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D36F" w14:textId="472F21DA" w:rsidR="00391FD8" w:rsidRPr="00072D8D" w:rsidRDefault="00391FD8" w:rsidP="00A27318">
      <w:pPr>
        <w:spacing w:after="0"/>
        <w:ind w:left="0"/>
        <w:rPr>
          <w:b/>
          <w:u w:val="single"/>
        </w:rPr>
      </w:pPr>
      <w:bookmarkStart w:id="0" w:name="_Hlk127014925"/>
      <w:bookmarkEnd w:id="0"/>
    </w:p>
    <w:p w14:paraId="167CD370" w14:textId="77777777" w:rsidR="00391FD8" w:rsidRPr="00072D8D" w:rsidRDefault="00391FD8" w:rsidP="00E91DA3">
      <w:pPr>
        <w:spacing w:after="0"/>
        <w:ind w:left="426"/>
        <w:rPr>
          <w:b/>
          <w:u w:val="single"/>
        </w:rPr>
      </w:pPr>
    </w:p>
    <w:p w14:paraId="167CD371" w14:textId="77777777" w:rsidR="00391FD8" w:rsidRPr="00072D8D" w:rsidRDefault="00391FD8" w:rsidP="00E91DA3">
      <w:pPr>
        <w:spacing w:after="0"/>
        <w:ind w:left="426"/>
        <w:rPr>
          <w:b/>
          <w:u w:val="single"/>
        </w:rPr>
      </w:pPr>
    </w:p>
    <w:p w14:paraId="167CD372" w14:textId="77777777" w:rsidR="00391FD8" w:rsidRPr="00072D8D" w:rsidRDefault="00391FD8" w:rsidP="00E91DA3">
      <w:pPr>
        <w:spacing w:after="0"/>
        <w:ind w:left="426"/>
        <w:rPr>
          <w:b/>
          <w:u w:val="single"/>
        </w:rPr>
      </w:pPr>
    </w:p>
    <w:p w14:paraId="167CD373" w14:textId="77777777" w:rsidR="00391FD8" w:rsidRPr="00072D8D" w:rsidRDefault="00391FD8" w:rsidP="00E91DA3">
      <w:pPr>
        <w:spacing w:after="0"/>
        <w:ind w:left="426"/>
        <w:rPr>
          <w:b/>
          <w:u w:val="single"/>
        </w:rPr>
      </w:pPr>
    </w:p>
    <w:p w14:paraId="167CD374" w14:textId="77777777" w:rsidR="00C63AFF" w:rsidRPr="00072D8D" w:rsidRDefault="00C63AFF" w:rsidP="00E91DA3">
      <w:pPr>
        <w:spacing w:after="0"/>
        <w:ind w:left="426"/>
        <w:rPr>
          <w:b/>
          <w:u w:val="single"/>
        </w:rPr>
      </w:pPr>
    </w:p>
    <w:p w14:paraId="167CD375" w14:textId="77777777" w:rsidR="00391FD8" w:rsidRPr="00072D8D" w:rsidRDefault="00391FD8" w:rsidP="00E91DA3">
      <w:pPr>
        <w:spacing w:after="0"/>
        <w:ind w:left="426"/>
        <w:rPr>
          <w:b/>
          <w:u w:val="single"/>
        </w:rPr>
      </w:pPr>
    </w:p>
    <w:p w14:paraId="167CD376" w14:textId="77777777" w:rsidR="00391FD8" w:rsidRPr="00072D8D" w:rsidRDefault="00391FD8" w:rsidP="00E91DA3">
      <w:pPr>
        <w:spacing w:after="0"/>
        <w:ind w:left="426"/>
        <w:rPr>
          <w:b/>
          <w:u w:val="single"/>
        </w:rPr>
      </w:pPr>
    </w:p>
    <w:p w14:paraId="167CD377" w14:textId="77777777" w:rsidR="00614784" w:rsidRDefault="00614784" w:rsidP="00E91DA3">
      <w:pPr>
        <w:spacing w:after="0"/>
        <w:ind w:left="426"/>
        <w:rPr>
          <w:b/>
          <w:u w:val="single"/>
        </w:rPr>
      </w:pPr>
    </w:p>
    <w:p w14:paraId="167CD378" w14:textId="77777777" w:rsidR="005F3F6F" w:rsidRPr="00072D8D" w:rsidRDefault="005F3F6F" w:rsidP="00E91DA3">
      <w:pPr>
        <w:spacing w:after="0"/>
        <w:ind w:left="426"/>
        <w:rPr>
          <w:b/>
          <w:u w:val="single"/>
        </w:rPr>
      </w:pPr>
    </w:p>
    <w:p w14:paraId="167CD379" w14:textId="77777777" w:rsidR="00614784" w:rsidRPr="00072D8D" w:rsidRDefault="00614784" w:rsidP="00E91DA3">
      <w:pPr>
        <w:spacing w:after="0"/>
        <w:ind w:left="426"/>
        <w:rPr>
          <w:b/>
          <w:u w:val="single"/>
        </w:rPr>
      </w:pPr>
    </w:p>
    <w:p w14:paraId="167CD37A" w14:textId="77777777" w:rsidR="00614784" w:rsidRDefault="00614784" w:rsidP="00E91DA3">
      <w:pPr>
        <w:tabs>
          <w:tab w:val="left" w:pos="-4111"/>
        </w:tabs>
        <w:spacing w:after="0"/>
        <w:ind w:left="426" w:hanging="425"/>
        <w:jc w:val="right"/>
        <w:rPr>
          <w:b/>
          <w:noProof/>
          <w:color w:val="000000"/>
          <w:sz w:val="44"/>
          <w:szCs w:val="36"/>
          <w:lang w:eastAsia="en-NZ"/>
        </w:rPr>
      </w:pPr>
      <w:r w:rsidRPr="00072D8D">
        <w:rPr>
          <w:b/>
          <w:noProof/>
          <w:color w:val="000000"/>
          <w:sz w:val="44"/>
          <w:szCs w:val="36"/>
          <w:lang w:eastAsia="en-NZ"/>
        </w:rPr>
        <w:t>Horizon Research</w:t>
      </w:r>
    </w:p>
    <w:p w14:paraId="167CD37B" w14:textId="77777777" w:rsidR="009C0901" w:rsidRPr="00072D8D" w:rsidRDefault="009C0901" w:rsidP="00E91DA3">
      <w:pPr>
        <w:tabs>
          <w:tab w:val="left" w:pos="-4111"/>
        </w:tabs>
        <w:spacing w:after="0"/>
        <w:ind w:left="426" w:hanging="425"/>
        <w:jc w:val="right"/>
        <w:rPr>
          <w:b/>
          <w:noProof/>
          <w:color w:val="000000"/>
          <w:sz w:val="48"/>
          <w:szCs w:val="36"/>
          <w:lang w:eastAsia="en-NZ"/>
        </w:rPr>
      </w:pPr>
    </w:p>
    <w:p w14:paraId="167CD37C" w14:textId="69E14B22" w:rsidR="00334ED4" w:rsidRDefault="00C229F3"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Ocean</w:t>
      </w:r>
      <w:r w:rsidR="00BC0F77">
        <w:rPr>
          <w:b/>
          <w:noProof/>
          <w:color w:val="000000"/>
          <w:sz w:val="56"/>
          <w:szCs w:val="72"/>
          <w:lang w:eastAsia="en-NZ"/>
        </w:rPr>
        <w:t>s Survey</w:t>
      </w:r>
    </w:p>
    <w:p w14:paraId="69C05DEB" w14:textId="666B2F59" w:rsidR="002E745F" w:rsidRDefault="0089151A" w:rsidP="00E91DA3">
      <w:pPr>
        <w:tabs>
          <w:tab w:val="left" w:pos="-4111"/>
        </w:tabs>
        <w:spacing w:after="0"/>
        <w:ind w:left="426" w:hanging="425"/>
        <w:jc w:val="right"/>
        <w:rPr>
          <w:b/>
          <w:noProof/>
          <w:color w:val="000000"/>
          <w:sz w:val="56"/>
          <w:szCs w:val="72"/>
          <w:lang w:eastAsia="en-NZ"/>
        </w:rPr>
      </w:pPr>
      <w:r>
        <w:rPr>
          <w:b/>
          <w:noProof/>
          <w:color w:val="000000"/>
          <w:sz w:val="56"/>
          <w:szCs w:val="72"/>
          <w:lang w:eastAsia="en-NZ"/>
        </w:rPr>
        <w:t>April 2026</w:t>
      </w:r>
    </w:p>
    <w:p w14:paraId="7CA03FB1" w14:textId="77777777" w:rsidR="00D21463" w:rsidRDefault="00D21463" w:rsidP="00E91DA3">
      <w:pPr>
        <w:tabs>
          <w:tab w:val="left" w:pos="-4111"/>
        </w:tabs>
        <w:spacing w:after="0"/>
        <w:ind w:left="426" w:hanging="425"/>
        <w:jc w:val="right"/>
        <w:rPr>
          <w:b/>
          <w:noProof/>
          <w:color w:val="000000"/>
          <w:sz w:val="56"/>
          <w:szCs w:val="72"/>
          <w:lang w:eastAsia="en-NZ"/>
        </w:rPr>
      </w:pPr>
    </w:p>
    <w:p w14:paraId="606099F8" w14:textId="302A2510" w:rsidR="00D21463" w:rsidRPr="00C136A7" w:rsidRDefault="00D21463" w:rsidP="00E91DA3">
      <w:pPr>
        <w:tabs>
          <w:tab w:val="left" w:pos="-4111"/>
        </w:tabs>
        <w:spacing w:after="0"/>
        <w:ind w:left="426" w:hanging="425"/>
        <w:jc w:val="right"/>
        <w:rPr>
          <w:b/>
          <w:noProof/>
          <w:color w:val="000000"/>
          <w:sz w:val="44"/>
          <w:szCs w:val="44"/>
          <w:lang w:eastAsia="en-NZ"/>
        </w:rPr>
      </w:pPr>
      <w:r w:rsidRPr="00C136A7">
        <w:rPr>
          <w:b/>
          <w:noProof/>
          <w:color w:val="000000"/>
          <w:sz w:val="44"/>
          <w:szCs w:val="44"/>
          <w:lang w:eastAsia="en-NZ"/>
        </w:rPr>
        <w:t>Prepare</w:t>
      </w:r>
      <w:r w:rsidR="005843A3">
        <w:rPr>
          <w:b/>
          <w:noProof/>
          <w:color w:val="000000"/>
          <w:sz w:val="44"/>
          <w:szCs w:val="44"/>
          <w:lang w:eastAsia="en-NZ"/>
        </w:rPr>
        <w:t>d</w:t>
      </w:r>
      <w:r w:rsidRPr="00C136A7">
        <w:rPr>
          <w:b/>
          <w:noProof/>
          <w:color w:val="000000"/>
          <w:sz w:val="44"/>
          <w:szCs w:val="44"/>
          <w:lang w:eastAsia="en-NZ"/>
        </w:rPr>
        <w:t xml:space="preserve"> for</w:t>
      </w:r>
      <w:r w:rsidR="00CC7E60">
        <w:rPr>
          <w:b/>
          <w:noProof/>
          <w:color w:val="000000"/>
          <w:sz w:val="44"/>
          <w:szCs w:val="44"/>
          <w:lang w:eastAsia="en-NZ"/>
        </w:rPr>
        <w:t xml:space="preserve">: </w:t>
      </w:r>
      <w:r w:rsidR="00BC0F77">
        <w:rPr>
          <w:b/>
          <w:noProof/>
          <w:color w:val="000000"/>
          <w:sz w:val="44"/>
          <w:szCs w:val="44"/>
          <w:lang w:eastAsia="en-NZ"/>
        </w:rPr>
        <w:t>WWF</w:t>
      </w:r>
      <w:r w:rsidR="009632FB">
        <w:rPr>
          <w:b/>
          <w:noProof/>
          <w:color w:val="000000"/>
          <w:sz w:val="44"/>
          <w:szCs w:val="44"/>
          <w:lang w:eastAsia="en-NZ"/>
        </w:rPr>
        <w:t>-New Zealand</w:t>
      </w:r>
    </w:p>
    <w:p w14:paraId="167CD37D" w14:textId="77777777" w:rsidR="00111D19" w:rsidRDefault="00111D19" w:rsidP="00E91DA3">
      <w:pPr>
        <w:spacing w:after="0"/>
        <w:ind w:left="426"/>
        <w:jc w:val="right"/>
        <w:rPr>
          <w:b/>
          <w:sz w:val="36"/>
          <w:szCs w:val="32"/>
        </w:rPr>
      </w:pPr>
    </w:p>
    <w:p w14:paraId="167CD380" w14:textId="77777777" w:rsidR="004F1481" w:rsidRPr="00072D8D" w:rsidRDefault="004F1481" w:rsidP="00E91DA3">
      <w:pPr>
        <w:spacing w:after="0"/>
        <w:ind w:left="426"/>
        <w:jc w:val="center"/>
        <w:rPr>
          <w:b/>
          <w:sz w:val="36"/>
          <w:szCs w:val="32"/>
        </w:rPr>
      </w:pPr>
    </w:p>
    <w:p w14:paraId="167CD381" w14:textId="77777777" w:rsidR="000B5E1C" w:rsidRPr="00072D8D" w:rsidRDefault="000B5E1C" w:rsidP="00E91DA3">
      <w:pPr>
        <w:spacing w:after="0"/>
        <w:ind w:left="426"/>
        <w:jc w:val="center"/>
        <w:rPr>
          <w:b/>
          <w:sz w:val="36"/>
          <w:szCs w:val="32"/>
        </w:rPr>
      </w:pPr>
    </w:p>
    <w:p w14:paraId="167CD382" w14:textId="77777777" w:rsidR="00A676A8" w:rsidRPr="00072D8D" w:rsidRDefault="00A676A8" w:rsidP="00E91DA3">
      <w:pPr>
        <w:spacing w:after="0"/>
        <w:ind w:left="426"/>
        <w:jc w:val="right"/>
        <w:rPr>
          <w:b/>
          <w:sz w:val="36"/>
          <w:szCs w:val="32"/>
        </w:rPr>
      </w:pPr>
    </w:p>
    <w:p w14:paraId="167CD383" w14:textId="77777777" w:rsidR="00A676A8" w:rsidRPr="00072D8D" w:rsidRDefault="00A676A8" w:rsidP="00E91DA3">
      <w:pPr>
        <w:spacing w:after="0"/>
        <w:ind w:left="426"/>
        <w:jc w:val="center"/>
        <w:rPr>
          <w:b/>
          <w:sz w:val="36"/>
          <w:szCs w:val="32"/>
        </w:rPr>
      </w:pPr>
    </w:p>
    <w:p w14:paraId="167CD384" w14:textId="77777777" w:rsidR="006D55DA" w:rsidRPr="00072D8D" w:rsidRDefault="006D55DA" w:rsidP="00E91DA3">
      <w:pPr>
        <w:spacing w:after="0"/>
        <w:ind w:left="426"/>
        <w:jc w:val="center"/>
        <w:rPr>
          <w:b/>
          <w:color w:val="000000"/>
          <w:sz w:val="36"/>
          <w:szCs w:val="32"/>
        </w:rPr>
      </w:pPr>
    </w:p>
    <w:p w14:paraId="167CD385" w14:textId="77777777" w:rsidR="006D55DA" w:rsidRPr="00072D8D" w:rsidRDefault="006D55DA" w:rsidP="00E91DA3">
      <w:pPr>
        <w:spacing w:after="0"/>
        <w:ind w:left="426"/>
        <w:jc w:val="center"/>
        <w:rPr>
          <w:color w:val="000000"/>
          <w:sz w:val="36"/>
          <w:szCs w:val="32"/>
        </w:rPr>
      </w:pPr>
    </w:p>
    <w:p w14:paraId="167CD386" w14:textId="77777777" w:rsidR="00E16D6F" w:rsidRPr="00072D8D" w:rsidRDefault="00E16D6F" w:rsidP="00E91DA3">
      <w:pPr>
        <w:ind w:left="426"/>
        <w:jc w:val="center"/>
        <w:rPr>
          <w:color w:val="000000"/>
          <w:sz w:val="32"/>
          <w:szCs w:val="28"/>
        </w:rPr>
      </w:pPr>
    </w:p>
    <w:p w14:paraId="167CD387" w14:textId="77777777" w:rsidR="00E16D6F" w:rsidRPr="00072D8D" w:rsidRDefault="00E16D6F" w:rsidP="00E91DA3">
      <w:pPr>
        <w:ind w:left="426"/>
        <w:jc w:val="center"/>
        <w:rPr>
          <w:color w:val="000000"/>
          <w:sz w:val="32"/>
          <w:szCs w:val="28"/>
        </w:rPr>
        <w:sectPr w:rsidR="00E16D6F" w:rsidRPr="00072D8D" w:rsidSect="00135001">
          <w:headerReference w:type="default" r:id="rId8"/>
          <w:footerReference w:type="default" r:id="rId9"/>
          <w:pgSz w:w="11906" w:h="16838"/>
          <w:pgMar w:top="1440" w:right="1440" w:bottom="1440" w:left="1440" w:header="709" w:footer="0" w:gutter="0"/>
          <w:cols w:space="708"/>
          <w:docGrid w:linePitch="360"/>
        </w:sectPr>
      </w:pPr>
    </w:p>
    <w:sdt>
      <w:sdtPr>
        <w:rPr>
          <w:rFonts w:asciiTheme="minorHAnsi" w:eastAsiaTheme="minorHAnsi" w:hAnsiTheme="minorHAnsi" w:cstheme="minorBidi"/>
          <w:b w:val="0"/>
          <w:bCs w:val="0"/>
          <w:color w:val="auto"/>
          <w:sz w:val="22"/>
          <w:szCs w:val="22"/>
          <w:lang w:val="en-NZ"/>
        </w:rPr>
        <w:id w:val="150323001"/>
        <w:docPartObj>
          <w:docPartGallery w:val="Table of Contents"/>
          <w:docPartUnique/>
        </w:docPartObj>
      </w:sdtPr>
      <w:sdtContent>
        <w:p w14:paraId="167CD388" w14:textId="77777777" w:rsidR="00621963" w:rsidRPr="00072D8D" w:rsidRDefault="00621963" w:rsidP="002E745F">
          <w:pPr>
            <w:pStyle w:val="TOCHeading"/>
            <w:tabs>
              <w:tab w:val="left" w:pos="2204"/>
            </w:tabs>
            <w:rPr>
              <w:rFonts w:asciiTheme="minorHAnsi" w:hAnsiTheme="minorHAnsi"/>
              <w:color w:val="auto"/>
            </w:rPr>
          </w:pPr>
          <w:r w:rsidRPr="00072D8D">
            <w:rPr>
              <w:rFonts w:asciiTheme="minorHAnsi" w:hAnsiTheme="minorHAnsi"/>
              <w:color w:val="auto"/>
            </w:rPr>
            <w:t>Contents</w:t>
          </w:r>
          <w:r w:rsidR="00F11E56" w:rsidRPr="00072D8D">
            <w:rPr>
              <w:rFonts w:asciiTheme="minorHAnsi" w:hAnsiTheme="minorHAnsi"/>
              <w:color w:val="auto"/>
            </w:rPr>
            <w:tab/>
          </w:r>
        </w:p>
        <w:p w14:paraId="3964C74D" w14:textId="1486D38F" w:rsidR="00F93015" w:rsidRDefault="00EC221F">
          <w:pPr>
            <w:pStyle w:val="TOC1"/>
            <w:rPr>
              <w:rFonts w:eastAsiaTheme="minorEastAsia"/>
              <w:noProof/>
              <w:kern w:val="2"/>
              <w:sz w:val="24"/>
              <w:szCs w:val="24"/>
              <w:lang w:eastAsia="en-NZ"/>
              <w14:ligatures w14:val="standardContextual"/>
            </w:rPr>
          </w:pPr>
          <w:r w:rsidRPr="00072D8D">
            <w:fldChar w:fldCharType="begin"/>
          </w:r>
          <w:r w:rsidR="00621963" w:rsidRPr="00072D8D">
            <w:instrText xml:space="preserve"> TOC \o "1-3" \h \z \u </w:instrText>
          </w:r>
          <w:r w:rsidRPr="00072D8D">
            <w:fldChar w:fldCharType="separate"/>
          </w:r>
          <w:hyperlink w:anchor="_Toc227912473" w:history="1">
            <w:r w:rsidR="00F93015" w:rsidRPr="00BA049D">
              <w:rPr>
                <w:rStyle w:val="Hyperlink"/>
                <w:noProof/>
              </w:rPr>
              <w:t>Executive Summary</w:t>
            </w:r>
            <w:r w:rsidR="00F93015">
              <w:rPr>
                <w:noProof/>
                <w:webHidden/>
              </w:rPr>
              <w:tab/>
            </w:r>
            <w:r w:rsidR="00F93015">
              <w:rPr>
                <w:noProof/>
                <w:webHidden/>
              </w:rPr>
              <w:fldChar w:fldCharType="begin"/>
            </w:r>
            <w:r w:rsidR="00F93015">
              <w:rPr>
                <w:noProof/>
                <w:webHidden/>
              </w:rPr>
              <w:instrText xml:space="preserve"> PAGEREF _Toc227912473 \h </w:instrText>
            </w:r>
            <w:r w:rsidR="00F93015">
              <w:rPr>
                <w:noProof/>
                <w:webHidden/>
              </w:rPr>
            </w:r>
            <w:r w:rsidR="00F93015">
              <w:rPr>
                <w:noProof/>
                <w:webHidden/>
              </w:rPr>
              <w:fldChar w:fldCharType="separate"/>
            </w:r>
            <w:r w:rsidR="00F93015">
              <w:rPr>
                <w:noProof/>
                <w:webHidden/>
              </w:rPr>
              <w:t>3</w:t>
            </w:r>
            <w:r w:rsidR="00F93015">
              <w:rPr>
                <w:noProof/>
                <w:webHidden/>
              </w:rPr>
              <w:fldChar w:fldCharType="end"/>
            </w:r>
          </w:hyperlink>
        </w:p>
        <w:p w14:paraId="6A3EB661" w14:textId="1F560961" w:rsidR="00F93015" w:rsidRDefault="00F93015">
          <w:pPr>
            <w:pStyle w:val="TOC2"/>
            <w:tabs>
              <w:tab w:val="right" w:leader="dot" w:pos="9016"/>
            </w:tabs>
            <w:rPr>
              <w:rFonts w:eastAsiaTheme="minorEastAsia"/>
              <w:noProof/>
              <w:kern w:val="2"/>
              <w:sz w:val="24"/>
              <w:szCs w:val="24"/>
              <w:lang w:eastAsia="en-NZ"/>
              <w14:ligatures w14:val="standardContextual"/>
            </w:rPr>
          </w:pPr>
          <w:hyperlink w:anchor="_Toc227912474" w:history="1">
            <w:r w:rsidRPr="00BA049D">
              <w:rPr>
                <w:rStyle w:val="Hyperlink"/>
                <w:rFonts w:cstheme="minorHAnsi"/>
                <w:noProof/>
              </w:rPr>
              <w:t>Summary of Findings</w:t>
            </w:r>
            <w:r>
              <w:rPr>
                <w:noProof/>
                <w:webHidden/>
              </w:rPr>
              <w:tab/>
            </w:r>
            <w:r>
              <w:rPr>
                <w:noProof/>
                <w:webHidden/>
              </w:rPr>
              <w:fldChar w:fldCharType="begin"/>
            </w:r>
            <w:r>
              <w:rPr>
                <w:noProof/>
                <w:webHidden/>
              </w:rPr>
              <w:instrText xml:space="preserve"> PAGEREF _Toc227912474 \h </w:instrText>
            </w:r>
            <w:r>
              <w:rPr>
                <w:noProof/>
                <w:webHidden/>
              </w:rPr>
            </w:r>
            <w:r>
              <w:rPr>
                <w:noProof/>
                <w:webHidden/>
              </w:rPr>
              <w:fldChar w:fldCharType="separate"/>
            </w:r>
            <w:r>
              <w:rPr>
                <w:noProof/>
                <w:webHidden/>
              </w:rPr>
              <w:t>3</w:t>
            </w:r>
            <w:r>
              <w:rPr>
                <w:noProof/>
                <w:webHidden/>
              </w:rPr>
              <w:fldChar w:fldCharType="end"/>
            </w:r>
          </w:hyperlink>
        </w:p>
        <w:p w14:paraId="02E7862D" w14:textId="6041799D" w:rsidR="00F93015" w:rsidRDefault="00F93015">
          <w:pPr>
            <w:pStyle w:val="TOC1"/>
            <w:rPr>
              <w:rFonts w:eastAsiaTheme="minorEastAsia"/>
              <w:noProof/>
              <w:kern w:val="2"/>
              <w:sz w:val="24"/>
              <w:szCs w:val="24"/>
              <w:lang w:eastAsia="en-NZ"/>
              <w14:ligatures w14:val="standardContextual"/>
            </w:rPr>
          </w:pPr>
          <w:hyperlink w:anchor="_Toc227912475" w:history="1">
            <w:r w:rsidRPr="00BA049D">
              <w:rPr>
                <w:rStyle w:val="Hyperlink"/>
                <w:rFonts w:ascii="Calibri" w:hAnsi="Calibri" w:cs="Calibri"/>
                <w:noProof/>
              </w:rPr>
              <w:t>Report</w:t>
            </w:r>
            <w:r>
              <w:rPr>
                <w:rStyle w:val="Hyperlink"/>
                <w:rFonts w:ascii="Calibri" w:hAnsi="Calibri" w:cs="Calibri"/>
                <w:noProof/>
              </w:rPr>
              <w:tab/>
            </w:r>
            <w:r>
              <w:rPr>
                <w:noProof/>
                <w:webHidden/>
              </w:rPr>
              <w:tab/>
            </w:r>
            <w:r>
              <w:rPr>
                <w:noProof/>
                <w:webHidden/>
              </w:rPr>
              <w:fldChar w:fldCharType="begin"/>
            </w:r>
            <w:r>
              <w:rPr>
                <w:noProof/>
                <w:webHidden/>
              </w:rPr>
              <w:instrText xml:space="preserve"> PAGEREF _Toc227912475 \h </w:instrText>
            </w:r>
            <w:r>
              <w:rPr>
                <w:noProof/>
                <w:webHidden/>
              </w:rPr>
            </w:r>
            <w:r>
              <w:rPr>
                <w:noProof/>
                <w:webHidden/>
              </w:rPr>
              <w:fldChar w:fldCharType="separate"/>
            </w:r>
            <w:r>
              <w:rPr>
                <w:noProof/>
                <w:webHidden/>
              </w:rPr>
              <w:t>7</w:t>
            </w:r>
            <w:r>
              <w:rPr>
                <w:noProof/>
                <w:webHidden/>
              </w:rPr>
              <w:fldChar w:fldCharType="end"/>
            </w:r>
          </w:hyperlink>
        </w:p>
        <w:p w14:paraId="07132526" w14:textId="7A3C2180" w:rsidR="00F93015" w:rsidRDefault="00F93015">
          <w:pPr>
            <w:pStyle w:val="TOC1"/>
            <w:rPr>
              <w:rFonts w:eastAsiaTheme="minorEastAsia"/>
              <w:noProof/>
              <w:kern w:val="2"/>
              <w:sz w:val="24"/>
              <w:szCs w:val="24"/>
              <w:lang w:eastAsia="en-NZ"/>
              <w14:ligatures w14:val="standardContextual"/>
            </w:rPr>
          </w:pPr>
          <w:hyperlink w:anchor="_Toc227912476" w:history="1">
            <w:r w:rsidRPr="00BA049D">
              <w:rPr>
                <w:rStyle w:val="Hyperlink"/>
                <w:rFonts w:ascii="Calibri" w:hAnsi="Calibri" w:cs="Calibri"/>
                <w:noProof/>
              </w:rPr>
              <w:t>Importance of the ocean</w:t>
            </w:r>
            <w:r>
              <w:rPr>
                <w:noProof/>
                <w:webHidden/>
              </w:rPr>
              <w:tab/>
            </w:r>
            <w:r>
              <w:rPr>
                <w:noProof/>
                <w:webHidden/>
              </w:rPr>
              <w:fldChar w:fldCharType="begin"/>
            </w:r>
            <w:r>
              <w:rPr>
                <w:noProof/>
                <w:webHidden/>
              </w:rPr>
              <w:instrText xml:space="preserve"> PAGEREF _Toc227912476 \h </w:instrText>
            </w:r>
            <w:r>
              <w:rPr>
                <w:noProof/>
                <w:webHidden/>
              </w:rPr>
            </w:r>
            <w:r>
              <w:rPr>
                <w:noProof/>
                <w:webHidden/>
              </w:rPr>
              <w:fldChar w:fldCharType="separate"/>
            </w:r>
            <w:r>
              <w:rPr>
                <w:noProof/>
                <w:webHidden/>
              </w:rPr>
              <w:t>7</w:t>
            </w:r>
            <w:r>
              <w:rPr>
                <w:noProof/>
                <w:webHidden/>
              </w:rPr>
              <w:fldChar w:fldCharType="end"/>
            </w:r>
          </w:hyperlink>
        </w:p>
        <w:p w14:paraId="0484CA26" w14:textId="36512BF8" w:rsidR="00F93015" w:rsidRDefault="00F93015">
          <w:pPr>
            <w:pStyle w:val="TOC2"/>
            <w:tabs>
              <w:tab w:val="right" w:leader="dot" w:pos="9016"/>
            </w:tabs>
            <w:rPr>
              <w:rFonts w:eastAsiaTheme="minorEastAsia"/>
              <w:noProof/>
              <w:kern w:val="2"/>
              <w:sz w:val="24"/>
              <w:szCs w:val="24"/>
              <w:lang w:eastAsia="en-NZ"/>
              <w14:ligatures w14:val="standardContextual"/>
            </w:rPr>
          </w:pPr>
          <w:hyperlink w:anchor="_Toc227912477" w:history="1">
            <w:r w:rsidRPr="00BA049D">
              <w:rPr>
                <w:rStyle w:val="Hyperlink"/>
                <w:rFonts w:cstheme="minorHAnsi"/>
                <w:noProof/>
              </w:rPr>
              <w:t>Why is the ocean important?</w:t>
            </w:r>
            <w:r>
              <w:rPr>
                <w:noProof/>
                <w:webHidden/>
              </w:rPr>
              <w:tab/>
            </w:r>
            <w:r>
              <w:rPr>
                <w:noProof/>
                <w:webHidden/>
              </w:rPr>
              <w:fldChar w:fldCharType="begin"/>
            </w:r>
            <w:r>
              <w:rPr>
                <w:noProof/>
                <w:webHidden/>
              </w:rPr>
              <w:instrText xml:space="preserve"> PAGEREF _Toc227912477 \h </w:instrText>
            </w:r>
            <w:r>
              <w:rPr>
                <w:noProof/>
                <w:webHidden/>
              </w:rPr>
            </w:r>
            <w:r>
              <w:rPr>
                <w:noProof/>
                <w:webHidden/>
              </w:rPr>
              <w:fldChar w:fldCharType="separate"/>
            </w:r>
            <w:r>
              <w:rPr>
                <w:noProof/>
                <w:webHidden/>
              </w:rPr>
              <w:t>8</w:t>
            </w:r>
            <w:r>
              <w:rPr>
                <w:noProof/>
                <w:webHidden/>
              </w:rPr>
              <w:fldChar w:fldCharType="end"/>
            </w:r>
          </w:hyperlink>
        </w:p>
        <w:p w14:paraId="754BC5C5" w14:textId="0CC6A4D9" w:rsidR="00F93015" w:rsidRDefault="00F93015">
          <w:pPr>
            <w:pStyle w:val="TOC1"/>
            <w:rPr>
              <w:rFonts w:eastAsiaTheme="minorEastAsia"/>
              <w:noProof/>
              <w:kern w:val="2"/>
              <w:sz w:val="24"/>
              <w:szCs w:val="24"/>
              <w:lang w:eastAsia="en-NZ"/>
              <w14:ligatures w14:val="standardContextual"/>
            </w:rPr>
          </w:pPr>
          <w:hyperlink w:anchor="_Toc227912478" w:history="1">
            <w:r w:rsidRPr="00BA049D">
              <w:rPr>
                <w:rStyle w:val="Hyperlink"/>
                <w:rFonts w:cstheme="minorHAnsi"/>
                <w:noProof/>
              </w:rPr>
              <w:t>Concern about the health of Aotearoa New Zealand's ocean</w:t>
            </w:r>
            <w:r>
              <w:rPr>
                <w:noProof/>
                <w:webHidden/>
              </w:rPr>
              <w:tab/>
            </w:r>
            <w:r>
              <w:rPr>
                <w:noProof/>
                <w:webHidden/>
              </w:rPr>
              <w:fldChar w:fldCharType="begin"/>
            </w:r>
            <w:r>
              <w:rPr>
                <w:noProof/>
                <w:webHidden/>
              </w:rPr>
              <w:instrText xml:space="preserve"> PAGEREF _Toc227912478 \h </w:instrText>
            </w:r>
            <w:r>
              <w:rPr>
                <w:noProof/>
                <w:webHidden/>
              </w:rPr>
            </w:r>
            <w:r>
              <w:rPr>
                <w:noProof/>
                <w:webHidden/>
              </w:rPr>
              <w:fldChar w:fldCharType="separate"/>
            </w:r>
            <w:r>
              <w:rPr>
                <w:noProof/>
                <w:webHidden/>
              </w:rPr>
              <w:t>10</w:t>
            </w:r>
            <w:r>
              <w:rPr>
                <w:noProof/>
                <w:webHidden/>
              </w:rPr>
              <w:fldChar w:fldCharType="end"/>
            </w:r>
          </w:hyperlink>
        </w:p>
        <w:p w14:paraId="76EF0D6E" w14:textId="3EC66301" w:rsidR="00F93015" w:rsidRDefault="00F93015">
          <w:pPr>
            <w:pStyle w:val="TOC1"/>
            <w:rPr>
              <w:rFonts w:eastAsiaTheme="minorEastAsia"/>
              <w:noProof/>
              <w:kern w:val="2"/>
              <w:sz w:val="24"/>
              <w:szCs w:val="24"/>
              <w:lang w:eastAsia="en-NZ"/>
              <w14:ligatures w14:val="standardContextual"/>
            </w:rPr>
          </w:pPr>
          <w:hyperlink w:anchor="_Toc227912479" w:history="1">
            <w:r w:rsidRPr="00BA049D">
              <w:rPr>
                <w:rStyle w:val="Hyperlink"/>
                <w:rFonts w:cstheme="minorHAnsi"/>
                <w:noProof/>
              </w:rPr>
              <w:t>Biggest threats to Aotearoa New Zealand's marine environment</w:t>
            </w:r>
            <w:r>
              <w:rPr>
                <w:noProof/>
                <w:webHidden/>
              </w:rPr>
              <w:tab/>
            </w:r>
            <w:r>
              <w:rPr>
                <w:noProof/>
                <w:webHidden/>
              </w:rPr>
              <w:fldChar w:fldCharType="begin"/>
            </w:r>
            <w:r>
              <w:rPr>
                <w:noProof/>
                <w:webHidden/>
              </w:rPr>
              <w:instrText xml:space="preserve"> PAGEREF _Toc227912479 \h </w:instrText>
            </w:r>
            <w:r>
              <w:rPr>
                <w:noProof/>
                <w:webHidden/>
              </w:rPr>
            </w:r>
            <w:r>
              <w:rPr>
                <w:noProof/>
                <w:webHidden/>
              </w:rPr>
              <w:fldChar w:fldCharType="separate"/>
            </w:r>
            <w:r>
              <w:rPr>
                <w:noProof/>
                <w:webHidden/>
              </w:rPr>
              <w:t>11</w:t>
            </w:r>
            <w:r>
              <w:rPr>
                <w:noProof/>
                <w:webHidden/>
              </w:rPr>
              <w:fldChar w:fldCharType="end"/>
            </w:r>
          </w:hyperlink>
        </w:p>
        <w:p w14:paraId="4BE31970" w14:textId="7C3AC574" w:rsidR="00F93015" w:rsidRDefault="00F93015">
          <w:pPr>
            <w:pStyle w:val="TOC1"/>
            <w:rPr>
              <w:rFonts w:eastAsiaTheme="minorEastAsia"/>
              <w:noProof/>
              <w:kern w:val="2"/>
              <w:sz w:val="24"/>
              <w:szCs w:val="24"/>
              <w:lang w:eastAsia="en-NZ"/>
              <w14:ligatures w14:val="standardContextual"/>
            </w:rPr>
          </w:pPr>
          <w:hyperlink w:anchor="_Toc227912480" w:history="1">
            <w:r w:rsidRPr="00BA049D">
              <w:rPr>
                <w:rStyle w:val="Hyperlink"/>
                <w:rFonts w:cstheme="minorHAnsi"/>
                <w:noProof/>
              </w:rPr>
              <w:t>Marine Protected Areas (MPAs)</w:t>
            </w:r>
            <w:r>
              <w:rPr>
                <w:noProof/>
                <w:webHidden/>
              </w:rPr>
              <w:tab/>
            </w:r>
            <w:r>
              <w:rPr>
                <w:noProof/>
                <w:webHidden/>
              </w:rPr>
              <w:fldChar w:fldCharType="begin"/>
            </w:r>
            <w:r>
              <w:rPr>
                <w:noProof/>
                <w:webHidden/>
              </w:rPr>
              <w:instrText xml:space="preserve"> PAGEREF _Toc227912480 \h </w:instrText>
            </w:r>
            <w:r>
              <w:rPr>
                <w:noProof/>
                <w:webHidden/>
              </w:rPr>
            </w:r>
            <w:r>
              <w:rPr>
                <w:noProof/>
                <w:webHidden/>
              </w:rPr>
              <w:fldChar w:fldCharType="separate"/>
            </w:r>
            <w:r>
              <w:rPr>
                <w:noProof/>
                <w:webHidden/>
              </w:rPr>
              <w:t>13</w:t>
            </w:r>
            <w:r>
              <w:rPr>
                <w:noProof/>
                <w:webHidden/>
              </w:rPr>
              <w:fldChar w:fldCharType="end"/>
            </w:r>
          </w:hyperlink>
        </w:p>
        <w:p w14:paraId="6253CDDA" w14:textId="5FFA8C14" w:rsidR="00F93015" w:rsidRDefault="00F93015">
          <w:pPr>
            <w:pStyle w:val="TOC2"/>
            <w:tabs>
              <w:tab w:val="right" w:leader="dot" w:pos="9016"/>
            </w:tabs>
            <w:rPr>
              <w:rFonts w:eastAsiaTheme="minorEastAsia"/>
              <w:noProof/>
              <w:kern w:val="2"/>
              <w:sz w:val="24"/>
              <w:szCs w:val="24"/>
              <w:lang w:eastAsia="en-NZ"/>
              <w14:ligatures w14:val="standardContextual"/>
            </w:rPr>
          </w:pPr>
          <w:hyperlink w:anchor="_Toc227912481" w:history="1">
            <w:r w:rsidRPr="00BA049D">
              <w:rPr>
                <w:rStyle w:val="Hyperlink"/>
                <w:rFonts w:cstheme="minorHAnsi"/>
                <w:noProof/>
              </w:rPr>
              <w:t>Should marine protection be expanded?</w:t>
            </w:r>
            <w:r>
              <w:rPr>
                <w:noProof/>
                <w:webHidden/>
              </w:rPr>
              <w:tab/>
            </w:r>
            <w:r>
              <w:rPr>
                <w:noProof/>
                <w:webHidden/>
              </w:rPr>
              <w:fldChar w:fldCharType="begin"/>
            </w:r>
            <w:r>
              <w:rPr>
                <w:noProof/>
                <w:webHidden/>
              </w:rPr>
              <w:instrText xml:space="preserve"> PAGEREF _Toc227912481 \h </w:instrText>
            </w:r>
            <w:r>
              <w:rPr>
                <w:noProof/>
                <w:webHidden/>
              </w:rPr>
            </w:r>
            <w:r>
              <w:rPr>
                <w:noProof/>
                <w:webHidden/>
              </w:rPr>
              <w:fldChar w:fldCharType="separate"/>
            </w:r>
            <w:r>
              <w:rPr>
                <w:noProof/>
                <w:webHidden/>
              </w:rPr>
              <w:t>15</w:t>
            </w:r>
            <w:r>
              <w:rPr>
                <w:noProof/>
                <w:webHidden/>
              </w:rPr>
              <w:fldChar w:fldCharType="end"/>
            </w:r>
          </w:hyperlink>
        </w:p>
        <w:p w14:paraId="440D212D" w14:textId="12E8E0D0" w:rsidR="00F93015" w:rsidRDefault="00F93015">
          <w:pPr>
            <w:pStyle w:val="TOC1"/>
            <w:rPr>
              <w:rFonts w:eastAsiaTheme="minorEastAsia"/>
              <w:noProof/>
              <w:kern w:val="2"/>
              <w:sz w:val="24"/>
              <w:szCs w:val="24"/>
              <w:lang w:eastAsia="en-NZ"/>
              <w14:ligatures w14:val="standardContextual"/>
            </w:rPr>
          </w:pPr>
          <w:hyperlink w:anchor="_Toc227912482" w:history="1">
            <w:r w:rsidRPr="00BA049D">
              <w:rPr>
                <w:rStyle w:val="Hyperlink"/>
                <w:rFonts w:cstheme="minorHAnsi"/>
                <w:noProof/>
              </w:rPr>
              <w:t>New Zealand’s International Commitments</w:t>
            </w:r>
            <w:r>
              <w:rPr>
                <w:noProof/>
                <w:webHidden/>
              </w:rPr>
              <w:tab/>
            </w:r>
            <w:r>
              <w:rPr>
                <w:noProof/>
                <w:webHidden/>
              </w:rPr>
              <w:fldChar w:fldCharType="begin"/>
            </w:r>
            <w:r>
              <w:rPr>
                <w:noProof/>
                <w:webHidden/>
              </w:rPr>
              <w:instrText xml:space="preserve"> PAGEREF _Toc227912482 \h </w:instrText>
            </w:r>
            <w:r>
              <w:rPr>
                <w:noProof/>
                <w:webHidden/>
              </w:rPr>
            </w:r>
            <w:r>
              <w:rPr>
                <w:noProof/>
                <w:webHidden/>
              </w:rPr>
              <w:fldChar w:fldCharType="separate"/>
            </w:r>
            <w:r>
              <w:rPr>
                <w:noProof/>
                <w:webHidden/>
              </w:rPr>
              <w:t>16</w:t>
            </w:r>
            <w:r>
              <w:rPr>
                <w:noProof/>
                <w:webHidden/>
              </w:rPr>
              <w:fldChar w:fldCharType="end"/>
            </w:r>
          </w:hyperlink>
        </w:p>
        <w:p w14:paraId="46BE944A" w14:textId="62DD397A" w:rsidR="00F93015" w:rsidRDefault="00F93015">
          <w:pPr>
            <w:pStyle w:val="TOC1"/>
            <w:rPr>
              <w:rFonts w:eastAsiaTheme="minorEastAsia"/>
              <w:noProof/>
              <w:kern w:val="2"/>
              <w:sz w:val="24"/>
              <w:szCs w:val="24"/>
              <w:lang w:eastAsia="en-NZ"/>
              <w14:ligatures w14:val="standardContextual"/>
            </w:rPr>
          </w:pPr>
          <w:hyperlink w:anchor="_Toc227912483" w:history="1">
            <w:r w:rsidRPr="00BA049D">
              <w:rPr>
                <w:rStyle w:val="Hyperlink"/>
                <w:rFonts w:cstheme="minorHAnsi"/>
                <w:noProof/>
              </w:rPr>
              <w:t>Commercial fishing in Hauraki Gulf/</w:t>
            </w:r>
            <w:r w:rsidRPr="00BA049D">
              <w:rPr>
                <w:rStyle w:val="Hyperlink"/>
                <w:noProof/>
              </w:rPr>
              <w:t xml:space="preserve"> </w:t>
            </w:r>
            <w:r w:rsidRPr="00BA049D">
              <w:rPr>
                <w:rStyle w:val="Hyperlink"/>
                <w:rFonts w:cstheme="minorHAnsi"/>
                <w:noProof/>
              </w:rPr>
              <w:t>Tīkapa Moana</w:t>
            </w:r>
            <w:r>
              <w:rPr>
                <w:noProof/>
                <w:webHidden/>
              </w:rPr>
              <w:tab/>
            </w:r>
            <w:r>
              <w:rPr>
                <w:noProof/>
                <w:webHidden/>
              </w:rPr>
              <w:fldChar w:fldCharType="begin"/>
            </w:r>
            <w:r>
              <w:rPr>
                <w:noProof/>
                <w:webHidden/>
              </w:rPr>
              <w:instrText xml:space="preserve"> PAGEREF _Toc227912483 \h </w:instrText>
            </w:r>
            <w:r>
              <w:rPr>
                <w:noProof/>
                <w:webHidden/>
              </w:rPr>
            </w:r>
            <w:r>
              <w:rPr>
                <w:noProof/>
                <w:webHidden/>
              </w:rPr>
              <w:fldChar w:fldCharType="separate"/>
            </w:r>
            <w:r>
              <w:rPr>
                <w:noProof/>
                <w:webHidden/>
              </w:rPr>
              <w:t>18</w:t>
            </w:r>
            <w:r>
              <w:rPr>
                <w:noProof/>
                <w:webHidden/>
              </w:rPr>
              <w:fldChar w:fldCharType="end"/>
            </w:r>
          </w:hyperlink>
        </w:p>
        <w:p w14:paraId="184BA5AA" w14:textId="0FD8BEB0" w:rsidR="00F93015" w:rsidRDefault="00F93015">
          <w:pPr>
            <w:pStyle w:val="TOC2"/>
            <w:tabs>
              <w:tab w:val="right" w:leader="dot" w:pos="9016"/>
            </w:tabs>
            <w:rPr>
              <w:rFonts w:eastAsiaTheme="minorEastAsia"/>
              <w:noProof/>
              <w:kern w:val="2"/>
              <w:sz w:val="24"/>
              <w:szCs w:val="24"/>
              <w:lang w:eastAsia="en-NZ"/>
              <w14:ligatures w14:val="standardContextual"/>
            </w:rPr>
          </w:pPr>
          <w:hyperlink w:anchor="_Toc227912484" w:history="1">
            <w:r w:rsidRPr="00BA049D">
              <w:rPr>
                <w:rStyle w:val="Hyperlink"/>
                <w:rFonts w:cstheme="minorHAnsi"/>
                <w:noProof/>
              </w:rPr>
              <w:t>Awareness of exemption for commercial fishing in protected areas</w:t>
            </w:r>
            <w:r>
              <w:rPr>
                <w:noProof/>
                <w:webHidden/>
              </w:rPr>
              <w:tab/>
            </w:r>
            <w:r>
              <w:rPr>
                <w:noProof/>
                <w:webHidden/>
              </w:rPr>
              <w:fldChar w:fldCharType="begin"/>
            </w:r>
            <w:r>
              <w:rPr>
                <w:noProof/>
                <w:webHidden/>
              </w:rPr>
              <w:instrText xml:space="preserve"> PAGEREF _Toc227912484 \h </w:instrText>
            </w:r>
            <w:r>
              <w:rPr>
                <w:noProof/>
                <w:webHidden/>
              </w:rPr>
            </w:r>
            <w:r>
              <w:rPr>
                <w:noProof/>
                <w:webHidden/>
              </w:rPr>
              <w:fldChar w:fldCharType="separate"/>
            </w:r>
            <w:r>
              <w:rPr>
                <w:noProof/>
                <w:webHidden/>
              </w:rPr>
              <w:t>18</w:t>
            </w:r>
            <w:r>
              <w:rPr>
                <w:noProof/>
                <w:webHidden/>
              </w:rPr>
              <w:fldChar w:fldCharType="end"/>
            </w:r>
          </w:hyperlink>
        </w:p>
        <w:p w14:paraId="291F28E0" w14:textId="7E543500" w:rsidR="00F93015" w:rsidRDefault="00F93015">
          <w:pPr>
            <w:pStyle w:val="TOC1"/>
            <w:rPr>
              <w:rFonts w:eastAsiaTheme="minorEastAsia"/>
              <w:noProof/>
              <w:kern w:val="2"/>
              <w:sz w:val="24"/>
              <w:szCs w:val="24"/>
              <w:lang w:eastAsia="en-NZ"/>
              <w14:ligatures w14:val="standardContextual"/>
            </w:rPr>
          </w:pPr>
          <w:hyperlink w:anchor="_Toc227912485" w:history="1">
            <w:r w:rsidRPr="00BA049D">
              <w:rPr>
                <w:rStyle w:val="Hyperlink"/>
                <w:rFonts w:cstheme="minorHAnsi"/>
                <w:noProof/>
              </w:rPr>
              <w:t>Bottom trawling</w:t>
            </w:r>
            <w:r>
              <w:rPr>
                <w:noProof/>
                <w:webHidden/>
              </w:rPr>
              <w:tab/>
            </w:r>
            <w:r>
              <w:rPr>
                <w:noProof/>
                <w:webHidden/>
              </w:rPr>
              <w:fldChar w:fldCharType="begin"/>
            </w:r>
            <w:r>
              <w:rPr>
                <w:noProof/>
                <w:webHidden/>
              </w:rPr>
              <w:instrText xml:space="preserve"> PAGEREF _Toc227912485 \h </w:instrText>
            </w:r>
            <w:r>
              <w:rPr>
                <w:noProof/>
                <w:webHidden/>
              </w:rPr>
            </w:r>
            <w:r>
              <w:rPr>
                <w:noProof/>
                <w:webHidden/>
              </w:rPr>
              <w:fldChar w:fldCharType="separate"/>
            </w:r>
            <w:r>
              <w:rPr>
                <w:noProof/>
                <w:webHidden/>
              </w:rPr>
              <w:t>22</w:t>
            </w:r>
            <w:r>
              <w:rPr>
                <w:noProof/>
                <w:webHidden/>
              </w:rPr>
              <w:fldChar w:fldCharType="end"/>
            </w:r>
          </w:hyperlink>
        </w:p>
        <w:p w14:paraId="2B6FE31B" w14:textId="445F6A61" w:rsidR="00F93015" w:rsidRDefault="00F93015">
          <w:pPr>
            <w:pStyle w:val="TOC1"/>
            <w:rPr>
              <w:rFonts w:eastAsiaTheme="minorEastAsia"/>
              <w:noProof/>
              <w:kern w:val="2"/>
              <w:sz w:val="24"/>
              <w:szCs w:val="24"/>
              <w:lang w:eastAsia="en-NZ"/>
              <w14:ligatures w14:val="standardContextual"/>
            </w:rPr>
          </w:pPr>
          <w:hyperlink w:anchor="_Toc227912486" w:history="1">
            <w:r w:rsidRPr="00BA049D">
              <w:rPr>
                <w:rStyle w:val="Hyperlink"/>
                <w:rFonts w:cstheme="minorHAnsi"/>
                <w:noProof/>
              </w:rPr>
              <w:t>What priority should policies to protect the marine environment be given?</w:t>
            </w:r>
            <w:r>
              <w:rPr>
                <w:noProof/>
                <w:webHidden/>
              </w:rPr>
              <w:tab/>
            </w:r>
            <w:r>
              <w:rPr>
                <w:noProof/>
                <w:webHidden/>
              </w:rPr>
              <w:fldChar w:fldCharType="begin"/>
            </w:r>
            <w:r>
              <w:rPr>
                <w:noProof/>
                <w:webHidden/>
              </w:rPr>
              <w:instrText xml:space="preserve"> PAGEREF _Toc227912486 \h </w:instrText>
            </w:r>
            <w:r>
              <w:rPr>
                <w:noProof/>
                <w:webHidden/>
              </w:rPr>
            </w:r>
            <w:r>
              <w:rPr>
                <w:noProof/>
                <w:webHidden/>
              </w:rPr>
              <w:fldChar w:fldCharType="separate"/>
            </w:r>
            <w:r>
              <w:rPr>
                <w:noProof/>
                <w:webHidden/>
              </w:rPr>
              <w:t>26</w:t>
            </w:r>
            <w:r>
              <w:rPr>
                <w:noProof/>
                <w:webHidden/>
              </w:rPr>
              <w:fldChar w:fldCharType="end"/>
            </w:r>
          </w:hyperlink>
        </w:p>
        <w:p w14:paraId="7E685274" w14:textId="37FB634E" w:rsidR="00F93015" w:rsidRDefault="00F93015">
          <w:pPr>
            <w:pStyle w:val="TOC1"/>
            <w:rPr>
              <w:rFonts w:eastAsiaTheme="minorEastAsia"/>
              <w:noProof/>
              <w:kern w:val="2"/>
              <w:sz w:val="24"/>
              <w:szCs w:val="24"/>
              <w:lang w:eastAsia="en-NZ"/>
              <w14:ligatures w14:val="standardContextual"/>
            </w:rPr>
          </w:pPr>
          <w:hyperlink w:anchor="_Toc227912487" w:history="1">
            <w:r w:rsidRPr="00BA049D">
              <w:rPr>
                <w:rStyle w:val="Hyperlink"/>
                <w:rFonts w:cstheme="minorHAnsi"/>
                <w:noProof/>
              </w:rPr>
              <w:t>What should the Government do to protect marine environment?</w:t>
            </w:r>
            <w:r>
              <w:rPr>
                <w:noProof/>
                <w:webHidden/>
              </w:rPr>
              <w:tab/>
            </w:r>
            <w:r>
              <w:rPr>
                <w:noProof/>
                <w:webHidden/>
              </w:rPr>
              <w:fldChar w:fldCharType="begin"/>
            </w:r>
            <w:r>
              <w:rPr>
                <w:noProof/>
                <w:webHidden/>
              </w:rPr>
              <w:instrText xml:space="preserve"> PAGEREF _Toc227912487 \h </w:instrText>
            </w:r>
            <w:r>
              <w:rPr>
                <w:noProof/>
                <w:webHidden/>
              </w:rPr>
            </w:r>
            <w:r>
              <w:rPr>
                <w:noProof/>
                <w:webHidden/>
              </w:rPr>
              <w:fldChar w:fldCharType="separate"/>
            </w:r>
            <w:r>
              <w:rPr>
                <w:noProof/>
                <w:webHidden/>
              </w:rPr>
              <w:t>28</w:t>
            </w:r>
            <w:r>
              <w:rPr>
                <w:noProof/>
                <w:webHidden/>
              </w:rPr>
              <w:fldChar w:fldCharType="end"/>
            </w:r>
          </w:hyperlink>
        </w:p>
        <w:p w14:paraId="03302F92" w14:textId="7F3C80AC" w:rsidR="00F93015" w:rsidRDefault="00F93015">
          <w:pPr>
            <w:pStyle w:val="TOC1"/>
            <w:rPr>
              <w:rFonts w:eastAsiaTheme="minorEastAsia"/>
              <w:noProof/>
              <w:kern w:val="2"/>
              <w:sz w:val="24"/>
              <w:szCs w:val="24"/>
              <w:lang w:eastAsia="en-NZ"/>
              <w14:ligatures w14:val="standardContextual"/>
            </w:rPr>
          </w:pPr>
          <w:hyperlink w:anchor="_Toc227912488" w:history="1">
            <w:r w:rsidRPr="00BA049D">
              <w:rPr>
                <w:rStyle w:val="Hyperlink"/>
                <w:rFonts w:cstheme="minorHAnsi"/>
                <w:noProof/>
              </w:rPr>
              <w:t>Current Government’s record on marine conservation and protection</w:t>
            </w:r>
            <w:r>
              <w:rPr>
                <w:noProof/>
                <w:webHidden/>
              </w:rPr>
              <w:tab/>
            </w:r>
            <w:r>
              <w:rPr>
                <w:noProof/>
                <w:webHidden/>
              </w:rPr>
              <w:fldChar w:fldCharType="begin"/>
            </w:r>
            <w:r>
              <w:rPr>
                <w:noProof/>
                <w:webHidden/>
              </w:rPr>
              <w:instrText xml:space="preserve"> PAGEREF _Toc227912488 \h </w:instrText>
            </w:r>
            <w:r>
              <w:rPr>
                <w:noProof/>
                <w:webHidden/>
              </w:rPr>
            </w:r>
            <w:r>
              <w:rPr>
                <w:noProof/>
                <w:webHidden/>
              </w:rPr>
              <w:fldChar w:fldCharType="separate"/>
            </w:r>
            <w:r>
              <w:rPr>
                <w:noProof/>
                <w:webHidden/>
              </w:rPr>
              <w:t>30</w:t>
            </w:r>
            <w:r>
              <w:rPr>
                <w:noProof/>
                <w:webHidden/>
              </w:rPr>
              <w:fldChar w:fldCharType="end"/>
            </w:r>
          </w:hyperlink>
        </w:p>
        <w:p w14:paraId="6A9D983A" w14:textId="4C734ABC" w:rsidR="00F93015" w:rsidRDefault="00F93015">
          <w:pPr>
            <w:pStyle w:val="TOC1"/>
            <w:rPr>
              <w:rFonts w:eastAsiaTheme="minorEastAsia"/>
              <w:noProof/>
              <w:kern w:val="2"/>
              <w:sz w:val="24"/>
              <w:szCs w:val="24"/>
              <w:lang w:eastAsia="en-NZ"/>
              <w14:ligatures w14:val="standardContextual"/>
            </w:rPr>
          </w:pPr>
          <w:hyperlink w:anchor="_Toc227912489" w:history="1">
            <w:r w:rsidRPr="00BA049D">
              <w:rPr>
                <w:rStyle w:val="Hyperlink"/>
                <w:rFonts w:cstheme="minorHAnsi"/>
                <w:noProof/>
              </w:rPr>
              <w:t>Feeling on how the current Government is managing oceans and marine life.</w:t>
            </w:r>
            <w:r>
              <w:rPr>
                <w:noProof/>
                <w:webHidden/>
              </w:rPr>
              <w:tab/>
            </w:r>
            <w:r>
              <w:rPr>
                <w:noProof/>
                <w:webHidden/>
              </w:rPr>
              <w:fldChar w:fldCharType="begin"/>
            </w:r>
            <w:r>
              <w:rPr>
                <w:noProof/>
                <w:webHidden/>
              </w:rPr>
              <w:instrText xml:space="preserve"> PAGEREF _Toc227912489 \h </w:instrText>
            </w:r>
            <w:r>
              <w:rPr>
                <w:noProof/>
                <w:webHidden/>
              </w:rPr>
            </w:r>
            <w:r>
              <w:rPr>
                <w:noProof/>
                <w:webHidden/>
              </w:rPr>
              <w:fldChar w:fldCharType="separate"/>
            </w:r>
            <w:r>
              <w:rPr>
                <w:noProof/>
                <w:webHidden/>
              </w:rPr>
              <w:t>32</w:t>
            </w:r>
            <w:r>
              <w:rPr>
                <w:noProof/>
                <w:webHidden/>
              </w:rPr>
              <w:fldChar w:fldCharType="end"/>
            </w:r>
          </w:hyperlink>
        </w:p>
        <w:p w14:paraId="3AE5DF03" w14:textId="68AE47C6" w:rsidR="00F93015" w:rsidRDefault="00F93015">
          <w:pPr>
            <w:pStyle w:val="TOC1"/>
            <w:rPr>
              <w:rFonts w:eastAsiaTheme="minorEastAsia"/>
              <w:noProof/>
              <w:kern w:val="2"/>
              <w:sz w:val="24"/>
              <w:szCs w:val="24"/>
              <w:lang w:eastAsia="en-NZ"/>
              <w14:ligatures w14:val="standardContextual"/>
            </w:rPr>
          </w:pPr>
          <w:hyperlink w:anchor="_Toc227912490" w:history="1">
            <w:r w:rsidRPr="00BA049D">
              <w:rPr>
                <w:rStyle w:val="Hyperlink"/>
                <w:rFonts w:cstheme="minorHAnsi"/>
                <w:noProof/>
              </w:rPr>
              <w:t>Actions most likely to take to encourage the Government to protect the ocean</w:t>
            </w:r>
            <w:r>
              <w:rPr>
                <w:noProof/>
                <w:webHidden/>
              </w:rPr>
              <w:tab/>
            </w:r>
            <w:r>
              <w:rPr>
                <w:noProof/>
                <w:webHidden/>
              </w:rPr>
              <w:fldChar w:fldCharType="begin"/>
            </w:r>
            <w:r>
              <w:rPr>
                <w:noProof/>
                <w:webHidden/>
              </w:rPr>
              <w:instrText xml:space="preserve"> PAGEREF _Toc227912490 \h </w:instrText>
            </w:r>
            <w:r>
              <w:rPr>
                <w:noProof/>
                <w:webHidden/>
              </w:rPr>
            </w:r>
            <w:r>
              <w:rPr>
                <w:noProof/>
                <w:webHidden/>
              </w:rPr>
              <w:fldChar w:fldCharType="separate"/>
            </w:r>
            <w:r>
              <w:rPr>
                <w:noProof/>
                <w:webHidden/>
              </w:rPr>
              <w:t>34</w:t>
            </w:r>
            <w:r>
              <w:rPr>
                <w:noProof/>
                <w:webHidden/>
              </w:rPr>
              <w:fldChar w:fldCharType="end"/>
            </w:r>
          </w:hyperlink>
        </w:p>
        <w:p w14:paraId="1FA93CD3" w14:textId="220DB407" w:rsidR="00F93015" w:rsidRDefault="00F93015">
          <w:pPr>
            <w:pStyle w:val="TOC1"/>
            <w:rPr>
              <w:rFonts w:eastAsiaTheme="minorEastAsia"/>
              <w:noProof/>
              <w:kern w:val="2"/>
              <w:sz w:val="24"/>
              <w:szCs w:val="24"/>
              <w:lang w:eastAsia="en-NZ"/>
              <w14:ligatures w14:val="standardContextual"/>
            </w:rPr>
          </w:pPr>
          <w:hyperlink w:anchor="_Toc227912491" w:history="1">
            <w:r w:rsidRPr="00BA049D">
              <w:rPr>
                <w:rStyle w:val="Hyperlink"/>
                <w:rFonts w:cstheme="minorHAnsi"/>
                <w:noProof/>
              </w:rPr>
              <w:t>Importance of political parties policies on protecting the ocean</w:t>
            </w:r>
            <w:r>
              <w:rPr>
                <w:noProof/>
                <w:webHidden/>
              </w:rPr>
              <w:tab/>
            </w:r>
            <w:r>
              <w:rPr>
                <w:noProof/>
                <w:webHidden/>
              </w:rPr>
              <w:fldChar w:fldCharType="begin"/>
            </w:r>
            <w:r>
              <w:rPr>
                <w:noProof/>
                <w:webHidden/>
              </w:rPr>
              <w:instrText xml:space="preserve"> PAGEREF _Toc227912491 \h </w:instrText>
            </w:r>
            <w:r>
              <w:rPr>
                <w:noProof/>
                <w:webHidden/>
              </w:rPr>
            </w:r>
            <w:r>
              <w:rPr>
                <w:noProof/>
                <w:webHidden/>
              </w:rPr>
              <w:fldChar w:fldCharType="separate"/>
            </w:r>
            <w:r>
              <w:rPr>
                <w:noProof/>
                <w:webHidden/>
              </w:rPr>
              <w:t>37</w:t>
            </w:r>
            <w:r>
              <w:rPr>
                <w:noProof/>
                <w:webHidden/>
              </w:rPr>
              <w:fldChar w:fldCharType="end"/>
            </w:r>
          </w:hyperlink>
        </w:p>
        <w:p w14:paraId="3A8F301D" w14:textId="22C7D33F" w:rsidR="00F93015" w:rsidRDefault="00F93015">
          <w:pPr>
            <w:pStyle w:val="TOC1"/>
            <w:rPr>
              <w:rFonts w:eastAsiaTheme="minorEastAsia"/>
              <w:noProof/>
              <w:kern w:val="2"/>
              <w:sz w:val="24"/>
              <w:szCs w:val="24"/>
              <w:lang w:eastAsia="en-NZ"/>
              <w14:ligatures w14:val="standardContextual"/>
            </w:rPr>
          </w:pPr>
          <w:hyperlink w:anchor="_Toc227912492" w:history="1">
            <w:r w:rsidRPr="00BA049D">
              <w:rPr>
                <w:rStyle w:val="Hyperlink"/>
                <w:rFonts w:cstheme="minorHAnsi"/>
                <w:noProof/>
              </w:rPr>
              <w:t>Actions Government should prioritise</w:t>
            </w:r>
            <w:r>
              <w:rPr>
                <w:noProof/>
                <w:webHidden/>
              </w:rPr>
              <w:tab/>
            </w:r>
            <w:r>
              <w:rPr>
                <w:noProof/>
                <w:webHidden/>
              </w:rPr>
              <w:fldChar w:fldCharType="begin"/>
            </w:r>
            <w:r>
              <w:rPr>
                <w:noProof/>
                <w:webHidden/>
              </w:rPr>
              <w:instrText xml:space="preserve"> PAGEREF _Toc227912492 \h </w:instrText>
            </w:r>
            <w:r>
              <w:rPr>
                <w:noProof/>
                <w:webHidden/>
              </w:rPr>
            </w:r>
            <w:r>
              <w:rPr>
                <w:noProof/>
                <w:webHidden/>
              </w:rPr>
              <w:fldChar w:fldCharType="separate"/>
            </w:r>
            <w:r>
              <w:rPr>
                <w:noProof/>
                <w:webHidden/>
              </w:rPr>
              <w:t>39</w:t>
            </w:r>
            <w:r>
              <w:rPr>
                <w:noProof/>
                <w:webHidden/>
              </w:rPr>
              <w:fldChar w:fldCharType="end"/>
            </w:r>
          </w:hyperlink>
        </w:p>
        <w:p w14:paraId="22358AA0" w14:textId="01F97B8F" w:rsidR="00F93015" w:rsidRDefault="00F93015">
          <w:pPr>
            <w:pStyle w:val="TOC1"/>
            <w:rPr>
              <w:rFonts w:eastAsiaTheme="minorEastAsia"/>
              <w:noProof/>
              <w:kern w:val="2"/>
              <w:sz w:val="24"/>
              <w:szCs w:val="24"/>
              <w:lang w:eastAsia="en-NZ"/>
              <w14:ligatures w14:val="standardContextual"/>
            </w:rPr>
          </w:pPr>
          <w:hyperlink w:anchor="_Toc227912493" w:history="1">
            <w:r w:rsidRPr="00BA049D">
              <w:rPr>
                <w:rStyle w:val="Hyperlink"/>
                <w:rFonts w:cstheme="minorHAnsi"/>
                <w:noProof/>
              </w:rPr>
              <w:t>Kermadec Ocean Sanctuary</w:t>
            </w:r>
            <w:r>
              <w:rPr>
                <w:noProof/>
                <w:webHidden/>
              </w:rPr>
              <w:tab/>
            </w:r>
            <w:r>
              <w:rPr>
                <w:noProof/>
                <w:webHidden/>
              </w:rPr>
              <w:fldChar w:fldCharType="begin"/>
            </w:r>
            <w:r>
              <w:rPr>
                <w:noProof/>
                <w:webHidden/>
              </w:rPr>
              <w:instrText xml:space="preserve"> PAGEREF _Toc227912493 \h </w:instrText>
            </w:r>
            <w:r>
              <w:rPr>
                <w:noProof/>
                <w:webHidden/>
              </w:rPr>
            </w:r>
            <w:r>
              <w:rPr>
                <w:noProof/>
                <w:webHidden/>
              </w:rPr>
              <w:fldChar w:fldCharType="separate"/>
            </w:r>
            <w:r>
              <w:rPr>
                <w:noProof/>
                <w:webHidden/>
              </w:rPr>
              <w:t>41</w:t>
            </w:r>
            <w:r>
              <w:rPr>
                <w:noProof/>
                <w:webHidden/>
              </w:rPr>
              <w:fldChar w:fldCharType="end"/>
            </w:r>
          </w:hyperlink>
        </w:p>
        <w:p w14:paraId="7B13D78A" w14:textId="07DAA5A1" w:rsidR="00F93015" w:rsidRDefault="00F93015">
          <w:pPr>
            <w:pStyle w:val="TOC1"/>
            <w:rPr>
              <w:rFonts w:eastAsiaTheme="minorEastAsia"/>
              <w:noProof/>
              <w:kern w:val="2"/>
              <w:sz w:val="24"/>
              <w:szCs w:val="24"/>
              <w:lang w:eastAsia="en-NZ"/>
              <w14:ligatures w14:val="standardContextual"/>
            </w:rPr>
          </w:pPr>
          <w:hyperlink w:anchor="_Toc227912494" w:history="1">
            <w:r w:rsidRPr="00BA049D">
              <w:rPr>
                <w:rStyle w:val="Hyperlink"/>
                <w:rFonts w:cstheme="minorHAnsi"/>
                <w:noProof/>
              </w:rPr>
              <w:t>Organisations who advocate for the protection of our marine environment</w:t>
            </w:r>
            <w:r>
              <w:rPr>
                <w:noProof/>
                <w:webHidden/>
              </w:rPr>
              <w:tab/>
            </w:r>
            <w:r>
              <w:rPr>
                <w:noProof/>
                <w:webHidden/>
              </w:rPr>
              <w:fldChar w:fldCharType="begin"/>
            </w:r>
            <w:r>
              <w:rPr>
                <w:noProof/>
                <w:webHidden/>
              </w:rPr>
              <w:instrText xml:space="preserve"> PAGEREF _Toc227912494 \h </w:instrText>
            </w:r>
            <w:r>
              <w:rPr>
                <w:noProof/>
                <w:webHidden/>
              </w:rPr>
            </w:r>
            <w:r>
              <w:rPr>
                <w:noProof/>
                <w:webHidden/>
              </w:rPr>
              <w:fldChar w:fldCharType="separate"/>
            </w:r>
            <w:r>
              <w:rPr>
                <w:noProof/>
                <w:webHidden/>
              </w:rPr>
              <w:t>43</w:t>
            </w:r>
            <w:r>
              <w:rPr>
                <w:noProof/>
                <w:webHidden/>
              </w:rPr>
              <w:fldChar w:fldCharType="end"/>
            </w:r>
          </w:hyperlink>
        </w:p>
        <w:p w14:paraId="4340CAE9" w14:textId="23522785" w:rsidR="00F93015" w:rsidRDefault="00F93015">
          <w:pPr>
            <w:pStyle w:val="TOC1"/>
            <w:rPr>
              <w:rFonts w:eastAsiaTheme="minorEastAsia"/>
              <w:noProof/>
              <w:kern w:val="2"/>
              <w:sz w:val="24"/>
              <w:szCs w:val="24"/>
              <w:lang w:eastAsia="en-NZ"/>
              <w14:ligatures w14:val="standardContextual"/>
            </w:rPr>
          </w:pPr>
          <w:hyperlink w:anchor="_Toc227912495" w:history="1">
            <w:r w:rsidRPr="00BA049D">
              <w:rPr>
                <w:rStyle w:val="Hyperlink"/>
                <w:rFonts w:cstheme="minorHAnsi"/>
                <w:noProof/>
              </w:rPr>
              <w:t>Appendix  – Methodology and Sample</w:t>
            </w:r>
            <w:r>
              <w:rPr>
                <w:noProof/>
                <w:webHidden/>
              </w:rPr>
              <w:tab/>
            </w:r>
            <w:r>
              <w:rPr>
                <w:noProof/>
                <w:webHidden/>
              </w:rPr>
              <w:fldChar w:fldCharType="begin"/>
            </w:r>
            <w:r>
              <w:rPr>
                <w:noProof/>
                <w:webHidden/>
              </w:rPr>
              <w:instrText xml:space="preserve"> PAGEREF _Toc227912495 \h </w:instrText>
            </w:r>
            <w:r>
              <w:rPr>
                <w:noProof/>
                <w:webHidden/>
              </w:rPr>
            </w:r>
            <w:r>
              <w:rPr>
                <w:noProof/>
                <w:webHidden/>
              </w:rPr>
              <w:fldChar w:fldCharType="separate"/>
            </w:r>
            <w:r>
              <w:rPr>
                <w:noProof/>
                <w:webHidden/>
              </w:rPr>
              <w:t>45</w:t>
            </w:r>
            <w:r>
              <w:rPr>
                <w:noProof/>
                <w:webHidden/>
              </w:rPr>
              <w:fldChar w:fldCharType="end"/>
            </w:r>
          </w:hyperlink>
        </w:p>
        <w:p w14:paraId="167CD395" w14:textId="27B51733" w:rsidR="00621963" w:rsidRPr="00072D8D" w:rsidRDefault="00EC221F" w:rsidP="00E91DA3">
          <w:pPr>
            <w:ind w:left="426"/>
          </w:pPr>
          <w:r w:rsidRPr="00072D8D">
            <w:fldChar w:fldCharType="end"/>
          </w:r>
        </w:p>
      </w:sdtContent>
    </w:sdt>
    <w:p w14:paraId="167CD396" w14:textId="77777777" w:rsidR="00E16D6F" w:rsidRPr="00072D8D" w:rsidRDefault="00E16D6F" w:rsidP="00E91DA3">
      <w:pPr>
        <w:ind w:left="426"/>
        <w:rPr>
          <w:color w:val="000000"/>
        </w:rPr>
      </w:pPr>
    </w:p>
    <w:p w14:paraId="2D79A24A" w14:textId="77777777" w:rsidR="00E16D6F" w:rsidRDefault="00E16D6F" w:rsidP="00E91DA3">
      <w:pPr>
        <w:ind w:left="426"/>
        <w:rPr>
          <w:color w:val="000000"/>
        </w:rPr>
      </w:pPr>
    </w:p>
    <w:p w14:paraId="5E3EDC44" w14:textId="4E2FD1EE" w:rsidR="001D7A5D" w:rsidRDefault="001D7A5D" w:rsidP="001D7A5D">
      <w:pPr>
        <w:tabs>
          <w:tab w:val="left" w:pos="3165"/>
        </w:tabs>
        <w:rPr>
          <w:color w:val="000000"/>
        </w:rPr>
      </w:pPr>
      <w:r>
        <w:rPr>
          <w:color w:val="000000"/>
        </w:rPr>
        <w:tab/>
      </w:r>
    </w:p>
    <w:p w14:paraId="167CD397" w14:textId="65036468" w:rsidR="001D7A5D" w:rsidRPr="001D7A5D" w:rsidRDefault="001D7A5D" w:rsidP="001D7A5D">
      <w:pPr>
        <w:tabs>
          <w:tab w:val="left" w:pos="3165"/>
        </w:tabs>
        <w:sectPr w:rsidR="001D7A5D" w:rsidRPr="001D7A5D" w:rsidSect="00135001">
          <w:headerReference w:type="default" r:id="rId10"/>
          <w:footerReference w:type="default" r:id="rId11"/>
          <w:pgSz w:w="11906" w:h="16838"/>
          <w:pgMar w:top="1440" w:right="1440" w:bottom="1440" w:left="1440" w:header="708" w:footer="708" w:gutter="0"/>
          <w:cols w:space="708"/>
          <w:docGrid w:linePitch="360"/>
        </w:sectPr>
      </w:pPr>
      <w:r>
        <w:tab/>
      </w:r>
    </w:p>
    <w:p w14:paraId="167CD398" w14:textId="2C703741" w:rsidR="00391FD8" w:rsidRPr="000B6A2F" w:rsidRDefault="00DF47A8" w:rsidP="00E91DA3">
      <w:pPr>
        <w:pStyle w:val="Heading1"/>
        <w:ind w:left="426"/>
        <w:rPr>
          <w:rFonts w:asciiTheme="minorHAnsi" w:hAnsiTheme="minorHAnsi"/>
          <w:color w:val="auto"/>
        </w:rPr>
      </w:pPr>
      <w:bookmarkStart w:id="1" w:name="_Toc227912473"/>
      <w:r w:rsidRPr="000B6A2F">
        <w:rPr>
          <w:rFonts w:asciiTheme="minorHAnsi" w:hAnsiTheme="minorHAnsi"/>
          <w:color w:val="auto"/>
        </w:rPr>
        <w:lastRenderedPageBreak/>
        <w:t>Executive S</w:t>
      </w:r>
      <w:r w:rsidR="00D34924" w:rsidRPr="000B6A2F">
        <w:rPr>
          <w:rFonts w:asciiTheme="minorHAnsi" w:hAnsiTheme="minorHAnsi"/>
          <w:color w:val="auto"/>
        </w:rPr>
        <w:t>ummary</w:t>
      </w:r>
      <w:bookmarkEnd w:id="1"/>
    </w:p>
    <w:p w14:paraId="59D7308F" w14:textId="6B16FB76" w:rsidR="00742617" w:rsidRPr="00B36577" w:rsidRDefault="009C0901" w:rsidP="00742617">
      <w:pPr>
        <w:ind w:left="426"/>
        <w:rPr>
          <w:bCs/>
        </w:rPr>
      </w:pPr>
      <w:r w:rsidRPr="00765544">
        <w:t xml:space="preserve">This report summarises the results </w:t>
      </w:r>
      <w:r w:rsidR="00E62EB3" w:rsidRPr="00765544">
        <w:t xml:space="preserve">of a survey </w:t>
      </w:r>
      <w:r w:rsidR="00742617">
        <w:t>o</w:t>
      </w:r>
      <w:r w:rsidR="009632FB">
        <w:t>f</w:t>
      </w:r>
      <w:r w:rsidR="00742617">
        <w:t xml:space="preserve"> </w:t>
      </w:r>
      <w:r w:rsidR="00742617" w:rsidRPr="00B36577">
        <w:rPr>
          <w:bCs/>
        </w:rPr>
        <w:t>New Zealanders’ opinions and attitudes towards the marine environment</w:t>
      </w:r>
      <w:r w:rsidR="00742617">
        <w:rPr>
          <w:bCs/>
        </w:rPr>
        <w:t xml:space="preserve"> to</w:t>
      </w:r>
      <w:r w:rsidR="003C7281">
        <w:rPr>
          <w:bCs/>
        </w:rPr>
        <w:t xml:space="preserve"> </w:t>
      </w:r>
      <w:r w:rsidR="00BA02FA">
        <w:rPr>
          <w:bCs/>
        </w:rPr>
        <w:t>provide</w:t>
      </w:r>
      <w:r w:rsidR="003C7281">
        <w:rPr>
          <w:bCs/>
        </w:rPr>
        <w:t xml:space="preserve"> insights into:</w:t>
      </w:r>
    </w:p>
    <w:p w14:paraId="672B02B5" w14:textId="5BAF7840" w:rsidR="003C7281" w:rsidRPr="00BA02FA" w:rsidRDefault="009632FB" w:rsidP="00BA02FA">
      <w:pPr>
        <w:pStyle w:val="ListParagraph"/>
        <w:numPr>
          <w:ilvl w:val="0"/>
          <w:numId w:val="29"/>
        </w:numPr>
        <w:spacing w:after="120"/>
        <w:rPr>
          <w:bCs/>
        </w:rPr>
      </w:pPr>
      <w:r>
        <w:rPr>
          <w:bCs/>
        </w:rPr>
        <w:t>H</w:t>
      </w:r>
      <w:r w:rsidR="00742617" w:rsidRPr="00BA02FA">
        <w:rPr>
          <w:bCs/>
        </w:rPr>
        <w:t>ow New Zealanders perceive the health of our ocean, the threats it faces, and the need for more marine protection</w:t>
      </w:r>
    </w:p>
    <w:p w14:paraId="3E35DE35" w14:textId="491AB660" w:rsidR="00BA02FA" w:rsidRPr="00BA02FA" w:rsidRDefault="009632FB" w:rsidP="00BA02FA">
      <w:pPr>
        <w:pStyle w:val="ListParagraph"/>
        <w:numPr>
          <w:ilvl w:val="0"/>
          <w:numId w:val="29"/>
        </w:numPr>
        <w:spacing w:after="120"/>
        <w:rPr>
          <w:bCs/>
        </w:rPr>
      </w:pPr>
      <w:r>
        <w:rPr>
          <w:bCs/>
        </w:rPr>
        <w:t>H</w:t>
      </w:r>
      <w:r w:rsidR="00BA02FA" w:rsidRPr="00BA02FA">
        <w:rPr>
          <w:bCs/>
        </w:rPr>
        <w:t>ow they</w:t>
      </w:r>
      <w:r w:rsidR="00742617" w:rsidRPr="00BA02FA">
        <w:rPr>
          <w:bCs/>
        </w:rPr>
        <w:t xml:space="preserve"> prioritise marine protection among other environmental issues</w:t>
      </w:r>
      <w:r>
        <w:rPr>
          <w:bCs/>
        </w:rPr>
        <w:t>, and</w:t>
      </w:r>
    </w:p>
    <w:p w14:paraId="2F6EBE62" w14:textId="01167961" w:rsidR="00742617" w:rsidRPr="00BA02FA" w:rsidRDefault="009632FB" w:rsidP="00BA02FA">
      <w:pPr>
        <w:pStyle w:val="ListParagraph"/>
        <w:numPr>
          <w:ilvl w:val="0"/>
          <w:numId w:val="29"/>
        </w:numPr>
        <w:spacing w:after="120"/>
        <w:rPr>
          <w:bCs/>
        </w:rPr>
      </w:pPr>
      <w:r>
        <w:rPr>
          <w:bCs/>
        </w:rPr>
        <w:t>H</w:t>
      </w:r>
      <w:r w:rsidR="00742617" w:rsidRPr="00BA02FA">
        <w:rPr>
          <w:bCs/>
        </w:rPr>
        <w:t>ow they rate the current government’s actions on marine issues.</w:t>
      </w:r>
    </w:p>
    <w:p w14:paraId="362A97ED" w14:textId="4730D8BC" w:rsidR="00BA02FA" w:rsidRDefault="009C0901" w:rsidP="00BA02FA">
      <w:pPr>
        <w:spacing w:after="0"/>
      </w:pPr>
      <w:r w:rsidRPr="00765544">
        <w:t xml:space="preserve">The survey was conducted </w:t>
      </w:r>
      <w:r w:rsidR="005A0B14" w:rsidRPr="00765544">
        <w:t xml:space="preserve">between </w:t>
      </w:r>
      <w:r w:rsidR="00194E16">
        <w:t>9</w:t>
      </w:r>
      <w:r w:rsidR="00194E16" w:rsidRPr="00194E16">
        <w:rPr>
          <w:vertAlign w:val="superscript"/>
        </w:rPr>
        <w:t>th</w:t>
      </w:r>
      <w:r w:rsidR="00194E16">
        <w:t xml:space="preserve"> and 15</w:t>
      </w:r>
      <w:r w:rsidR="00194E16" w:rsidRPr="00194E16">
        <w:rPr>
          <w:vertAlign w:val="superscript"/>
        </w:rPr>
        <w:t>th</w:t>
      </w:r>
      <w:r w:rsidR="00194E16">
        <w:t xml:space="preserve"> April 2026</w:t>
      </w:r>
      <w:r w:rsidR="00F33EB2">
        <w:t>. The total sample was</w:t>
      </w:r>
      <w:r w:rsidRPr="00765544">
        <w:t xml:space="preserve"> </w:t>
      </w:r>
      <w:r w:rsidR="00DC4730" w:rsidRPr="00765544">
        <w:t>1,</w:t>
      </w:r>
      <w:r w:rsidR="00B96FA5">
        <w:t>0</w:t>
      </w:r>
      <w:r w:rsidR="00194E16">
        <w:t>32</w:t>
      </w:r>
      <w:r w:rsidR="00EE2203" w:rsidRPr="00765544">
        <w:t xml:space="preserve"> </w:t>
      </w:r>
      <w:r w:rsidR="008A3F3E">
        <w:t>New Zealand adults aged 18 years and over.</w:t>
      </w:r>
      <w:r w:rsidRPr="00765544">
        <w:t xml:space="preserve"> </w:t>
      </w:r>
    </w:p>
    <w:p w14:paraId="4AC70902" w14:textId="77777777" w:rsidR="00BA02FA" w:rsidRDefault="00BA02FA" w:rsidP="00BA02FA">
      <w:pPr>
        <w:spacing w:after="0"/>
      </w:pPr>
    </w:p>
    <w:p w14:paraId="32EFC2F5" w14:textId="2716AEC3" w:rsidR="00601D01" w:rsidRDefault="001B5B6B" w:rsidP="00271512">
      <w:pPr>
        <w:spacing w:after="0"/>
        <w:ind w:left="426"/>
      </w:pPr>
      <w:r w:rsidRPr="007E2339">
        <w:t xml:space="preserve">The maximum margin of error is ±3% (at the 95% confidence level). </w:t>
      </w:r>
      <w:r>
        <w:t xml:space="preserve"> </w:t>
      </w:r>
      <w:r w:rsidR="000B6A2F" w:rsidRPr="000B6A2F">
        <w:t>The sample was weighted on age, gender, ethnicity, personal income, region and party vote at the 2023 general election to reflect the New Zealand population.</w:t>
      </w:r>
    </w:p>
    <w:p w14:paraId="7F7CDACF" w14:textId="77777777" w:rsidR="000B6A2F" w:rsidRDefault="000B6A2F" w:rsidP="00271512">
      <w:pPr>
        <w:spacing w:after="0"/>
        <w:ind w:left="426"/>
      </w:pPr>
    </w:p>
    <w:p w14:paraId="0F5D6052" w14:textId="02FE1FB9" w:rsidR="000F0A26" w:rsidRPr="007E2339" w:rsidRDefault="000F0A26" w:rsidP="000F0A26">
      <w:r>
        <w:t>The report compares results with a prev</w:t>
      </w:r>
      <w:r w:rsidR="00636378">
        <w:t xml:space="preserve">ious survey conducted for WWF in October 2024. </w:t>
      </w:r>
    </w:p>
    <w:p w14:paraId="2AC20AA6" w14:textId="0F7FC732" w:rsidR="00794A6E" w:rsidRDefault="00D34924" w:rsidP="000B6A2F">
      <w:pPr>
        <w:pStyle w:val="Heading2"/>
        <w:rPr>
          <w:rFonts w:asciiTheme="minorHAnsi" w:hAnsiTheme="minorHAnsi" w:cstheme="minorHAnsi"/>
          <w:color w:val="auto"/>
          <w:sz w:val="28"/>
          <w:szCs w:val="28"/>
        </w:rPr>
      </w:pPr>
      <w:bookmarkStart w:id="2" w:name="_Toc227912474"/>
      <w:r w:rsidRPr="000B6A2F">
        <w:rPr>
          <w:rFonts w:asciiTheme="minorHAnsi" w:hAnsiTheme="minorHAnsi" w:cstheme="minorHAnsi"/>
          <w:color w:val="auto"/>
          <w:sz w:val="28"/>
          <w:szCs w:val="28"/>
        </w:rPr>
        <w:t>Summary of Findings</w:t>
      </w:r>
      <w:bookmarkEnd w:id="2"/>
    </w:p>
    <w:p w14:paraId="37DB6C40" w14:textId="77777777" w:rsidR="00532237" w:rsidRPr="003C52A3" w:rsidRDefault="00532237" w:rsidP="00532237">
      <w:pPr>
        <w:rPr>
          <w:b/>
          <w:bCs/>
          <w:sz w:val="24"/>
          <w:szCs w:val="24"/>
        </w:rPr>
      </w:pPr>
      <w:r w:rsidRPr="003C52A3">
        <w:rPr>
          <w:b/>
          <w:bCs/>
          <w:sz w:val="24"/>
          <w:szCs w:val="24"/>
        </w:rPr>
        <w:t>Importance of ocean and threats</w:t>
      </w:r>
    </w:p>
    <w:p w14:paraId="77D4B541" w14:textId="77777777" w:rsidR="00532237" w:rsidRDefault="00532237" w:rsidP="00532237">
      <w:pPr>
        <w:spacing w:before="120" w:after="0"/>
      </w:pPr>
      <w:r w:rsidRPr="00C167E8">
        <w:rPr>
          <w:b/>
          <w:bCs/>
        </w:rPr>
        <w:t>91%</w:t>
      </w:r>
      <w:r>
        <w:t xml:space="preserve"> of New Zealanders (equivalent to around 3,459,000 adults</w:t>
      </w:r>
      <w:r>
        <w:rPr>
          <w:rStyle w:val="FootnoteReference"/>
        </w:rPr>
        <w:t xml:space="preserve"> </w:t>
      </w:r>
      <w:r>
        <w:rPr>
          <w:rStyle w:val="FootnoteReference"/>
        </w:rPr>
        <w:footnoteReference w:id="1"/>
      </w:r>
      <w:r>
        <w:t xml:space="preserve">) say that the ocean is </w:t>
      </w:r>
      <w:r w:rsidRPr="00A96891">
        <w:rPr>
          <w:i/>
          <w:iCs/>
        </w:rPr>
        <w:t>important</w:t>
      </w:r>
      <w:r>
        <w:rPr>
          <w:rStyle w:val="FootnoteReference"/>
          <w:i/>
          <w:iCs/>
        </w:rPr>
        <w:footnoteReference w:id="2"/>
      </w:r>
      <w:r>
        <w:t xml:space="preserve"> to them. </w:t>
      </w:r>
    </w:p>
    <w:p w14:paraId="363A6EEF" w14:textId="77777777" w:rsidR="00532237" w:rsidRPr="00747881" w:rsidRDefault="00532237" w:rsidP="00532237">
      <w:pPr>
        <w:spacing w:before="120" w:after="0"/>
      </w:pPr>
      <w:r w:rsidRPr="00747881">
        <w:t xml:space="preserve">The main reasons </w:t>
      </w:r>
      <w:r>
        <w:t>for this are</w:t>
      </w:r>
      <w:r w:rsidRPr="00747881">
        <w:t>:</w:t>
      </w:r>
    </w:p>
    <w:p w14:paraId="7ABE8516" w14:textId="77777777" w:rsidR="00532237" w:rsidRPr="00747881" w:rsidRDefault="00532237" w:rsidP="00532237">
      <w:pPr>
        <w:pStyle w:val="ListParagraph"/>
        <w:numPr>
          <w:ilvl w:val="0"/>
          <w:numId w:val="40"/>
        </w:numPr>
        <w:spacing w:before="120" w:after="0"/>
      </w:pPr>
      <w:r w:rsidRPr="00747881">
        <w:t xml:space="preserve">It </w:t>
      </w:r>
      <w:r>
        <w:t>is a source of</w:t>
      </w:r>
      <w:r w:rsidRPr="00747881">
        <w:t xml:space="preserve"> food</w:t>
      </w:r>
    </w:p>
    <w:p w14:paraId="7A049B05" w14:textId="77777777" w:rsidR="00532237" w:rsidRDefault="00532237" w:rsidP="00532237">
      <w:pPr>
        <w:pStyle w:val="ListParagraph"/>
        <w:numPr>
          <w:ilvl w:val="0"/>
          <w:numId w:val="40"/>
        </w:numPr>
        <w:spacing w:before="120" w:after="0"/>
      </w:pPr>
      <w:r>
        <w:t>It is important for the survival of the planet</w:t>
      </w:r>
    </w:p>
    <w:p w14:paraId="1DBBFCBD" w14:textId="77777777" w:rsidR="00532237" w:rsidRDefault="00532237" w:rsidP="00532237">
      <w:pPr>
        <w:pStyle w:val="ListParagraph"/>
        <w:numPr>
          <w:ilvl w:val="0"/>
          <w:numId w:val="40"/>
        </w:numPr>
        <w:spacing w:before="120" w:after="0"/>
      </w:pPr>
      <w:r>
        <w:t>It is important for climate stability</w:t>
      </w:r>
    </w:p>
    <w:p w14:paraId="4FDBA41E" w14:textId="443D66D4" w:rsidR="00532237" w:rsidRDefault="00532237" w:rsidP="00532237">
      <w:pPr>
        <w:pStyle w:val="ListParagraph"/>
        <w:numPr>
          <w:ilvl w:val="0"/>
          <w:numId w:val="40"/>
        </w:numPr>
        <w:spacing w:before="120" w:after="0"/>
      </w:pPr>
      <w:r>
        <w:t xml:space="preserve">It plays a prominent role in </w:t>
      </w:r>
      <w:r w:rsidR="00B73A6D">
        <w:t>well-being</w:t>
      </w:r>
      <w:r>
        <w:t xml:space="preserve"> and lifestyle through recreation, and</w:t>
      </w:r>
    </w:p>
    <w:p w14:paraId="3833FB59" w14:textId="77777777" w:rsidR="00532237" w:rsidRPr="00747881" w:rsidRDefault="00532237" w:rsidP="00532237">
      <w:pPr>
        <w:pStyle w:val="ListParagraph"/>
        <w:numPr>
          <w:ilvl w:val="0"/>
          <w:numId w:val="40"/>
        </w:numPr>
        <w:spacing w:before="120" w:after="0"/>
      </w:pPr>
      <w:r>
        <w:t xml:space="preserve">It is an important part of cultural identity. </w:t>
      </w:r>
    </w:p>
    <w:p w14:paraId="3D3E671D" w14:textId="77777777" w:rsidR="00532237" w:rsidRDefault="00532237" w:rsidP="00532237">
      <w:pPr>
        <w:spacing w:before="120"/>
      </w:pPr>
      <w:r>
        <w:rPr>
          <w:rFonts w:cstheme="minorHAnsi"/>
        </w:rPr>
        <w:t>There is concern about</w:t>
      </w:r>
      <w:r>
        <w:t xml:space="preserve"> the health of Aotearoa New Zealand’s ocean:</w:t>
      </w:r>
    </w:p>
    <w:p w14:paraId="1E069EF3" w14:textId="7B5C1CF4" w:rsidR="00532237" w:rsidRDefault="00532237" w:rsidP="00532237">
      <w:pPr>
        <w:pStyle w:val="ListParagraph"/>
        <w:numPr>
          <w:ilvl w:val="0"/>
          <w:numId w:val="41"/>
        </w:numPr>
        <w:spacing w:before="120"/>
      </w:pPr>
      <w:r>
        <w:rPr>
          <w:b/>
          <w:bCs/>
        </w:rPr>
        <w:t>70</w:t>
      </w:r>
      <w:r w:rsidRPr="00747881">
        <w:rPr>
          <w:b/>
          <w:bCs/>
        </w:rPr>
        <w:t>%</w:t>
      </w:r>
      <w:r>
        <w:t xml:space="preserve"> (2,698,000 adults) are</w:t>
      </w:r>
      <w:r w:rsidRPr="00747881">
        <w:rPr>
          <w:i/>
          <w:iCs/>
        </w:rPr>
        <w:t xml:space="preserve"> concerned</w:t>
      </w:r>
      <w:r>
        <w:rPr>
          <w:rStyle w:val="FootnoteReference"/>
        </w:rPr>
        <w:footnoteReference w:id="3"/>
      </w:r>
      <w:r>
        <w:rPr>
          <w:i/>
          <w:iCs/>
        </w:rPr>
        <w:t xml:space="preserve">, </w:t>
      </w:r>
      <w:r w:rsidRPr="00693478">
        <w:t>with a</w:t>
      </w:r>
      <w:r w:rsidR="009D6265">
        <w:t xml:space="preserve"> significant</w:t>
      </w:r>
      <w:r w:rsidRPr="00693478">
        <w:t xml:space="preserve"> increase in those who </w:t>
      </w:r>
      <w:r>
        <w:t xml:space="preserve">are </w:t>
      </w:r>
      <w:r w:rsidRPr="00693478">
        <w:rPr>
          <w:i/>
          <w:iCs/>
        </w:rPr>
        <w:t>very concerned</w:t>
      </w:r>
      <w:r w:rsidRPr="00693478">
        <w:t xml:space="preserve"> from </w:t>
      </w:r>
      <w:r w:rsidRPr="00693478">
        <w:rPr>
          <w:b/>
          <w:bCs/>
        </w:rPr>
        <w:t>27%</w:t>
      </w:r>
      <w:r w:rsidRPr="00693478">
        <w:t xml:space="preserve"> in 2024 to </w:t>
      </w:r>
      <w:r w:rsidRPr="00693478">
        <w:rPr>
          <w:b/>
          <w:bCs/>
        </w:rPr>
        <w:t>33%</w:t>
      </w:r>
      <w:r w:rsidRPr="00693478">
        <w:t xml:space="preserve"> (1,272,000 adults). </w:t>
      </w:r>
    </w:p>
    <w:p w14:paraId="219CACF4" w14:textId="77777777" w:rsidR="00532237" w:rsidRPr="00747881" w:rsidRDefault="00532237" w:rsidP="00532237">
      <w:pPr>
        <w:spacing w:before="120"/>
        <w:rPr>
          <w:b/>
          <w:bCs/>
        </w:rPr>
      </w:pPr>
      <w:r w:rsidRPr="004E305E">
        <w:t>People consider the top three biggest threats</w:t>
      </w:r>
      <w:r w:rsidRPr="00800352">
        <w:t xml:space="preserve"> </w:t>
      </w:r>
      <w:r>
        <w:t>to Aotearoa New Zealand’s marine environment are:</w:t>
      </w:r>
    </w:p>
    <w:p w14:paraId="12A3E2E3" w14:textId="77777777" w:rsidR="00532237" w:rsidRDefault="00532237" w:rsidP="00532237">
      <w:pPr>
        <w:pStyle w:val="ListParagraph"/>
        <w:numPr>
          <w:ilvl w:val="0"/>
          <w:numId w:val="41"/>
        </w:numPr>
      </w:pPr>
      <w:r>
        <w:rPr>
          <w:i/>
          <w:iCs/>
        </w:rPr>
        <w:t>C</w:t>
      </w:r>
      <w:r w:rsidRPr="00B27509">
        <w:rPr>
          <w:i/>
          <w:iCs/>
        </w:rPr>
        <w:t>ommercial fishing methods such as bottom-trawling</w:t>
      </w:r>
      <w:r>
        <w:rPr>
          <w:i/>
          <w:iCs/>
        </w:rPr>
        <w:t xml:space="preserve"> – </w:t>
      </w:r>
      <w:r w:rsidRPr="009D598E">
        <w:rPr>
          <w:b/>
          <w:bCs/>
        </w:rPr>
        <w:t>47%</w:t>
      </w:r>
      <w:r w:rsidRPr="009D598E">
        <w:t xml:space="preserve"> (1,817,000 adults)</w:t>
      </w:r>
      <w:r>
        <w:t xml:space="preserve">, which is significantly up from </w:t>
      </w:r>
      <w:r w:rsidRPr="00693478">
        <w:rPr>
          <w:b/>
          <w:bCs/>
        </w:rPr>
        <w:t>37%</w:t>
      </w:r>
      <w:r>
        <w:t xml:space="preserve"> in 2024</w:t>
      </w:r>
    </w:p>
    <w:p w14:paraId="3443D490" w14:textId="3EBE9E48" w:rsidR="00532237" w:rsidRPr="00693478" w:rsidRDefault="00532237" w:rsidP="00532237">
      <w:pPr>
        <w:pStyle w:val="ListParagraph"/>
        <w:numPr>
          <w:ilvl w:val="0"/>
          <w:numId w:val="41"/>
        </w:numPr>
      </w:pPr>
      <w:r w:rsidRPr="00BE2B24">
        <w:rPr>
          <w:i/>
          <w:iCs/>
        </w:rPr>
        <w:t>Plastic pollution</w:t>
      </w:r>
      <w:r>
        <w:t xml:space="preserve"> – </w:t>
      </w:r>
      <w:r w:rsidRPr="003E21A2">
        <w:rPr>
          <w:b/>
          <w:bCs/>
        </w:rPr>
        <w:t>46%</w:t>
      </w:r>
      <w:r>
        <w:t xml:space="preserve"> (1,774,000 adults), a significant drop from </w:t>
      </w:r>
      <w:r w:rsidRPr="003E21A2">
        <w:rPr>
          <w:b/>
          <w:bCs/>
        </w:rPr>
        <w:t>54%</w:t>
      </w:r>
      <w:r>
        <w:t xml:space="preserve"> in 2024</w:t>
      </w:r>
      <w:r w:rsidR="009D6265">
        <w:t>, and</w:t>
      </w:r>
    </w:p>
    <w:p w14:paraId="293E77B3" w14:textId="77777777" w:rsidR="00532237" w:rsidRPr="00693478" w:rsidRDefault="00532237" w:rsidP="00532237">
      <w:pPr>
        <w:pStyle w:val="ListParagraph"/>
        <w:numPr>
          <w:ilvl w:val="0"/>
          <w:numId w:val="41"/>
        </w:numPr>
        <w:rPr>
          <w:rFonts w:cstheme="minorHAnsi"/>
          <w:b/>
          <w:bCs/>
          <w:sz w:val="24"/>
          <w:szCs w:val="24"/>
        </w:rPr>
      </w:pPr>
      <w:r w:rsidRPr="004E305E">
        <w:rPr>
          <w:i/>
          <w:iCs/>
        </w:rPr>
        <w:t xml:space="preserve">Pollution from the land - </w:t>
      </w:r>
      <w:r w:rsidRPr="004E305E">
        <w:rPr>
          <w:b/>
          <w:bCs/>
        </w:rPr>
        <w:t>4</w:t>
      </w:r>
      <w:r>
        <w:rPr>
          <w:b/>
          <w:bCs/>
        </w:rPr>
        <w:t>6</w:t>
      </w:r>
      <w:r w:rsidRPr="004E305E">
        <w:rPr>
          <w:b/>
          <w:bCs/>
        </w:rPr>
        <w:t>%</w:t>
      </w:r>
      <w:r>
        <w:t xml:space="preserve"> (1,774000 adults).</w:t>
      </w:r>
    </w:p>
    <w:p w14:paraId="5C82CA45" w14:textId="77777777" w:rsidR="00532237" w:rsidRPr="00693478" w:rsidRDefault="00532237" w:rsidP="00532237">
      <w:pPr>
        <w:spacing w:after="0"/>
        <w:ind w:left="782"/>
        <w:rPr>
          <w:rFonts w:cstheme="minorHAnsi"/>
          <w:b/>
          <w:bCs/>
          <w:sz w:val="24"/>
          <w:szCs w:val="24"/>
        </w:rPr>
      </w:pPr>
    </w:p>
    <w:p w14:paraId="20969468" w14:textId="77777777" w:rsidR="00532237" w:rsidRPr="00693478" w:rsidRDefault="00532237" w:rsidP="00532237">
      <w:pPr>
        <w:rPr>
          <w:rFonts w:cstheme="minorHAnsi"/>
          <w:b/>
          <w:bCs/>
          <w:sz w:val="24"/>
          <w:szCs w:val="24"/>
        </w:rPr>
      </w:pPr>
      <w:r w:rsidRPr="00693478">
        <w:rPr>
          <w:rFonts w:cstheme="minorHAnsi"/>
          <w:b/>
          <w:bCs/>
          <w:sz w:val="24"/>
          <w:szCs w:val="24"/>
        </w:rPr>
        <w:lastRenderedPageBreak/>
        <w:t>Marine Protected Areas</w:t>
      </w:r>
    </w:p>
    <w:p w14:paraId="0442F142" w14:textId="58C3E162" w:rsidR="009D6265" w:rsidRDefault="00532237" w:rsidP="009D6265">
      <w:pPr>
        <w:rPr>
          <w:i/>
          <w:iCs/>
        </w:rPr>
      </w:pPr>
      <w:r>
        <w:rPr>
          <w:b/>
          <w:bCs/>
        </w:rPr>
        <w:t>42</w:t>
      </w:r>
      <w:r w:rsidRPr="00900997">
        <w:rPr>
          <w:b/>
          <w:bCs/>
        </w:rPr>
        <w:t>%</w:t>
      </w:r>
      <w:r>
        <w:t xml:space="preserve"> (1,612,000 adults) think that </w:t>
      </w:r>
      <w:r w:rsidRPr="00900997">
        <w:rPr>
          <w:b/>
          <w:bCs/>
        </w:rPr>
        <w:t>zero to 10 percent</w:t>
      </w:r>
      <w:r>
        <w:t xml:space="preserve"> of New Zealand’s ocean territory is in Marine Protected areas. </w:t>
      </w:r>
      <w:r w:rsidR="009D6265">
        <w:t>(</w:t>
      </w:r>
      <w:r w:rsidR="009D6265" w:rsidRPr="00F4445E">
        <w:rPr>
          <w:i/>
          <w:iCs/>
        </w:rPr>
        <w:t>Less than 1% (currently 0.4%) of New Zealand’s ocean is in highly protected marine protected areas where fishing and extractive activities are not allowed.</w:t>
      </w:r>
      <w:r w:rsidR="009D6265">
        <w:rPr>
          <w:i/>
          <w:iCs/>
        </w:rPr>
        <w:t>)</w:t>
      </w:r>
    </w:p>
    <w:p w14:paraId="571B72D8" w14:textId="77777777" w:rsidR="00532237" w:rsidRDefault="00532237" w:rsidP="00532237">
      <w:r w:rsidRPr="00F477D0">
        <w:rPr>
          <w:b/>
          <w:bCs/>
        </w:rPr>
        <w:t>4</w:t>
      </w:r>
      <w:r>
        <w:rPr>
          <w:b/>
          <w:bCs/>
        </w:rPr>
        <w:t>0</w:t>
      </w:r>
      <w:r w:rsidRPr="00F477D0">
        <w:rPr>
          <w:b/>
          <w:bCs/>
        </w:rPr>
        <w:t>%</w:t>
      </w:r>
      <w:r>
        <w:t xml:space="preserve"> (1,542,000 adults) think that </w:t>
      </w:r>
      <w:r>
        <w:rPr>
          <w:b/>
          <w:bCs/>
        </w:rPr>
        <w:t>more than 20 percent</w:t>
      </w:r>
      <w:r>
        <w:t xml:space="preserve"> of New Zealand’s ocean territory </w:t>
      </w:r>
      <w:r w:rsidRPr="00F477D0">
        <w:rPr>
          <w:b/>
          <w:bCs/>
        </w:rPr>
        <w:t>should</w:t>
      </w:r>
      <w:r>
        <w:t xml:space="preserve"> be in Marine Protected areas.</w:t>
      </w:r>
    </w:p>
    <w:p w14:paraId="53119E30" w14:textId="77777777" w:rsidR="00532237" w:rsidRDefault="00532237" w:rsidP="00532237">
      <w:pPr>
        <w:rPr>
          <w:rFonts w:cstheme="minorHAnsi"/>
        </w:rPr>
      </w:pPr>
      <w:r w:rsidRPr="004D66A2">
        <w:rPr>
          <w:b/>
          <w:bCs/>
        </w:rPr>
        <w:t>81%</w:t>
      </w:r>
      <w:r>
        <w:t xml:space="preserve"> (3,135,000 adults) think that marine protection should be expanded.</w:t>
      </w:r>
    </w:p>
    <w:p w14:paraId="65EE697B" w14:textId="77777777" w:rsidR="00532237" w:rsidRPr="005B1963" w:rsidRDefault="00532237" w:rsidP="00532237">
      <w:pPr>
        <w:pStyle w:val="ListParagraph"/>
        <w:ind w:left="425"/>
      </w:pPr>
      <w:r>
        <w:rPr>
          <w:b/>
          <w:bCs/>
        </w:rPr>
        <w:t>82</w:t>
      </w:r>
      <w:r w:rsidRPr="00CA08C6">
        <w:rPr>
          <w:b/>
          <w:bCs/>
        </w:rPr>
        <w:t>%</w:t>
      </w:r>
      <w:r>
        <w:t xml:space="preserve"> (3,185,000 adults) said that </w:t>
      </w:r>
      <w:r w:rsidRPr="007C34E7">
        <w:t xml:space="preserve">New Zealand </w:t>
      </w:r>
      <w:r>
        <w:t xml:space="preserve">should </w:t>
      </w:r>
      <w:r w:rsidRPr="007C34E7">
        <w:t xml:space="preserve">be actively involved in global efforts to protect the ocean and honour </w:t>
      </w:r>
      <w:r>
        <w:t>the</w:t>
      </w:r>
      <w:r w:rsidRPr="007C34E7">
        <w:t xml:space="preserve"> international commitment</w:t>
      </w:r>
      <w:r>
        <w:t xml:space="preserve"> to </w:t>
      </w:r>
      <w:r w:rsidRPr="005B1963">
        <w:t>protect 30</w:t>
      </w:r>
      <w:r>
        <w:t>%</w:t>
      </w:r>
      <w:r w:rsidRPr="005B1963">
        <w:t xml:space="preserve"> of the ocean in Marine Protected Areas by 2030.</w:t>
      </w:r>
    </w:p>
    <w:p w14:paraId="22EFBE43" w14:textId="77777777" w:rsidR="00532237" w:rsidRDefault="00532237" w:rsidP="00532237">
      <w:pPr>
        <w:spacing w:after="0"/>
        <w:rPr>
          <w:rFonts w:cstheme="minorHAnsi"/>
          <w:b/>
          <w:bCs/>
          <w:sz w:val="24"/>
          <w:szCs w:val="24"/>
        </w:rPr>
      </w:pPr>
    </w:p>
    <w:p w14:paraId="06518FEB" w14:textId="5E028D33" w:rsidR="00532237" w:rsidRDefault="00532237" w:rsidP="00532237">
      <w:pPr>
        <w:rPr>
          <w:rFonts w:cstheme="minorHAnsi"/>
          <w:b/>
          <w:bCs/>
          <w:sz w:val="24"/>
          <w:szCs w:val="24"/>
        </w:rPr>
      </w:pPr>
      <w:r>
        <w:rPr>
          <w:rFonts w:cstheme="minorHAnsi"/>
          <w:b/>
          <w:bCs/>
          <w:sz w:val="24"/>
          <w:szCs w:val="24"/>
        </w:rPr>
        <w:t xml:space="preserve">Commercial fishing in </w:t>
      </w:r>
      <w:r w:rsidRPr="00693478">
        <w:rPr>
          <w:rFonts w:cstheme="minorHAnsi"/>
          <w:b/>
          <w:bCs/>
          <w:sz w:val="24"/>
          <w:szCs w:val="24"/>
        </w:rPr>
        <w:t>The Hauraki Gulf/ Tīkapa Moana</w:t>
      </w:r>
    </w:p>
    <w:p w14:paraId="020AE3FF" w14:textId="77777777" w:rsidR="00532237" w:rsidRDefault="00532237" w:rsidP="00532237">
      <w:r w:rsidRPr="00C901A8">
        <w:rPr>
          <w:b/>
          <w:bCs/>
        </w:rPr>
        <w:t>33%</w:t>
      </w:r>
      <w:r>
        <w:t xml:space="preserve"> (1,283,000 adults) are aware of the exemption for commercial fishing in two of the 12 high Protection Areas in the Hauraki Gulf. </w:t>
      </w:r>
    </w:p>
    <w:p w14:paraId="76D954E5" w14:textId="77777777" w:rsidR="00532237" w:rsidRDefault="00532237" w:rsidP="00532237">
      <w:pPr>
        <w:pStyle w:val="ListParagraph"/>
        <w:numPr>
          <w:ilvl w:val="0"/>
          <w:numId w:val="49"/>
        </w:numPr>
      </w:pPr>
      <w:r w:rsidRPr="009B5DFC">
        <w:rPr>
          <w:b/>
          <w:bCs/>
        </w:rPr>
        <w:t>50%</w:t>
      </w:r>
      <w:r>
        <w:t xml:space="preserve"> (1,921,000 adults) are </w:t>
      </w:r>
      <w:r w:rsidRPr="009B5DFC">
        <w:rPr>
          <w:u w:val="single"/>
        </w:rPr>
        <w:t>not</w:t>
      </w:r>
      <w:r>
        <w:t xml:space="preserve"> aware. </w:t>
      </w:r>
    </w:p>
    <w:p w14:paraId="0A9ADC4B" w14:textId="77777777" w:rsidR="00532237" w:rsidRDefault="00532237" w:rsidP="00532237">
      <w:pPr>
        <w:rPr>
          <w:rFonts w:eastAsiaTheme="majorEastAsia" w:cstheme="minorHAnsi"/>
        </w:rPr>
      </w:pPr>
      <w:r w:rsidRPr="00806059">
        <w:rPr>
          <w:rFonts w:eastAsiaTheme="majorEastAsia" w:cstheme="minorHAnsi"/>
          <w:b/>
          <w:bCs/>
        </w:rPr>
        <w:t>65%</w:t>
      </w:r>
      <w:r>
        <w:rPr>
          <w:rFonts w:eastAsiaTheme="majorEastAsia" w:cstheme="minorHAnsi"/>
        </w:rPr>
        <w:t xml:space="preserve"> (2,497,000 adults) </w:t>
      </w:r>
      <w:r w:rsidRPr="00F43AE3">
        <w:rPr>
          <w:rFonts w:eastAsiaTheme="majorEastAsia" w:cstheme="minorHAnsi"/>
        </w:rPr>
        <w:t>oppose allowing commercial ring-net fishing in highly protected areas of the Hauraki Gulf/Tīkapa Moana</w:t>
      </w:r>
      <w:r>
        <w:rPr>
          <w:rFonts w:eastAsiaTheme="majorEastAsia" w:cstheme="minorHAnsi"/>
        </w:rPr>
        <w:t>.</w:t>
      </w:r>
    </w:p>
    <w:p w14:paraId="7201E077" w14:textId="77777777" w:rsidR="00532237" w:rsidRPr="009B5DFC" w:rsidRDefault="00532237" w:rsidP="00532237">
      <w:pPr>
        <w:pStyle w:val="ListParagraph"/>
        <w:numPr>
          <w:ilvl w:val="0"/>
          <w:numId w:val="49"/>
        </w:numPr>
        <w:rPr>
          <w:rFonts w:eastAsiaTheme="majorEastAsia" w:cstheme="minorHAnsi"/>
        </w:rPr>
      </w:pPr>
      <w:r w:rsidRPr="009B5DFC">
        <w:rPr>
          <w:rFonts w:eastAsiaTheme="majorEastAsia" w:cstheme="minorHAnsi"/>
          <w:b/>
          <w:bCs/>
        </w:rPr>
        <w:t xml:space="preserve">17% </w:t>
      </w:r>
      <w:r w:rsidRPr="009B5DFC">
        <w:rPr>
          <w:rFonts w:eastAsiaTheme="majorEastAsia" w:cstheme="minorHAnsi"/>
        </w:rPr>
        <w:t>(669,000 adults) are in support of allowing commercial ring-net fishing in the highly protected areas.</w:t>
      </w:r>
    </w:p>
    <w:p w14:paraId="7CA2E2F4" w14:textId="77777777" w:rsidR="00532237" w:rsidRDefault="00532237" w:rsidP="00532237">
      <w:pPr>
        <w:spacing w:after="0"/>
        <w:rPr>
          <w:rFonts w:cstheme="minorHAnsi"/>
          <w:b/>
          <w:bCs/>
          <w:sz w:val="24"/>
          <w:szCs w:val="24"/>
        </w:rPr>
      </w:pPr>
    </w:p>
    <w:p w14:paraId="4D0D3069" w14:textId="2EE0AEE9" w:rsidR="00532237" w:rsidRDefault="00532237" w:rsidP="00532237">
      <w:pPr>
        <w:rPr>
          <w:rFonts w:cstheme="minorHAnsi"/>
          <w:b/>
          <w:bCs/>
          <w:sz w:val="24"/>
          <w:szCs w:val="24"/>
        </w:rPr>
      </w:pPr>
      <w:r>
        <w:rPr>
          <w:rFonts w:cstheme="minorHAnsi"/>
          <w:b/>
          <w:bCs/>
          <w:sz w:val="24"/>
          <w:szCs w:val="24"/>
        </w:rPr>
        <w:t xml:space="preserve">Bottom trawling </w:t>
      </w:r>
    </w:p>
    <w:p w14:paraId="0E071DAA" w14:textId="77777777" w:rsidR="00532237" w:rsidRDefault="00532237" w:rsidP="00532237">
      <w:r w:rsidRPr="004C58B5">
        <w:rPr>
          <w:b/>
          <w:bCs/>
        </w:rPr>
        <w:t>55%</w:t>
      </w:r>
      <w:r>
        <w:t xml:space="preserve"> (2,114,000 adults) think bottom trawling in the </w:t>
      </w:r>
      <w:r w:rsidRPr="004C58B5">
        <w:t>Hauraki Gulf/Tīkapa Moana</w:t>
      </w:r>
      <w:r>
        <w:t xml:space="preserve"> should be banned completely. </w:t>
      </w:r>
    </w:p>
    <w:p w14:paraId="4209BD5A" w14:textId="77777777" w:rsidR="00532237" w:rsidRDefault="00532237" w:rsidP="00532237">
      <w:pPr>
        <w:pStyle w:val="ListParagraph"/>
        <w:numPr>
          <w:ilvl w:val="0"/>
          <w:numId w:val="49"/>
        </w:numPr>
      </w:pPr>
      <w:r w:rsidRPr="009B5DFC">
        <w:rPr>
          <w:b/>
          <w:bCs/>
        </w:rPr>
        <w:t>34%</w:t>
      </w:r>
      <w:r>
        <w:t xml:space="preserve"> (1,306,000 adults) say it should be restricted. </w:t>
      </w:r>
    </w:p>
    <w:p w14:paraId="69E43998" w14:textId="77777777" w:rsidR="00532237" w:rsidRPr="0077382A" w:rsidRDefault="00532237" w:rsidP="00532237">
      <w:r w:rsidRPr="009B5DFC">
        <w:rPr>
          <w:b/>
          <w:bCs/>
        </w:rPr>
        <w:t xml:space="preserve">32% </w:t>
      </w:r>
      <w:r w:rsidRPr="0077382A">
        <w:t xml:space="preserve">(1,237,000 adults) think it should be restricted but </w:t>
      </w:r>
      <w:r w:rsidRPr="009B5DFC">
        <w:rPr>
          <w:u w:val="single"/>
        </w:rPr>
        <w:t>only in sensitive or vulnerable areas</w:t>
      </w:r>
      <w:r w:rsidRPr="0077382A">
        <w:t>.</w:t>
      </w:r>
    </w:p>
    <w:p w14:paraId="73826E08" w14:textId="77777777" w:rsidR="00532237" w:rsidRDefault="00532237" w:rsidP="00532237">
      <w:pPr>
        <w:spacing w:after="160" w:line="259" w:lineRule="auto"/>
        <w:ind w:left="0"/>
        <w:rPr>
          <w:rFonts w:cstheme="minorHAnsi"/>
          <w:b/>
          <w:bCs/>
          <w:sz w:val="24"/>
          <w:szCs w:val="24"/>
        </w:rPr>
      </w:pPr>
      <w:r>
        <w:rPr>
          <w:rFonts w:cstheme="minorHAnsi"/>
          <w:b/>
          <w:bCs/>
          <w:sz w:val="24"/>
          <w:szCs w:val="24"/>
        </w:rPr>
        <w:br w:type="page"/>
      </w:r>
    </w:p>
    <w:p w14:paraId="6DC425BC" w14:textId="77777777" w:rsidR="00532237" w:rsidRPr="003841D6" w:rsidRDefault="00532237" w:rsidP="00532237">
      <w:pPr>
        <w:rPr>
          <w:rFonts w:cstheme="minorHAnsi"/>
          <w:b/>
          <w:bCs/>
          <w:sz w:val="24"/>
          <w:szCs w:val="24"/>
        </w:rPr>
      </w:pPr>
      <w:r w:rsidRPr="003841D6">
        <w:rPr>
          <w:rFonts w:cstheme="minorHAnsi"/>
          <w:b/>
          <w:bCs/>
          <w:sz w:val="24"/>
          <w:szCs w:val="24"/>
        </w:rPr>
        <w:lastRenderedPageBreak/>
        <w:t>Government action</w:t>
      </w:r>
    </w:p>
    <w:p w14:paraId="18E88ED1" w14:textId="77777777" w:rsidR="00532237" w:rsidRDefault="00532237" w:rsidP="00532237">
      <w:r w:rsidRPr="00593FEF">
        <w:rPr>
          <w:b/>
          <w:bCs/>
        </w:rPr>
        <w:t>7</w:t>
      </w:r>
      <w:r>
        <w:rPr>
          <w:b/>
          <w:bCs/>
        </w:rPr>
        <w:t>0</w:t>
      </w:r>
      <w:r w:rsidRPr="00593FEF">
        <w:rPr>
          <w:b/>
          <w:bCs/>
        </w:rPr>
        <w:t>%</w:t>
      </w:r>
      <w:r>
        <w:t xml:space="preserve"> (2,717,000 adults) believe that policies to protect our marine environment should be given </w:t>
      </w:r>
      <w:r w:rsidRPr="00D90D81">
        <w:rPr>
          <w:i/>
          <w:iCs/>
        </w:rPr>
        <w:t>top</w:t>
      </w:r>
      <w:r>
        <w:rPr>
          <w:i/>
          <w:iCs/>
        </w:rPr>
        <w:t xml:space="preserve"> or </w:t>
      </w:r>
      <w:r w:rsidRPr="00D90D81">
        <w:rPr>
          <w:i/>
          <w:iCs/>
        </w:rPr>
        <w:t>more priority</w:t>
      </w:r>
      <w:r>
        <w:t xml:space="preserve"> than now. </w:t>
      </w:r>
    </w:p>
    <w:p w14:paraId="2CBBA299" w14:textId="77777777" w:rsidR="00532237" w:rsidRPr="000821D4" w:rsidRDefault="00532237" w:rsidP="00532237">
      <w:pPr>
        <w:pStyle w:val="ListParagraph"/>
        <w:numPr>
          <w:ilvl w:val="0"/>
          <w:numId w:val="35"/>
        </w:numPr>
      </w:pPr>
      <w:r w:rsidRPr="00593FEF">
        <w:rPr>
          <w:b/>
          <w:bCs/>
        </w:rPr>
        <w:t>2</w:t>
      </w:r>
      <w:r>
        <w:rPr>
          <w:b/>
          <w:bCs/>
        </w:rPr>
        <w:t>5</w:t>
      </w:r>
      <w:r w:rsidRPr="00593FEF">
        <w:rPr>
          <w:b/>
          <w:bCs/>
        </w:rPr>
        <w:t>%</w:t>
      </w:r>
      <w:r>
        <w:t xml:space="preserve"> (947,000 adults) say it should be </w:t>
      </w:r>
      <w:r w:rsidRPr="00D90D81">
        <w:rPr>
          <w:i/>
          <w:iCs/>
        </w:rPr>
        <w:t>top priority</w:t>
      </w:r>
      <w:r>
        <w:rPr>
          <w:i/>
          <w:iCs/>
        </w:rPr>
        <w:t>.</w:t>
      </w:r>
    </w:p>
    <w:p w14:paraId="355983AD" w14:textId="77777777" w:rsidR="00532237" w:rsidRDefault="00532237" w:rsidP="00532237">
      <w:r>
        <w:t>T</w:t>
      </w:r>
      <w:r w:rsidRPr="0037367C">
        <w:t xml:space="preserve">he top </w:t>
      </w:r>
      <w:r>
        <w:t xml:space="preserve">three </w:t>
      </w:r>
      <w:r w:rsidRPr="0037367C">
        <w:t xml:space="preserve">actions the Government should take to </w:t>
      </w:r>
      <w:r w:rsidRPr="008A14E5">
        <w:rPr>
          <w:b/>
          <w:bCs/>
        </w:rPr>
        <w:t>protect the marine environment</w:t>
      </w:r>
      <w:r>
        <w:t xml:space="preserve"> are:</w:t>
      </w:r>
    </w:p>
    <w:p w14:paraId="461D5140" w14:textId="77777777" w:rsidR="00532237" w:rsidRDefault="00532237" w:rsidP="00532237">
      <w:pPr>
        <w:pStyle w:val="ListParagraph"/>
        <w:numPr>
          <w:ilvl w:val="0"/>
          <w:numId w:val="34"/>
        </w:numPr>
      </w:pPr>
      <w:r>
        <w:rPr>
          <w:i/>
          <w:iCs/>
        </w:rPr>
        <w:t>R</w:t>
      </w:r>
      <w:r w:rsidRPr="003E0335">
        <w:rPr>
          <w:i/>
          <w:iCs/>
        </w:rPr>
        <w:t>estrict commercial fishing methods such as bottom-trawling (dragging weighted nets along the seafloor)</w:t>
      </w:r>
      <w:r>
        <w:t xml:space="preserve"> - </w:t>
      </w:r>
      <w:r>
        <w:rPr>
          <w:b/>
          <w:bCs/>
        </w:rPr>
        <w:t xml:space="preserve">47% </w:t>
      </w:r>
      <w:r w:rsidRPr="003E0335">
        <w:t>(1,801,000 adults)</w:t>
      </w:r>
      <w:r>
        <w:t>, a</w:t>
      </w:r>
      <w:r w:rsidRPr="004C23CE">
        <w:t xml:space="preserve"> </w:t>
      </w:r>
      <w:r>
        <w:t xml:space="preserve">significant increase from </w:t>
      </w:r>
      <w:r w:rsidRPr="003E0335">
        <w:rPr>
          <w:b/>
          <w:bCs/>
        </w:rPr>
        <w:t>33%</w:t>
      </w:r>
      <w:r>
        <w:t xml:space="preserve"> in 2024</w:t>
      </w:r>
    </w:p>
    <w:p w14:paraId="6DC2D013" w14:textId="77777777" w:rsidR="00532237" w:rsidRDefault="00532237" w:rsidP="00532237">
      <w:pPr>
        <w:pStyle w:val="ListParagraph"/>
        <w:numPr>
          <w:ilvl w:val="0"/>
          <w:numId w:val="34"/>
        </w:numPr>
      </w:pPr>
      <w:r>
        <w:rPr>
          <w:i/>
          <w:iCs/>
        </w:rPr>
        <w:t xml:space="preserve">Create more </w:t>
      </w:r>
      <w:r w:rsidRPr="00124E38">
        <w:rPr>
          <w:i/>
          <w:iCs/>
        </w:rPr>
        <w:t>Marine Protected Areas to protect species and habitats from activities like fishing or mining</w:t>
      </w:r>
      <w:r w:rsidRPr="00124E38">
        <w:t xml:space="preserve"> </w:t>
      </w:r>
      <w:r>
        <w:t xml:space="preserve"> - </w:t>
      </w:r>
      <w:r>
        <w:rPr>
          <w:b/>
          <w:bCs/>
        </w:rPr>
        <w:t xml:space="preserve">36% </w:t>
      </w:r>
      <w:r w:rsidRPr="00124E38">
        <w:t>(1,395,000 adults)</w:t>
      </w:r>
      <w:r>
        <w:rPr>
          <w:b/>
          <w:bCs/>
        </w:rPr>
        <w:t xml:space="preserve"> </w:t>
      </w:r>
    </w:p>
    <w:p w14:paraId="65B56236" w14:textId="77777777" w:rsidR="00532237" w:rsidRDefault="00532237" w:rsidP="00532237">
      <w:pPr>
        <w:pStyle w:val="ListParagraph"/>
        <w:numPr>
          <w:ilvl w:val="0"/>
          <w:numId w:val="34"/>
        </w:numPr>
        <w:rPr>
          <w:i/>
          <w:iCs/>
        </w:rPr>
      </w:pPr>
      <w:r>
        <w:rPr>
          <w:i/>
          <w:iCs/>
        </w:rPr>
        <w:t>Ta</w:t>
      </w:r>
      <w:r w:rsidRPr="00D74AB1">
        <w:rPr>
          <w:i/>
          <w:iCs/>
        </w:rPr>
        <w:t>ke stronger action to reduce pollution from the land (e.g. chemical waste, agricultural run-off, sewage) entering the ocean</w:t>
      </w:r>
      <w:r>
        <w:rPr>
          <w:i/>
          <w:iCs/>
        </w:rPr>
        <w:t xml:space="preserve"> - </w:t>
      </w:r>
      <w:r>
        <w:rPr>
          <w:b/>
          <w:bCs/>
        </w:rPr>
        <w:t xml:space="preserve">29% </w:t>
      </w:r>
      <w:r w:rsidRPr="00D74AB1">
        <w:t>(1,136,000 adults)</w:t>
      </w:r>
      <w:r>
        <w:t>.</w:t>
      </w:r>
    </w:p>
    <w:p w14:paraId="7A858E73" w14:textId="77777777" w:rsidR="00532237" w:rsidRDefault="00532237" w:rsidP="00532237">
      <w:r>
        <w:t xml:space="preserve">There are a number of environmental actions the Government should prioritise. The top three  given </w:t>
      </w:r>
      <w:r w:rsidRPr="00F52A07">
        <w:rPr>
          <w:i/>
          <w:iCs/>
        </w:rPr>
        <w:t>high priority</w:t>
      </w:r>
      <w:r>
        <w:t xml:space="preserve"> are: </w:t>
      </w:r>
    </w:p>
    <w:p w14:paraId="70B6D400" w14:textId="77777777" w:rsidR="00532237" w:rsidRDefault="00532237" w:rsidP="00532237">
      <w:pPr>
        <w:pStyle w:val="ListParagraph"/>
        <w:numPr>
          <w:ilvl w:val="0"/>
          <w:numId w:val="38"/>
        </w:numPr>
      </w:pPr>
      <w:r w:rsidRPr="00F52A07">
        <w:rPr>
          <w:i/>
          <w:iCs/>
        </w:rPr>
        <w:t>Reducing plastic waste</w:t>
      </w:r>
      <w:r>
        <w:t xml:space="preserve"> – </w:t>
      </w:r>
      <w:r>
        <w:rPr>
          <w:b/>
          <w:bCs/>
        </w:rPr>
        <w:t>59</w:t>
      </w:r>
      <w:r w:rsidRPr="00F52A07">
        <w:rPr>
          <w:b/>
          <w:bCs/>
        </w:rPr>
        <w:t>%</w:t>
      </w:r>
      <w:r>
        <w:t xml:space="preserve"> (2,284,000 adults) </w:t>
      </w:r>
    </w:p>
    <w:p w14:paraId="30EFF884" w14:textId="524C4D53" w:rsidR="00532237" w:rsidRDefault="00532237" w:rsidP="00532237">
      <w:pPr>
        <w:pStyle w:val="ListParagraph"/>
        <w:numPr>
          <w:ilvl w:val="0"/>
          <w:numId w:val="38"/>
        </w:numPr>
      </w:pPr>
      <w:r w:rsidRPr="00F52A07">
        <w:rPr>
          <w:i/>
          <w:iCs/>
        </w:rPr>
        <w:t>Protecting New Zealand’s threatened species from going extinct and helping species to recover</w:t>
      </w:r>
      <w:r>
        <w:t xml:space="preserve"> – </w:t>
      </w:r>
      <w:r w:rsidRPr="00F52A07">
        <w:rPr>
          <w:b/>
          <w:bCs/>
        </w:rPr>
        <w:t>59%</w:t>
      </w:r>
      <w:r>
        <w:t xml:space="preserve"> (2,273,000 adults)</w:t>
      </w:r>
      <w:r w:rsidR="009D6265">
        <w:t>, and</w:t>
      </w:r>
      <w:r>
        <w:t xml:space="preserve"> </w:t>
      </w:r>
    </w:p>
    <w:p w14:paraId="011DA4D1" w14:textId="77777777" w:rsidR="00532237" w:rsidRDefault="00532237" w:rsidP="00532237">
      <w:pPr>
        <w:pStyle w:val="ListParagraph"/>
        <w:numPr>
          <w:ilvl w:val="0"/>
          <w:numId w:val="38"/>
        </w:numPr>
      </w:pPr>
      <w:r w:rsidRPr="00F52A07">
        <w:rPr>
          <w:i/>
          <w:iCs/>
        </w:rPr>
        <w:t>Protecting the health of our ocean</w:t>
      </w:r>
      <w:r>
        <w:t xml:space="preserve"> – </w:t>
      </w:r>
      <w:r w:rsidRPr="00F52A07">
        <w:rPr>
          <w:b/>
          <w:bCs/>
        </w:rPr>
        <w:t>5</w:t>
      </w:r>
      <w:r>
        <w:rPr>
          <w:b/>
          <w:bCs/>
        </w:rPr>
        <w:t>6</w:t>
      </w:r>
      <w:r w:rsidRPr="00F52A07">
        <w:rPr>
          <w:b/>
          <w:bCs/>
        </w:rPr>
        <w:t>%</w:t>
      </w:r>
      <w:r>
        <w:t xml:space="preserve"> (2,180,000 adults). </w:t>
      </w:r>
    </w:p>
    <w:p w14:paraId="2AF32094" w14:textId="77777777" w:rsidR="00532237" w:rsidRDefault="00532237" w:rsidP="00532237">
      <w:pPr>
        <w:spacing w:after="0"/>
        <w:rPr>
          <w:rFonts w:cstheme="minorHAnsi"/>
          <w:b/>
          <w:bCs/>
          <w:sz w:val="24"/>
          <w:szCs w:val="24"/>
        </w:rPr>
      </w:pPr>
    </w:p>
    <w:p w14:paraId="20C77AE1" w14:textId="7F6A4557" w:rsidR="00532237" w:rsidRPr="00EF1355" w:rsidRDefault="00532237" w:rsidP="00532237">
      <w:pPr>
        <w:rPr>
          <w:rFonts w:cstheme="minorHAnsi"/>
          <w:b/>
          <w:bCs/>
          <w:sz w:val="24"/>
          <w:szCs w:val="24"/>
        </w:rPr>
      </w:pPr>
      <w:r w:rsidRPr="00EF1355">
        <w:rPr>
          <w:rFonts w:cstheme="minorHAnsi"/>
          <w:b/>
          <w:bCs/>
          <w:sz w:val="24"/>
          <w:szCs w:val="24"/>
        </w:rPr>
        <w:t>Current Government record on marine protection</w:t>
      </w:r>
    </w:p>
    <w:p w14:paraId="1FC1C742" w14:textId="77777777" w:rsidR="00532237" w:rsidRDefault="00532237" w:rsidP="00532237">
      <w:r>
        <w:rPr>
          <w:b/>
          <w:bCs/>
        </w:rPr>
        <w:t>44</w:t>
      </w:r>
      <w:r w:rsidRPr="008A5329">
        <w:rPr>
          <w:b/>
          <w:bCs/>
        </w:rPr>
        <w:t>%</w:t>
      </w:r>
      <w:r>
        <w:t xml:space="preserve"> (1,720,000 adults) rated the current </w:t>
      </w:r>
      <w:r w:rsidRPr="006A579D">
        <w:t>Government's record on marine conservation and protection</w:t>
      </w:r>
      <w:r>
        <w:t xml:space="preserve"> </w:t>
      </w:r>
      <w:r w:rsidRPr="00A65D4F">
        <w:rPr>
          <w:i/>
          <w:iCs/>
        </w:rPr>
        <w:t>poor/very weak</w:t>
      </w:r>
      <w:r>
        <w:t>.</w:t>
      </w:r>
    </w:p>
    <w:p w14:paraId="6805E752" w14:textId="77777777" w:rsidR="00532237" w:rsidRDefault="00532237" w:rsidP="00532237">
      <w:pPr>
        <w:pStyle w:val="ListParagraph"/>
        <w:numPr>
          <w:ilvl w:val="0"/>
          <w:numId w:val="35"/>
        </w:numPr>
      </w:pPr>
      <w:r w:rsidRPr="008A5329">
        <w:rPr>
          <w:b/>
          <w:bCs/>
        </w:rPr>
        <w:t>1</w:t>
      </w:r>
      <w:r>
        <w:rPr>
          <w:b/>
          <w:bCs/>
        </w:rPr>
        <w:t>7</w:t>
      </w:r>
      <w:r w:rsidRPr="008A5329">
        <w:rPr>
          <w:b/>
          <w:bCs/>
        </w:rPr>
        <w:t>%</w:t>
      </w:r>
      <w:r>
        <w:t xml:space="preserve"> (642,000 adults) rated it </w:t>
      </w:r>
      <w:r w:rsidRPr="00EF1355">
        <w:rPr>
          <w:i/>
          <w:iCs/>
        </w:rPr>
        <w:t>very strong/good</w:t>
      </w:r>
      <w:r>
        <w:t>.</w:t>
      </w:r>
    </w:p>
    <w:p w14:paraId="130FE0D9" w14:textId="77777777" w:rsidR="00532237" w:rsidRDefault="00532237" w:rsidP="00532237">
      <w:r>
        <w:t xml:space="preserve">Overall, people continue to feel concerned and disappointed about how the </w:t>
      </w:r>
      <w:r w:rsidRPr="00BB0022">
        <w:t xml:space="preserve">current </w:t>
      </w:r>
      <w:r>
        <w:t>G</w:t>
      </w:r>
      <w:r w:rsidRPr="00BB0022">
        <w:t>overnment is managing oceans and marine life</w:t>
      </w:r>
      <w:r>
        <w:t>.</w:t>
      </w:r>
    </w:p>
    <w:p w14:paraId="6331A50B" w14:textId="77777777" w:rsidR="00532237" w:rsidRDefault="00532237" w:rsidP="00532237">
      <w:pPr>
        <w:pStyle w:val="ListParagraph"/>
        <w:numPr>
          <w:ilvl w:val="0"/>
          <w:numId w:val="37"/>
        </w:numPr>
      </w:pPr>
      <w:r w:rsidRPr="00D80718">
        <w:rPr>
          <w:b/>
          <w:bCs/>
        </w:rPr>
        <w:t>3</w:t>
      </w:r>
      <w:r>
        <w:rPr>
          <w:b/>
          <w:bCs/>
        </w:rPr>
        <w:t>6</w:t>
      </w:r>
      <w:r w:rsidRPr="00D80718">
        <w:rPr>
          <w:b/>
          <w:bCs/>
        </w:rPr>
        <w:t>%</w:t>
      </w:r>
      <w:r>
        <w:t xml:space="preserve"> (1,403,000 adults) are </w:t>
      </w:r>
      <w:r w:rsidRPr="00300CDF">
        <w:rPr>
          <w:i/>
          <w:iCs/>
        </w:rPr>
        <w:t>concerned</w:t>
      </w:r>
    </w:p>
    <w:p w14:paraId="02958A64" w14:textId="77777777" w:rsidR="00532237" w:rsidRDefault="00532237" w:rsidP="00532237">
      <w:pPr>
        <w:pStyle w:val="ListParagraph"/>
        <w:numPr>
          <w:ilvl w:val="0"/>
          <w:numId w:val="37"/>
        </w:numPr>
      </w:pPr>
      <w:r w:rsidRPr="00D80718">
        <w:rPr>
          <w:b/>
          <w:bCs/>
        </w:rPr>
        <w:t>3</w:t>
      </w:r>
      <w:r>
        <w:rPr>
          <w:b/>
          <w:bCs/>
        </w:rPr>
        <w:t>3</w:t>
      </w:r>
      <w:r w:rsidRPr="00D80718">
        <w:rPr>
          <w:b/>
          <w:bCs/>
        </w:rPr>
        <w:t>%</w:t>
      </w:r>
      <w:r>
        <w:t xml:space="preserve"> (1,272,000 adults) are </w:t>
      </w:r>
      <w:r w:rsidRPr="00300CDF">
        <w:rPr>
          <w:i/>
          <w:iCs/>
        </w:rPr>
        <w:t>disappointed</w:t>
      </w:r>
    </w:p>
    <w:p w14:paraId="3DEAC750" w14:textId="77777777" w:rsidR="00532237" w:rsidRDefault="00532237" w:rsidP="00532237">
      <w:pPr>
        <w:pStyle w:val="ListParagraph"/>
        <w:numPr>
          <w:ilvl w:val="0"/>
          <w:numId w:val="37"/>
        </w:numPr>
      </w:pPr>
      <w:r w:rsidRPr="00D80718">
        <w:rPr>
          <w:b/>
          <w:bCs/>
        </w:rPr>
        <w:t>2</w:t>
      </w:r>
      <w:r>
        <w:rPr>
          <w:b/>
          <w:bCs/>
        </w:rPr>
        <w:t>4</w:t>
      </w:r>
      <w:r w:rsidRPr="00D80718">
        <w:rPr>
          <w:b/>
          <w:bCs/>
        </w:rPr>
        <w:t>%</w:t>
      </w:r>
      <w:r>
        <w:t xml:space="preserve"> (9390000 adults) are </w:t>
      </w:r>
      <w:r w:rsidRPr="00300CDF">
        <w:rPr>
          <w:i/>
          <w:iCs/>
        </w:rPr>
        <w:t>frustrated</w:t>
      </w:r>
      <w:r>
        <w:t>.</w:t>
      </w:r>
    </w:p>
    <w:p w14:paraId="72ED2F9D" w14:textId="77777777" w:rsidR="00532237" w:rsidRDefault="00532237" w:rsidP="00532237">
      <w:pPr>
        <w:ind w:left="426"/>
      </w:pPr>
      <w:r w:rsidRPr="00300CDF">
        <w:rPr>
          <w:b/>
          <w:bCs/>
        </w:rPr>
        <w:t>1</w:t>
      </w:r>
      <w:r>
        <w:rPr>
          <w:b/>
          <w:bCs/>
        </w:rPr>
        <w:t>7</w:t>
      </w:r>
      <w:r w:rsidRPr="00300CDF">
        <w:rPr>
          <w:b/>
          <w:bCs/>
        </w:rPr>
        <w:t>%</w:t>
      </w:r>
      <w:r>
        <w:t xml:space="preserve"> (673,000 adults) are </w:t>
      </w:r>
      <w:r w:rsidRPr="00D30BDC">
        <w:rPr>
          <w:i/>
          <w:iCs/>
        </w:rPr>
        <w:t>hopeful</w:t>
      </w:r>
      <w:r>
        <w:t xml:space="preserve">. </w:t>
      </w:r>
    </w:p>
    <w:p w14:paraId="25A7A78A" w14:textId="77777777" w:rsidR="00532237" w:rsidRDefault="00532237" w:rsidP="00532237">
      <w:pPr>
        <w:spacing w:after="0"/>
        <w:rPr>
          <w:b/>
          <w:bCs/>
          <w:sz w:val="24"/>
          <w:szCs w:val="24"/>
        </w:rPr>
      </w:pPr>
    </w:p>
    <w:p w14:paraId="10488BEE" w14:textId="28A03896" w:rsidR="00532237" w:rsidRPr="00C65DCD" w:rsidRDefault="00532237" w:rsidP="00532237">
      <w:pPr>
        <w:ind w:left="426"/>
        <w:rPr>
          <w:b/>
          <w:bCs/>
          <w:sz w:val="24"/>
          <w:szCs w:val="24"/>
        </w:rPr>
      </w:pPr>
      <w:r w:rsidRPr="00C65DCD">
        <w:rPr>
          <w:b/>
          <w:bCs/>
          <w:sz w:val="24"/>
          <w:szCs w:val="24"/>
        </w:rPr>
        <w:t>Action people would take to protect our ocean</w:t>
      </w:r>
    </w:p>
    <w:p w14:paraId="4A2CE088" w14:textId="77777777" w:rsidR="00532237" w:rsidRPr="005975EB" w:rsidRDefault="00532237" w:rsidP="00532237">
      <w:pPr>
        <w:rPr>
          <w:i/>
          <w:iCs/>
        </w:rPr>
      </w:pPr>
      <w:r>
        <w:t>The top three actions people would personally take to encourage the Government to protect the ocean are:</w:t>
      </w:r>
    </w:p>
    <w:p w14:paraId="36AEAEA7" w14:textId="77777777" w:rsidR="00532237" w:rsidRDefault="00532237" w:rsidP="00532237">
      <w:pPr>
        <w:pStyle w:val="ListParagraph"/>
        <w:numPr>
          <w:ilvl w:val="0"/>
          <w:numId w:val="42"/>
        </w:numPr>
      </w:pPr>
      <w:r w:rsidRPr="00AF0CB7">
        <w:rPr>
          <w:i/>
          <w:iCs/>
        </w:rPr>
        <w:t>Signing a petition</w:t>
      </w:r>
      <w:r>
        <w:t xml:space="preserve"> – </w:t>
      </w:r>
      <w:r w:rsidRPr="00B41AF5">
        <w:rPr>
          <w:b/>
          <w:bCs/>
        </w:rPr>
        <w:t>49%</w:t>
      </w:r>
      <w:r>
        <w:t xml:space="preserve"> (1,898,000 adults)</w:t>
      </w:r>
    </w:p>
    <w:p w14:paraId="666F1010" w14:textId="77777777" w:rsidR="00532237" w:rsidRDefault="00532237" w:rsidP="00532237">
      <w:pPr>
        <w:pStyle w:val="ListParagraph"/>
        <w:numPr>
          <w:ilvl w:val="0"/>
          <w:numId w:val="42"/>
        </w:numPr>
      </w:pPr>
      <w:r w:rsidRPr="00AF0CB7">
        <w:rPr>
          <w:i/>
          <w:iCs/>
        </w:rPr>
        <w:t>Change their vote during a General election</w:t>
      </w:r>
      <w:r>
        <w:t xml:space="preserve"> - </w:t>
      </w:r>
      <w:r w:rsidRPr="00011D7C">
        <w:rPr>
          <w:b/>
          <w:bCs/>
        </w:rPr>
        <w:t>34%</w:t>
      </w:r>
      <w:r>
        <w:t xml:space="preserve"> (1,318,000 adults) a significant increase from </w:t>
      </w:r>
      <w:r w:rsidRPr="00AF0CB7">
        <w:rPr>
          <w:b/>
          <w:bCs/>
        </w:rPr>
        <w:t>27%</w:t>
      </w:r>
    </w:p>
    <w:p w14:paraId="4DC81605" w14:textId="77777777" w:rsidR="00532237" w:rsidRDefault="00532237" w:rsidP="00532237">
      <w:pPr>
        <w:pStyle w:val="ListParagraph"/>
        <w:numPr>
          <w:ilvl w:val="0"/>
          <w:numId w:val="42"/>
        </w:numPr>
      </w:pPr>
      <w:r w:rsidRPr="00AF0CB7">
        <w:rPr>
          <w:i/>
          <w:iCs/>
        </w:rPr>
        <w:t>Talk to family and friends</w:t>
      </w:r>
      <w:r>
        <w:t xml:space="preserve"> - </w:t>
      </w:r>
      <w:r w:rsidRPr="0063638E">
        <w:rPr>
          <w:b/>
          <w:bCs/>
        </w:rPr>
        <w:t>2</w:t>
      </w:r>
      <w:r>
        <w:rPr>
          <w:b/>
          <w:bCs/>
        </w:rPr>
        <w:t>8</w:t>
      </w:r>
      <w:r w:rsidRPr="0063638E">
        <w:rPr>
          <w:b/>
          <w:bCs/>
        </w:rPr>
        <w:t>%</w:t>
      </w:r>
      <w:r>
        <w:t xml:space="preserve"> (1,094,000 adults). </w:t>
      </w:r>
    </w:p>
    <w:p w14:paraId="427551C3" w14:textId="77777777" w:rsidR="00532237" w:rsidRDefault="00532237" w:rsidP="00532237">
      <w:pPr>
        <w:ind w:left="426"/>
        <w:rPr>
          <w:b/>
          <w:bCs/>
          <w:sz w:val="24"/>
          <w:szCs w:val="24"/>
        </w:rPr>
      </w:pPr>
    </w:p>
    <w:p w14:paraId="71640F1F" w14:textId="77777777" w:rsidR="00532237" w:rsidRDefault="00532237" w:rsidP="00532237">
      <w:pPr>
        <w:ind w:left="426"/>
        <w:rPr>
          <w:b/>
          <w:bCs/>
          <w:sz w:val="24"/>
          <w:szCs w:val="24"/>
        </w:rPr>
      </w:pPr>
    </w:p>
    <w:p w14:paraId="26AE1EB8" w14:textId="77777777" w:rsidR="00532237" w:rsidRDefault="00532237" w:rsidP="00532237">
      <w:pPr>
        <w:ind w:left="426"/>
        <w:rPr>
          <w:b/>
          <w:bCs/>
          <w:sz w:val="24"/>
          <w:szCs w:val="24"/>
        </w:rPr>
      </w:pPr>
    </w:p>
    <w:p w14:paraId="1001A05A" w14:textId="26A5189E" w:rsidR="00532237" w:rsidRDefault="00532237" w:rsidP="00532237">
      <w:pPr>
        <w:ind w:left="426"/>
        <w:rPr>
          <w:b/>
          <w:bCs/>
          <w:sz w:val="24"/>
          <w:szCs w:val="24"/>
        </w:rPr>
      </w:pPr>
      <w:r>
        <w:rPr>
          <w:b/>
          <w:bCs/>
          <w:sz w:val="24"/>
          <w:szCs w:val="24"/>
        </w:rPr>
        <w:lastRenderedPageBreak/>
        <w:t>Importance of policies to protect the ocean</w:t>
      </w:r>
    </w:p>
    <w:p w14:paraId="29714AB4" w14:textId="1422563B" w:rsidR="00532237" w:rsidRDefault="00532237" w:rsidP="00532237">
      <w:r w:rsidRPr="00400FD7">
        <w:rPr>
          <w:b/>
          <w:bCs/>
        </w:rPr>
        <w:t>71%</w:t>
      </w:r>
      <w:r>
        <w:t xml:space="preserve"> (2,760,000 adults) say </w:t>
      </w:r>
      <w:r w:rsidR="009D6265">
        <w:t xml:space="preserve">a </w:t>
      </w:r>
      <w:r>
        <w:t xml:space="preserve">political party’s policies on protecting the ocean are important when deciding party vote. </w:t>
      </w:r>
    </w:p>
    <w:p w14:paraId="7A4BA318" w14:textId="53CB25C2" w:rsidR="00532237" w:rsidRDefault="00532237" w:rsidP="00532237">
      <w:pPr>
        <w:pStyle w:val="ListParagraph"/>
        <w:numPr>
          <w:ilvl w:val="0"/>
          <w:numId w:val="47"/>
        </w:numPr>
      </w:pPr>
      <w:r w:rsidRPr="00400FD7">
        <w:rPr>
          <w:b/>
          <w:bCs/>
        </w:rPr>
        <w:t xml:space="preserve">28% </w:t>
      </w:r>
      <w:r w:rsidRPr="00400FD7">
        <w:t xml:space="preserve">(1,094,000 adults) say </w:t>
      </w:r>
      <w:r w:rsidR="009D6265">
        <w:t>is the policies are</w:t>
      </w:r>
      <w:r w:rsidRPr="00400FD7">
        <w:t xml:space="preserve"> </w:t>
      </w:r>
      <w:r w:rsidRPr="00C13B59">
        <w:rPr>
          <w:i/>
          <w:iCs/>
        </w:rPr>
        <w:t>very important</w:t>
      </w:r>
      <w:r w:rsidRPr="00400FD7">
        <w:t xml:space="preserve">. </w:t>
      </w:r>
    </w:p>
    <w:p w14:paraId="5FEDAB4B" w14:textId="77777777" w:rsidR="00532237" w:rsidRDefault="00532237" w:rsidP="00532237">
      <w:pPr>
        <w:spacing w:after="0"/>
        <w:rPr>
          <w:b/>
          <w:bCs/>
          <w:sz w:val="24"/>
          <w:szCs w:val="24"/>
        </w:rPr>
      </w:pPr>
    </w:p>
    <w:p w14:paraId="42BCC967" w14:textId="517A67D1" w:rsidR="00532237" w:rsidRPr="00AF0CB7" w:rsidRDefault="00532237" w:rsidP="00532237">
      <w:pPr>
        <w:ind w:left="426"/>
        <w:rPr>
          <w:b/>
          <w:bCs/>
          <w:sz w:val="24"/>
          <w:szCs w:val="24"/>
        </w:rPr>
      </w:pPr>
      <w:r w:rsidRPr="00AF0CB7">
        <w:rPr>
          <w:b/>
          <w:bCs/>
          <w:sz w:val="24"/>
          <w:szCs w:val="24"/>
        </w:rPr>
        <w:t>Kermadec Ocean Sanctuary</w:t>
      </w:r>
    </w:p>
    <w:p w14:paraId="5F874DA8" w14:textId="77777777" w:rsidR="00532237" w:rsidRDefault="00532237" w:rsidP="00532237">
      <w:r w:rsidRPr="00073696">
        <w:rPr>
          <w:b/>
          <w:bCs/>
        </w:rPr>
        <w:t>78%</w:t>
      </w:r>
      <w:r>
        <w:t xml:space="preserve"> (2,996, 000 adults) </w:t>
      </w:r>
      <w:r w:rsidRPr="0084207E">
        <w:rPr>
          <w:i/>
          <w:iCs/>
        </w:rPr>
        <w:t>support</w:t>
      </w:r>
      <w:r>
        <w:rPr>
          <w:rStyle w:val="FootnoteReference"/>
          <w:i/>
          <w:iCs/>
        </w:rPr>
        <w:footnoteReference w:id="4"/>
      </w:r>
      <w:r>
        <w:t xml:space="preserve"> setting up a Kermadec Ocean Sanctuary, significantly up from </w:t>
      </w:r>
      <w:r w:rsidRPr="00D30BDC">
        <w:rPr>
          <w:b/>
          <w:bCs/>
        </w:rPr>
        <w:t>71%</w:t>
      </w:r>
      <w:r>
        <w:t xml:space="preserve"> in 2024.</w:t>
      </w:r>
    </w:p>
    <w:p w14:paraId="64BB0CAE" w14:textId="77777777" w:rsidR="00532237" w:rsidRDefault="00532237" w:rsidP="00532237">
      <w:pPr>
        <w:pStyle w:val="ListParagraph"/>
        <w:numPr>
          <w:ilvl w:val="0"/>
          <w:numId w:val="39"/>
        </w:numPr>
      </w:pPr>
      <w:r w:rsidRPr="006B1BF8">
        <w:rPr>
          <w:b/>
          <w:bCs/>
        </w:rPr>
        <w:t>4</w:t>
      </w:r>
      <w:r>
        <w:rPr>
          <w:b/>
          <w:bCs/>
        </w:rPr>
        <w:t>5</w:t>
      </w:r>
      <w:r w:rsidRPr="006B1BF8">
        <w:rPr>
          <w:b/>
          <w:bCs/>
        </w:rPr>
        <w:t xml:space="preserve">% </w:t>
      </w:r>
      <w:r w:rsidRPr="006B1BF8">
        <w:t>(1,</w:t>
      </w:r>
      <w:r>
        <w:t>743</w:t>
      </w:r>
      <w:r w:rsidRPr="006B1BF8">
        <w:t xml:space="preserve">,000 adults) </w:t>
      </w:r>
      <w:r w:rsidRPr="00361575">
        <w:rPr>
          <w:i/>
          <w:iCs/>
        </w:rPr>
        <w:t>strongly support</w:t>
      </w:r>
      <w:r w:rsidRPr="006B1BF8">
        <w:t xml:space="preserve"> it</w:t>
      </w:r>
      <w:r>
        <w:t xml:space="preserve">, significantly up from </w:t>
      </w:r>
      <w:r w:rsidRPr="00AF032B">
        <w:rPr>
          <w:b/>
          <w:bCs/>
        </w:rPr>
        <w:t>40%</w:t>
      </w:r>
      <w:r>
        <w:rPr>
          <w:b/>
          <w:bCs/>
        </w:rPr>
        <w:t>.</w:t>
      </w:r>
    </w:p>
    <w:p w14:paraId="37492893" w14:textId="77777777" w:rsidR="00532237" w:rsidRDefault="00532237" w:rsidP="00532237">
      <w:pPr>
        <w:spacing w:after="0"/>
        <w:rPr>
          <w:b/>
          <w:bCs/>
          <w:sz w:val="24"/>
          <w:szCs w:val="24"/>
        </w:rPr>
      </w:pPr>
    </w:p>
    <w:p w14:paraId="76E26991" w14:textId="5A4C2C37" w:rsidR="00532237" w:rsidRPr="00AB3D31" w:rsidRDefault="00532237" w:rsidP="00532237">
      <w:pPr>
        <w:ind w:left="426"/>
        <w:rPr>
          <w:b/>
          <w:bCs/>
          <w:sz w:val="24"/>
          <w:szCs w:val="24"/>
        </w:rPr>
      </w:pPr>
      <w:r w:rsidRPr="00AB3D31">
        <w:rPr>
          <w:b/>
          <w:bCs/>
          <w:sz w:val="24"/>
          <w:szCs w:val="24"/>
        </w:rPr>
        <w:t>A</w:t>
      </w:r>
      <w:r>
        <w:rPr>
          <w:b/>
          <w:bCs/>
          <w:sz w:val="24"/>
          <w:szCs w:val="24"/>
        </w:rPr>
        <w:t>ssociating</w:t>
      </w:r>
      <w:r w:rsidRPr="00AB3D31">
        <w:rPr>
          <w:b/>
          <w:bCs/>
          <w:sz w:val="24"/>
          <w:szCs w:val="24"/>
        </w:rPr>
        <w:t xml:space="preserve"> organisations </w:t>
      </w:r>
      <w:r>
        <w:rPr>
          <w:b/>
          <w:bCs/>
          <w:sz w:val="24"/>
          <w:szCs w:val="24"/>
        </w:rPr>
        <w:t>with advocacy to</w:t>
      </w:r>
      <w:r w:rsidRPr="00AB3D31">
        <w:rPr>
          <w:b/>
          <w:bCs/>
          <w:sz w:val="24"/>
          <w:szCs w:val="24"/>
        </w:rPr>
        <w:t xml:space="preserve"> protection </w:t>
      </w:r>
      <w:r>
        <w:rPr>
          <w:b/>
          <w:bCs/>
          <w:sz w:val="24"/>
          <w:szCs w:val="24"/>
        </w:rPr>
        <w:t>the</w:t>
      </w:r>
      <w:r w:rsidRPr="00AB3D31">
        <w:rPr>
          <w:b/>
          <w:bCs/>
          <w:sz w:val="24"/>
          <w:szCs w:val="24"/>
        </w:rPr>
        <w:t xml:space="preserve"> marine environment</w:t>
      </w:r>
    </w:p>
    <w:p w14:paraId="66F8D144" w14:textId="77777777" w:rsidR="00532237" w:rsidRDefault="00532237" w:rsidP="00532237">
      <w:pPr>
        <w:ind w:left="426" w:hanging="1"/>
      </w:pPr>
      <w:r w:rsidRPr="00396633">
        <w:rPr>
          <w:i/>
          <w:iCs/>
        </w:rPr>
        <w:t>Greenpeace Aotearoa</w:t>
      </w:r>
      <w:r>
        <w:t xml:space="preserve"> is the organisation most highly associated  with advocating for the protection of the marine environment -  </w:t>
      </w:r>
      <w:r w:rsidRPr="00396633">
        <w:rPr>
          <w:b/>
          <w:bCs/>
        </w:rPr>
        <w:t>41%</w:t>
      </w:r>
      <w:r>
        <w:t xml:space="preserve"> (1,592,000 adults).</w:t>
      </w:r>
    </w:p>
    <w:p w14:paraId="728105A0" w14:textId="77777777" w:rsidR="00532237" w:rsidRDefault="00532237" w:rsidP="00532237">
      <w:pPr>
        <w:ind w:left="426" w:hanging="1"/>
      </w:pPr>
      <w:r w:rsidRPr="00ED47A1">
        <w:t xml:space="preserve">The </w:t>
      </w:r>
      <w:r w:rsidRPr="007170B0">
        <w:rPr>
          <w:i/>
          <w:iCs/>
        </w:rPr>
        <w:t>World Wide Fund for Nature New Zealand (WWF-New Zealand)</w:t>
      </w:r>
      <w:r>
        <w:t xml:space="preserve"> is recognised by </w:t>
      </w:r>
      <w:r>
        <w:rPr>
          <w:b/>
          <w:bCs/>
        </w:rPr>
        <w:t>19</w:t>
      </w:r>
      <w:r w:rsidRPr="007170B0">
        <w:rPr>
          <w:b/>
          <w:bCs/>
        </w:rPr>
        <w:t>%</w:t>
      </w:r>
      <w:r>
        <w:t xml:space="preserve"> (750,000 adults).</w:t>
      </w:r>
    </w:p>
    <w:p w14:paraId="5AC1C8DA" w14:textId="77777777" w:rsidR="00532237" w:rsidRDefault="00532237" w:rsidP="00532237">
      <w:pPr>
        <w:ind w:left="426" w:hanging="1"/>
      </w:pPr>
      <w:r>
        <w:t xml:space="preserve">The people more likely to associate </w:t>
      </w:r>
      <w:r w:rsidRPr="007170B0">
        <w:rPr>
          <w:i/>
          <w:iCs/>
        </w:rPr>
        <w:t>World Wide Fund for Nature New Zealand (WWF-New Zealand)</w:t>
      </w:r>
      <w:r>
        <w:rPr>
          <w:i/>
          <w:iCs/>
        </w:rPr>
        <w:t xml:space="preserve"> </w:t>
      </w:r>
      <w:r w:rsidRPr="001B7177">
        <w:t>with marine protection are:</w:t>
      </w:r>
    </w:p>
    <w:p w14:paraId="57434B9B" w14:textId="77777777" w:rsidR="00532237" w:rsidRDefault="00532237" w:rsidP="00532237">
      <w:pPr>
        <w:pStyle w:val="ListParagraph"/>
        <w:numPr>
          <w:ilvl w:val="0"/>
          <w:numId w:val="39"/>
        </w:numPr>
        <w:spacing w:after="0"/>
      </w:pPr>
      <w:r>
        <w:t xml:space="preserve">Aged 75+ years - </w:t>
      </w:r>
      <w:r>
        <w:rPr>
          <w:b/>
          <w:bCs/>
        </w:rPr>
        <w:t>29</w:t>
      </w:r>
      <w:r w:rsidRPr="001B7177">
        <w:rPr>
          <w:b/>
          <w:bCs/>
        </w:rPr>
        <w:t>%</w:t>
      </w:r>
    </w:p>
    <w:p w14:paraId="4BB84F2D" w14:textId="77777777" w:rsidR="00532237" w:rsidRDefault="00532237" w:rsidP="00532237">
      <w:pPr>
        <w:pStyle w:val="ListParagraph"/>
        <w:numPr>
          <w:ilvl w:val="0"/>
          <w:numId w:val="39"/>
        </w:numPr>
      </w:pPr>
      <w:r>
        <w:t xml:space="preserve">Living in Wellington – </w:t>
      </w:r>
      <w:r w:rsidRPr="00B0207B">
        <w:rPr>
          <w:b/>
          <w:bCs/>
        </w:rPr>
        <w:t>31%.</w:t>
      </w:r>
    </w:p>
    <w:p w14:paraId="276025E5" w14:textId="77777777" w:rsidR="008A14E5" w:rsidRDefault="008A14E5" w:rsidP="00AF0CB7">
      <w:pPr>
        <w:ind w:left="426"/>
      </w:pPr>
    </w:p>
    <w:p w14:paraId="0475E34C" w14:textId="574B51D2" w:rsidR="00B53405" w:rsidRDefault="00B53405">
      <w:pPr>
        <w:rPr>
          <w:rFonts w:cstheme="minorHAnsi"/>
        </w:rPr>
      </w:pPr>
      <w:r>
        <w:rPr>
          <w:rFonts w:cstheme="minorHAnsi"/>
        </w:rPr>
        <w:br w:type="page"/>
      </w:r>
    </w:p>
    <w:p w14:paraId="167CD3AF" w14:textId="43ECA9DE" w:rsidR="00391FD8" w:rsidRPr="00EF05E9" w:rsidRDefault="00C15852" w:rsidP="008602CE">
      <w:pPr>
        <w:pStyle w:val="Heading1"/>
        <w:spacing w:before="240"/>
        <w:rPr>
          <w:rFonts w:ascii="Calibri" w:hAnsi="Calibri" w:cs="Calibri"/>
          <w:color w:val="auto"/>
        </w:rPr>
      </w:pPr>
      <w:bookmarkStart w:id="3" w:name="_Toc227912475"/>
      <w:r w:rsidRPr="00EF05E9">
        <w:rPr>
          <w:rFonts w:ascii="Calibri" w:hAnsi="Calibri" w:cs="Calibri"/>
          <w:color w:val="auto"/>
        </w:rPr>
        <w:lastRenderedPageBreak/>
        <w:t>Report</w:t>
      </w:r>
      <w:bookmarkEnd w:id="3"/>
    </w:p>
    <w:p w14:paraId="05E7E42C" w14:textId="77777777" w:rsidR="00C167E8" w:rsidRPr="008602CE" w:rsidRDefault="00C167E8" w:rsidP="008602CE">
      <w:pPr>
        <w:pStyle w:val="Heading1"/>
        <w:spacing w:before="240"/>
        <w:rPr>
          <w:rFonts w:ascii="Calibri" w:hAnsi="Calibri" w:cs="Calibri"/>
          <w:color w:val="auto"/>
        </w:rPr>
      </w:pPr>
      <w:bookmarkStart w:id="4" w:name="_Toc227912476"/>
      <w:r w:rsidRPr="008602CE">
        <w:rPr>
          <w:rFonts w:ascii="Calibri" w:hAnsi="Calibri" w:cs="Calibri"/>
          <w:color w:val="auto"/>
        </w:rPr>
        <w:t>Importance of the ocean</w:t>
      </w:r>
      <w:bookmarkEnd w:id="4"/>
    </w:p>
    <w:p w14:paraId="1C76B834" w14:textId="225BBC38" w:rsidR="002062CB" w:rsidRDefault="00EB006B" w:rsidP="002062CB">
      <w:pPr>
        <w:spacing w:before="120" w:after="0"/>
      </w:pPr>
      <w:r w:rsidRPr="00C167E8">
        <w:rPr>
          <w:b/>
          <w:bCs/>
        </w:rPr>
        <w:t>91%</w:t>
      </w:r>
      <w:r>
        <w:t xml:space="preserve"> </w:t>
      </w:r>
      <w:r w:rsidR="00C167E8">
        <w:t xml:space="preserve">of New Zealanders </w:t>
      </w:r>
      <w:r>
        <w:t>(3,</w:t>
      </w:r>
      <w:r w:rsidR="00AB6CB1">
        <w:t>459</w:t>
      </w:r>
      <w:r>
        <w:t>,000</w:t>
      </w:r>
      <w:r w:rsidR="00C167E8">
        <w:t xml:space="preserve"> adults) </w:t>
      </w:r>
      <w:r>
        <w:t xml:space="preserve">say that the ocean is </w:t>
      </w:r>
      <w:r w:rsidRPr="00A96891">
        <w:rPr>
          <w:i/>
          <w:iCs/>
        </w:rPr>
        <w:t>important</w:t>
      </w:r>
      <w:r w:rsidR="00A96891">
        <w:rPr>
          <w:rStyle w:val="FootnoteReference"/>
          <w:i/>
          <w:iCs/>
        </w:rPr>
        <w:footnoteReference w:id="5"/>
      </w:r>
      <w:r>
        <w:t xml:space="preserve"> to them. </w:t>
      </w:r>
      <w:bookmarkStart w:id="5" w:name="_Toc453617855"/>
      <w:r w:rsidR="00CC2D1A">
        <w:t>Only 6% say it is not important.</w:t>
      </w:r>
    </w:p>
    <w:p w14:paraId="51B46457" w14:textId="068F6648" w:rsidR="007148B8" w:rsidRDefault="008B2913" w:rsidP="00EE7420">
      <w:pPr>
        <w:jc w:val="center"/>
        <w:rPr>
          <w:rFonts w:eastAsiaTheme="majorEastAsia" w:cstheme="majorBidi"/>
          <w:b/>
          <w:bCs/>
          <w:sz w:val="36"/>
          <w:szCs w:val="36"/>
        </w:rPr>
      </w:pPr>
      <w:r>
        <w:rPr>
          <w:rFonts w:eastAsiaTheme="majorEastAsia" w:cstheme="majorBidi"/>
          <w:b/>
          <w:bCs/>
          <w:noProof/>
          <w:sz w:val="36"/>
          <w:szCs w:val="36"/>
        </w:rPr>
        <mc:AlternateContent>
          <mc:Choice Requires="wps">
            <w:drawing>
              <wp:anchor distT="0" distB="0" distL="114300" distR="114300" simplePos="0" relativeHeight="251659264" behindDoc="0" locked="0" layoutInCell="1" allowOverlap="1" wp14:anchorId="5A9F884E" wp14:editId="389ECB6F">
                <wp:simplePos x="0" y="0"/>
                <wp:positionH relativeFrom="column">
                  <wp:posOffset>5133975</wp:posOffset>
                </wp:positionH>
                <wp:positionV relativeFrom="paragraph">
                  <wp:posOffset>579120</wp:posOffset>
                </wp:positionV>
                <wp:extent cx="0" cy="1304925"/>
                <wp:effectExtent l="19050" t="0" r="19050" b="28575"/>
                <wp:wrapNone/>
                <wp:docPr id="1595062920" name="Straight Connector 1"/>
                <wp:cNvGraphicFramePr/>
                <a:graphic xmlns:a="http://schemas.openxmlformats.org/drawingml/2006/main">
                  <a:graphicData uri="http://schemas.microsoft.com/office/word/2010/wordprocessingShape">
                    <wps:wsp>
                      <wps:cNvCnPr/>
                      <wps:spPr>
                        <a:xfrm>
                          <a:off x="0" y="0"/>
                          <a:ext cx="0" cy="13049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509A1F"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5pt,45.6pt" to="404.2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" strokecolor="#002060" strokeweight="2.25pt"/>
            </w:pict>
          </mc:Fallback>
        </mc:AlternateContent>
      </w:r>
      <w:r w:rsidR="00FC3028">
        <w:rPr>
          <w:noProof/>
        </w:rPr>
        <mc:AlternateContent>
          <mc:Choice Requires="wps">
            <w:drawing>
              <wp:anchor distT="0" distB="0" distL="114300" distR="114300" simplePos="0" relativeHeight="251663360" behindDoc="0" locked="0" layoutInCell="1" allowOverlap="1" wp14:anchorId="6CB4D694" wp14:editId="5D7F9A3F">
                <wp:simplePos x="0" y="0"/>
                <wp:positionH relativeFrom="column">
                  <wp:posOffset>5257800</wp:posOffset>
                </wp:positionH>
                <wp:positionV relativeFrom="paragraph">
                  <wp:posOffset>779145</wp:posOffset>
                </wp:positionV>
                <wp:extent cx="1095375" cy="762000"/>
                <wp:effectExtent l="0" t="0" r="28575" b="19050"/>
                <wp:wrapNone/>
                <wp:docPr id="792949776" name="Text Box 1"/>
                <wp:cNvGraphicFramePr/>
                <a:graphic xmlns:a="http://schemas.openxmlformats.org/drawingml/2006/main">
                  <a:graphicData uri="http://schemas.microsoft.com/office/word/2010/wordprocessingShape">
                    <wps:wsp>
                      <wps:cNvSpPr txBox="1"/>
                      <wps:spPr>
                        <a:xfrm>
                          <a:off x="0" y="0"/>
                          <a:ext cx="1095375" cy="762000"/>
                        </a:xfrm>
                        <a:prstGeom prst="rect">
                          <a:avLst/>
                        </a:prstGeom>
                        <a:solidFill>
                          <a:schemeClr val="bg1"/>
                        </a:solidFill>
                        <a:ln>
                          <a:solidFill>
                            <a:schemeClr val="bg1">
                              <a:lumMod val="65000"/>
                            </a:schemeClr>
                          </a:solidFill>
                        </a:ln>
                      </wps:spPr>
                      <wps:txbx>
                        <w:txbxContent>
                          <w:p w14:paraId="66CA82F0" w14:textId="35ED776D" w:rsidR="00A24C19" w:rsidRDefault="00A24C19" w:rsidP="008B2913">
                            <w:pPr>
                              <w:spacing w:after="0" w:line="240" w:lineRule="auto"/>
                              <w:ind w:left="0"/>
                              <w:jc w:val="center"/>
                              <w:rPr>
                                <w:rFonts w:hAnsi="Calibri"/>
                                <w:b/>
                                <w:bCs/>
                              </w:rPr>
                            </w:pPr>
                            <w:r>
                              <w:rPr>
                                <w:rFonts w:hAnsi="Calibri"/>
                                <w:b/>
                                <w:bCs/>
                              </w:rPr>
                              <w:t>Total important</w:t>
                            </w:r>
                          </w:p>
                          <w:p w14:paraId="6A5281E5" w14:textId="76FE34B1" w:rsidR="00FC3028" w:rsidRDefault="00FC3028" w:rsidP="008B2913">
                            <w:pPr>
                              <w:spacing w:after="0" w:line="240" w:lineRule="auto"/>
                              <w:ind w:left="0"/>
                              <w:jc w:val="center"/>
                              <w:rPr>
                                <w:rFonts w:hAnsi="Calibri"/>
                                <w:b/>
                                <w:bCs/>
                              </w:rPr>
                            </w:pPr>
                            <w:r>
                              <w:rPr>
                                <w:rFonts w:hAnsi="Calibri"/>
                                <w:b/>
                                <w:bCs/>
                              </w:rPr>
                              <w:t>2026:</w:t>
                            </w:r>
                            <w:r w:rsidR="008B2913">
                              <w:rPr>
                                <w:rFonts w:hAnsi="Calibri"/>
                                <w:b/>
                                <w:bCs/>
                              </w:rPr>
                              <w:t xml:space="preserve"> 91%</w:t>
                            </w:r>
                          </w:p>
                          <w:p w14:paraId="2E79AC54" w14:textId="5A9A883C" w:rsidR="00A24C19" w:rsidRDefault="00FC3028" w:rsidP="008B2913">
                            <w:pPr>
                              <w:spacing w:after="0" w:line="240" w:lineRule="auto"/>
                              <w:ind w:left="0"/>
                              <w:jc w:val="center"/>
                              <w:rPr>
                                <w:rFonts w:hAnsi="Calibri"/>
                                <w:b/>
                                <w:bCs/>
                              </w:rPr>
                            </w:pPr>
                            <w:r>
                              <w:rPr>
                                <w:rFonts w:hAnsi="Calibri"/>
                                <w:b/>
                                <w:bCs/>
                              </w:rPr>
                              <w:t xml:space="preserve">2024: </w:t>
                            </w:r>
                            <w:r w:rsidR="00A96891">
                              <w:rPr>
                                <w:rFonts w:hAnsi="Calibri"/>
                                <w:b/>
                                <w:bCs/>
                              </w:rPr>
                              <w:t>9</w:t>
                            </w:r>
                            <w:r w:rsidR="00AB6CB1">
                              <w:rPr>
                                <w:rFonts w:hAnsi="Calibri"/>
                                <w:b/>
                                <w:bCs/>
                              </w:rPr>
                              <w:t>0</w:t>
                            </w:r>
                            <w:r w:rsidR="00A96891">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B4D694" id="_x0000_t202" coordsize="21600,21600" o:spt="202" path="m,l,21600r21600,l21600,xe">
                <v:stroke joinstyle="miter"/>
                <v:path gradientshapeok="t" o:connecttype="rect"/>
              </v:shapetype>
              <v:shape id="Text Box 1" o:spid="_x0000_s1026" type="#_x0000_t202" style="position:absolute;left:0;text-align:left;margin-left:414pt;margin-top:61.35pt;width:86.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" fillcolor="white [3212]" strokecolor="#a5a5a5 [2092]">
                <v:textbox>
                  <w:txbxContent>
                    <w:p w14:paraId="66CA82F0" w14:textId="35ED776D" w:rsidR="00A24C19" w:rsidRDefault="00A24C19" w:rsidP="008B2913">
                      <w:pPr>
                        <w:spacing w:after="0" w:line="240" w:lineRule="auto"/>
                        <w:ind w:left="0"/>
                        <w:jc w:val="center"/>
                        <w:rPr>
                          <w:rFonts w:hAnsi="Calibri"/>
                          <w:b/>
                          <w:bCs/>
                        </w:rPr>
                      </w:pPr>
                      <w:r>
                        <w:rPr>
                          <w:rFonts w:hAnsi="Calibri"/>
                          <w:b/>
                          <w:bCs/>
                        </w:rPr>
                        <w:t>Total important</w:t>
                      </w:r>
                    </w:p>
                    <w:p w14:paraId="6A5281E5" w14:textId="76FE34B1" w:rsidR="00FC3028" w:rsidRDefault="00FC3028" w:rsidP="008B2913">
                      <w:pPr>
                        <w:spacing w:after="0" w:line="240" w:lineRule="auto"/>
                        <w:ind w:left="0"/>
                        <w:jc w:val="center"/>
                        <w:rPr>
                          <w:rFonts w:hAnsi="Calibri"/>
                          <w:b/>
                          <w:bCs/>
                        </w:rPr>
                      </w:pPr>
                      <w:r>
                        <w:rPr>
                          <w:rFonts w:hAnsi="Calibri"/>
                          <w:b/>
                          <w:bCs/>
                        </w:rPr>
                        <w:t>2026:</w:t>
                      </w:r>
                      <w:r w:rsidR="008B2913">
                        <w:rPr>
                          <w:rFonts w:hAnsi="Calibri"/>
                          <w:b/>
                          <w:bCs/>
                        </w:rPr>
                        <w:t xml:space="preserve"> 91%</w:t>
                      </w:r>
                    </w:p>
                    <w:p w14:paraId="2E79AC54" w14:textId="5A9A883C" w:rsidR="00A24C19" w:rsidRDefault="00FC3028" w:rsidP="008B2913">
                      <w:pPr>
                        <w:spacing w:after="0" w:line="240" w:lineRule="auto"/>
                        <w:ind w:left="0"/>
                        <w:jc w:val="center"/>
                        <w:rPr>
                          <w:rFonts w:hAnsi="Calibri"/>
                          <w:b/>
                          <w:bCs/>
                        </w:rPr>
                      </w:pPr>
                      <w:r>
                        <w:rPr>
                          <w:rFonts w:hAnsi="Calibri"/>
                          <w:b/>
                          <w:bCs/>
                        </w:rPr>
                        <w:t xml:space="preserve">2024: </w:t>
                      </w:r>
                      <w:r w:rsidR="00A96891">
                        <w:rPr>
                          <w:rFonts w:hAnsi="Calibri"/>
                          <w:b/>
                          <w:bCs/>
                        </w:rPr>
                        <w:t>9</w:t>
                      </w:r>
                      <w:r w:rsidR="00AB6CB1">
                        <w:rPr>
                          <w:rFonts w:hAnsi="Calibri"/>
                          <w:b/>
                          <w:bCs/>
                        </w:rPr>
                        <w:t>0</w:t>
                      </w:r>
                      <w:r w:rsidR="00A96891">
                        <w:rPr>
                          <w:rFonts w:hAnsi="Calibri"/>
                          <w:b/>
                          <w:bCs/>
                        </w:rPr>
                        <w:t>%</w:t>
                      </w:r>
                    </w:p>
                  </w:txbxContent>
                </v:textbox>
              </v:shape>
            </w:pict>
          </mc:Fallback>
        </mc:AlternateContent>
      </w:r>
      <w:r w:rsidR="00FC3028" w:rsidRPr="00FC3028">
        <w:rPr>
          <w:noProof/>
        </w:rPr>
        <w:t xml:space="preserve"> </w:t>
      </w:r>
      <w:r w:rsidR="00FC3028" w:rsidRPr="00FC3028">
        <w:rPr>
          <w:rFonts w:eastAsiaTheme="majorEastAsia" w:cstheme="majorBidi"/>
          <w:b/>
          <w:bCs/>
          <w:noProof/>
          <w:sz w:val="36"/>
          <w:szCs w:val="36"/>
        </w:rPr>
        <w:drawing>
          <wp:inline distT="0" distB="0" distL="0" distR="0" wp14:anchorId="77D85377" wp14:editId="3740A91F">
            <wp:extent cx="4333170" cy="5153026"/>
            <wp:effectExtent l="0" t="0" r="0" b="0"/>
            <wp:docPr id="1512277233" name="Chart 1">
              <a:extLst xmlns:a="http://schemas.openxmlformats.org/drawingml/2006/main">
                <a:ext uri="{FF2B5EF4-FFF2-40B4-BE49-F238E27FC236}">
                  <a16:creationId xmlns:a16="http://schemas.microsoft.com/office/drawing/2014/main" id="{A62F21FA-C5F7-49D2-87B1-4AC72A872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638C73" w14:textId="6C68218E" w:rsidR="00957AAD" w:rsidRDefault="00093C7A" w:rsidP="00093C7A">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681792" behindDoc="0" locked="0" layoutInCell="1" allowOverlap="1" wp14:anchorId="0B94DAFA" wp14:editId="158A69A8">
                <wp:simplePos x="0" y="0"/>
                <wp:positionH relativeFrom="column">
                  <wp:posOffset>2047875</wp:posOffset>
                </wp:positionH>
                <wp:positionV relativeFrom="paragraph">
                  <wp:posOffset>187960</wp:posOffset>
                </wp:positionV>
                <wp:extent cx="0" cy="144000"/>
                <wp:effectExtent l="76200" t="0" r="57150" b="66040"/>
                <wp:wrapNone/>
                <wp:docPr id="1041738040"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3DFD0535" id="_x0000_t32" coordsize="21600,21600" o:spt="32" o:oned="t" path="m,l21600,21600e" filled="f">
                <v:path arrowok="t" fillok="f" o:connecttype="none"/>
                <o:lock v:ext="edit" shapetype="t"/>
              </v:shapetype>
              <v:shape id="Straight Arrow Connector 15" o:spid="_x0000_s1026" type="#_x0000_t32" style="position:absolute;margin-left:161.25pt;margin-top:14.8pt;width:0;height:11.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680768" behindDoc="0" locked="0" layoutInCell="1" allowOverlap="1" wp14:anchorId="5A37A83F" wp14:editId="233A7AEC">
                <wp:simplePos x="0" y="0"/>
                <wp:positionH relativeFrom="column">
                  <wp:posOffset>2181225</wp:posOffset>
                </wp:positionH>
                <wp:positionV relativeFrom="paragraph">
                  <wp:posOffset>187960</wp:posOffset>
                </wp:positionV>
                <wp:extent cx="0" cy="144000"/>
                <wp:effectExtent l="76200" t="38100" r="57150" b="27940"/>
                <wp:wrapNone/>
                <wp:docPr id="921660729"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6ACE03E" id="Straight Arrow Connector 14" o:spid="_x0000_s1026" type="#_x0000_t32" style="position:absolute;margin-left:171.75pt;margin-top:14.8pt;width:0;height:11.3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00957AAD" w:rsidRPr="00957AAD">
        <w:rPr>
          <w:rFonts w:eastAsiaTheme="majorEastAsia" w:cstheme="majorBidi"/>
          <w:i/>
          <w:iCs/>
          <w:sz w:val="20"/>
          <w:szCs w:val="20"/>
        </w:rPr>
        <w:t xml:space="preserve">Sample: </w:t>
      </w:r>
      <w:r w:rsidR="00E112B8">
        <w:rPr>
          <w:rFonts w:eastAsiaTheme="majorEastAsia" w:cstheme="majorBidi"/>
          <w:i/>
          <w:iCs/>
          <w:sz w:val="20"/>
          <w:szCs w:val="20"/>
        </w:rPr>
        <w:t xml:space="preserve">2024 </w:t>
      </w:r>
      <w:r w:rsidR="002062CB">
        <w:rPr>
          <w:rFonts w:eastAsiaTheme="majorEastAsia" w:cstheme="majorBidi"/>
          <w:i/>
          <w:iCs/>
          <w:sz w:val="20"/>
          <w:szCs w:val="20"/>
        </w:rPr>
        <w:t>n=1,049</w:t>
      </w:r>
      <w:r w:rsidR="0000576B">
        <w:rPr>
          <w:rFonts w:eastAsiaTheme="majorEastAsia" w:cstheme="majorBidi"/>
          <w:i/>
          <w:iCs/>
          <w:sz w:val="20"/>
          <w:szCs w:val="20"/>
        </w:rPr>
        <w:t>; 2026 n=1,032</w:t>
      </w:r>
    </w:p>
    <w:p w14:paraId="783C2A06" w14:textId="1931F311" w:rsidR="0000576B" w:rsidRPr="00957AAD" w:rsidRDefault="0000576B" w:rsidP="00093C7A">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5F225B6B" w14:textId="77777777" w:rsidR="00093C7A" w:rsidRDefault="00093C7A" w:rsidP="001E6BA2">
      <w:pPr>
        <w:ind w:left="426" w:hanging="1"/>
        <w:rPr>
          <w:rFonts w:eastAsiaTheme="majorEastAsia" w:cstheme="majorBidi"/>
        </w:rPr>
      </w:pPr>
    </w:p>
    <w:p w14:paraId="441B7491" w14:textId="4B0D7A87" w:rsidR="00521C3F" w:rsidRPr="000E74ED" w:rsidRDefault="00660EE9" w:rsidP="001E6BA2">
      <w:pPr>
        <w:ind w:left="426" w:hanging="1"/>
        <w:rPr>
          <w:rFonts w:eastAsiaTheme="majorEastAsia" w:cstheme="majorBidi"/>
        </w:rPr>
      </w:pPr>
      <w:r w:rsidRPr="000E74ED">
        <w:rPr>
          <w:rFonts w:eastAsiaTheme="majorEastAsia" w:cstheme="majorBidi"/>
        </w:rPr>
        <w:t>The r</w:t>
      </w:r>
      <w:r w:rsidR="00860A4E" w:rsidRPr="000E74ED">
        <w:rPr>
          <w:rFonts w:eastAsiaTheme="majorEastAsia" w:cstheme="majorBidi"/>
        </w:rPr>
        <w:t>espondents</w:t>
      </w:r>
      <w:r w:rsidR="00521C3F" w:rsidRPr="000E74ED">
        <w:rPr>
          <w:rFonts w:eastAsiaTheme="majorEastAsia" w:cstheme="majorBidi"/>
        </w:rPr>
        <w:t xml:space="preserve"> who are more li</w:t>
      </w:r>
      <w:r w:rsidR="00860A4E" w:rsidRPr="000E74ED">
        <w:rPr>
          <w:rFonts w:eastAsiaTheme="majorEastAsia" w:cstheme="majorBidi"/>
        </w:rPr>
        <w:t xml:space="preserve">kely to say that the Ocean is </w:t>
      </w:r>
      <w:r w:rsidR="00860A4E" w:rsidRPr="001E6BA2">
        <w:rPr>
          <w:rFonts w:eastAsiaTheme="majorEastAsia" w:cstheme="majorBidi"/>
          <w:i/>
          <w:iCs/>
        </w:rPr>
        <w:t>very important</w:t>
      </w:r>
      <w:r w:rsidR="00860A4E" w:rsidRPr="000E74ED">
        <w:rPr>
          <w:rFonts w:eastAsiaTheme="majorEastAsia" w:cstheme="majorBidi"/>
        </w:rPr>
        <w:t xml:space="preserve"> are:</w:t>
      </w:r>
    </w:p>
    <w:p w14:paraId="46BBCEC8" w14:textId="0334E00C" w:rsidR="00AD625A" w:rsidRPr="00AF2463" w:rsidRDefault="00AD625A">
      <w:pPr>
        <w:pStyle w:val="ListParagraph"/>
        <w:numPr>
          <w:ilvl w:val="0"/>
          <w:numId w:val="4"/>
        </w:numPr>
        <w:rPr>
          <w:rFonts w:eastAsiaTheme="majorEastAsia" w:cstheme="majorBidi"/>
        </w:rPr>
      </w:pPr>
      <w:r w:rsidRPr="00FC5422">
        <w:rPr>
          <w:rFonts w:eastAsiaTheme="majorEastAsia" w:cstheme="majorBidi"/>
        </w:rPr>
        <w:t>Aged 55+ years</w:t>
      </w:r>
      <w:r>
        <w:rPr>
          <w:rFonts w:eastAsiaTheme="majorEastAsia" w:cstheme="majorBidi"/>
          <w:b/>
          <w:bCs/>
        </w:rPr>
        <w:t xml:space="preserve"> </w:t>
      </w:r>
      <w:r w:rsidR="00FC5422">
        <w:rPr>
          <w:rFonts w:eastAsiaTheme="majorEastAsia" w:cstheme="majorBidi"/>
          <w:b/>
          <w:bCs/>
        </w:rPr>
        <w:t>6</w:t>
      </w:r>
      <w:r w:rsidR="006E518E">
        <w:rPr>
          <w:rFonts w:eastAsiaTheme="majorEastAsia" w:cstheme="majorBidi"/>
          <w:b/>
          <w:bCs/>
        </w:rPr>
        <w:t>6</w:t>
      </w:r>
      <w:r w:rsidR="00FC5422">
        <w:rPr>
          <w:rFonts w:eastAsiaTheme="majorEastAsia" w:cstheme="majorBidi"/>
          <w:b/>
          <w:bCs/>
        </w:rPr>
        <w:t>%</w:t>
      </w:r>
    </w:p>
    <w:p w14:paraId="1B3A2C76" w14:textId="021BCF43" w:rsidR="00AF2463" w:rsidRPr="00AF2463" w:rsidRDefault="00AF2463">
      <w:pPr>
        <w:pStyle w:val="ListParagraph"/>
        <w:numPr>
          <w:ilvl w:val="0"/>
          <w:numId w:val="4"/>
        </w:numPr>
        <w:rPr>
          <w:rFonts w:eastAsiaTheme="majorEastAsia" w:cstheme="majorBidi"/>
        </w:rPr>
      </w:pPr>
      <w:r w:rsidRPr="00AF2463">
        <w:rPr>
          <w:rFonts w:eastAsiaTheme="majorEastAsia" w:cstheme="majorBidi"/>
        </w:rPr>
        <w:t>Have personal income $30k-$50k</w:t>
      </w:r>
      <w:r>
        <w:rPr>
          <w:rFonts w:eastAsiaTheme="majorEastAsia" w:cstheme="majorBidi"/>
          <w:b/>
          <w:bCs/>
        </w:rPr>
        <w:t xml:space="preserve"> 63%</w:t>
      </w:r>
    </w:p>
    <w:p w14:paraId="546501EA" w14:textId="23F7E478" w:rsidR="00AF2463" w:rsidRPr="000E74ED" w:rsidRDefault="00AF2463">
      <w:pPr>
        <w:pStyle w:val="ListParagraph"/>
        <w:numPr>
          <w:ilvl w:val="0"/>
          <w:numId w:val="4"/>
        </w:numPr>
        <w:rPr>
          <w:rFonts w:eastAsiaTheme="majorEastAsia" w:cstheme="majorBidi"/>
        </w:rPr>
      </w:pPr>
      <w:r w:rsidRPr="00AF2463">
        <w:rPr>
          <w:rFonts w:eastAsiaTheme="majorEastAsia" w:cstheme="majorBidi"/>
        </w:rPr>
        <w:t xml:space="preserve">Have </w:t>
      </w:r>
      <w:r>
        <w:rPr>
          <w:rFonts w:eastAsiaTheme="majorEastAsia" w:cstheme="majorBidi"/>
        </w:rPr>
        <w:t>household</w:t>
      </w:r>
      <w:r w:rsidRPr="00AF2463">
        <w:rPr>
          <w:rFonts w:eastAsiaTheme="majorEastAsia" w:cstheme="majorBidi"/>
        </w:rPr>
        <w:t xml:space="preserve"> income $30k-$50k</w:t>
      </w:r>
      <w:r w:rsidR="0047652E">
        <w:rPr>
          <w:rFonts w:eastAsiaTheme="majorEastAsia" w:cstheme="majorBidi"/>
        </w:rPr>
        <w:t xml:space="preserve"> </w:t>
      </w:r>
      <w:r w:rsidR="0047652E" w:rsidRPr="0047652E">
        <w:rPr>
          <w:rFonts w:eastAsiaTheme="majorEastAsia" w:cstheme="majorBidi"/>
          <w:b/>
          <w:bCs/>
        </w:rPr>
        <w:t>67%</w:t>
      </w:r>
    </w:p>
    <w:p w14:paraId="00FA7170" w14:textId="2C962BA4" w:rsidR="00C0451B" w:rsidRPr="000E74ED" w:rsidRDefault="00C0451B">
      <w:pPr>
        <w:pStyle w:val="ListParagraph"/>
        <w:numPr>
          <w:ilvl w:val="0"/>
          <w:numId w:val="4"/>
        </w:numPr>
        <w:rPr>
          <w:rFonts w:eastAsiaTheme="majorEastAsia" w:cstheme="majorBidi"/>
        </w:rPr>
      </w:pPr>
      <w:r w:rsidRPr="000E74ED">
        <w:rPr>
          <w:rFonts w:eastAsiaTheme="majorEastAsia" w:cstheme="majorBidi"/>
        </w:rPr>
        <w:t>Māori</w:t>
      </w:r>
      <w:r w:rsidR="00FD247F">
        <w:rPr>
          <w:rFonts w:eastAsiaTheme="majorEastAsia" w:cstheme="majorBidi"/>
        </w:rPr>
        <w:t xml:space="preserve"> </w:t>
      </w:r>
      <w:r w:rsidR="00FC5422">
        <w:rPr>
          <w:rFonts w:eastAsiaTheme="majorEastAsia" w:cstheme="majorBidi"/>
          <w:b/>
          <w:bCs/>
        </w:rPr>
        <w:t>64</w:t>
      </w:r>
      <w:r w:rsidRPr="00FD247F">
        <w:rPr>
          <w:rFonts w:eastAsiaTheme="majorEastAsia" w:cstheme="majorBidi"/>
          <w:b/>
          <w:bCs/>
        </w:rPr>
        <w:t>%</w:t>
      </w:r>
      <w:r w:rsidR="00FD247F" w:rsidRPr="00FD247F">
        <w:rPr>
          <w:rFonts w:eastAsiaTheme="majorEastAsia" w:cstheme="majorBidi"/>
          <w:b/>
          <w:bCs/>
        </w:rPr>
        <w:t xml:space="preserve"> </w:t>
      </w:r>
    </w:p>
    <w:p w14:paraId="1F2BBF05" w14:textId="77D7C9DB" w:rsidR="00C31B5A" w:rsidRDefault="00C31B5A">
      <w:pPr>
        <w:pStyle w:val="ListParagraph"/>
        <w:numPr>
          <w:ilvl w:val="0"/>
          <w:numId w:val="4"/>
        </w:numPr>
        <w:rPr>
          <w:rFonts w:eastAsiaTheme="majorEastAsia" w:cstheme="majorBidi"/>
        </w:rPr>
      </w:pPr>
      <w:r>
        <w:rPr>
          <w:rFonts w:eastAsiaTheme="majorEastAsia" w:cstheme="majorBidi"/>
        </w:rPr>
        <w:t xml:space="preserve">Voted Green Party in 2023 </w:t>
      </w:r>
      <w:r w:rsidRPr="00C31B5A">
        <w:rPr>
          <w:rFonts w:eastAsiaTheme="majorEastAsia" w:cstheme="majorBidi"/>
          <w:b/>
          <w:bCs/>
        </w:rPr>
        <w:t>6</w:t>
      </w:r>
      <w:r w:rsidR="008130C9">
        <w:rPr>
          <w:rFonts w:eastAsiaTheme="majorEastAsia" w:cstheme="majorBidi"/>
          <w:b/>
          <w:bCs/>
        </w:rPr>
        <w:t>5</w:t>
      </w:r>
      <w:r w:rsidRPr="00C31B5A">
        <w:rPr>
          <w:rFonts w:eastAsiaTheme="majorEastAsia" w:cstheme="majorBidi"/>
          <w:b/>
          <w:bCs/>
        </w:rPr>
        <w:t>%</w:t>
      </w:r>
    </w:p>
    <w:p w14:paraId="344B363C" w14:textId="1A2546DC" w:rsidR="00B70824" w:rsidRPr="00D9408E" w:rsidRDefault="00997B3A">
      <w:pPr>
        <w:pStyle w:val="ListParagraph"/>
        <w:numPr>
          <w:ilvl w:val="0"/>
          <w:numId w:val="4"/>
        </w:numPr>
      </w:pPr>
      <w:r>
        <w:rPr>
          <w:rFonts w:eastAsiaTheme="majorEastAsia" w:cstheme="majorBidi"/>
        </w:rPr>
        <w:t xml:space="preserve">Voted </w:t>
      </w:r>
      <w:r w:rsidR="000341F8" w:rsidRPr="000E74ED">
        <w:t xml:space="preserve">Te Pāti Māori </w:t>
      </w:r>
      <w:r>
        <w:rPr>
          <w:rFonts w:eastAsiaTheme="majorEastAsia" w:cstheme="majorBidi"/>
        </w:rPr>
        <w:t xml:space="preserve">in 2023 </w:t>
      </w:r>
      <w:r w:rsidR="008130C9">
        <w:rPr>
          <w:b/>
          <w:bCs/>
        </w:rPr>
        <w:t>85</w:t>
      </w:r>
      <w:r w:rsidR="009035F6" w:rsidRPr="00997B3A">
        <w:rPr>
          <w:b/>
          <w:bCs/>
        </w:rPr>
        <w:t>%</w:t>
      </w:r>
      <w:r w:rsidR="008130C9">
        <w:rPr>
          <w:b/>
          <w:bCs/>
        </w:rPr>
        <w:t>.</w:t>
      </w:r>
    </w:p>
    <w:p w14:paraId="3E7296D0" w14:textId="1D6A6315" w:rsidR="002A2446" w:rsidRPr="008602CE" w:rsidRDefault="00002BF8" w:rsidP="008130C9">
      <w:pPr>
        <w:pStyle w:val="Heading2"/>
        <w:rPr>
          <w:rFonts w:asciiTheme="minorHAnsi" w:hAnsiTheme="minorHAnsi" w:cstheme="minorHAnsi"/>
          <w:color w:val="auto"/>
          <w:sz w:val="24"/>
          <w:szCs w:val="24"/>
        </w:rPr>
      </w:pPr>
      <w:bookmarkStart w:id="6" w:name="_Toc227912477"/>
      <w:r w:rsidRPr="008602CE">
        <w:rPr>
          <w:rFonts w:asciiTheme="minorHAnsi" w:hAnsiTheme="minorHAnsi" w:cstheme="minorHAnsi"/>
          <w:color w:val="auto"/>
          <w:sz w:val="24"/>
          <w:szCs w:val="24"/>
        </w:rPr>
        <w:lastRenderedPageBreak/>
        <w:t>Why is the ocean important?</w:t>
      </w:r>
      <w:bookmarkEnd w:id="6"/>
    </w:p>
    <w:p w14:paraId="5A19E936" w14:textId="3EDFC07F" w:rsidR="00B96A2F" w:rsidRDefault="00CC2D1A" w:rsidP="00002BF8">
      <w:pPr>
        <w:spacing w:after="0" w:line="240" w:lineRule="auto"/>
      </w:pPr>
      <w:r>
        <w:rPr>
          <w:b/>
          <w:bCs/>
        </w:rPr>
        <w:t xml:space="preserve"> </w:t>
      </w:r>
      <w:r w:rsidRPr="00313759">
        <w:t>The</w:t>
      </w:r>
      <w:r>
        <w:rPr>
          <w:b/>
          <w:bCs/>
        </w:rPr>
        <w:t xml:space="preserve"> </w:t>
      </w:r>
      <w:r w:rsidR="008303A1" w:rsidRPr="00501E46">
        <w:rPr>
          <w:b/>
          <w:bCs/>
        </w:rPr>
        <w:t>91%</w:t>
      </w:r>
      <w:r w:rsidR="008303A1" w:rsidRPr="008303A1">
        <w:t xml:space="preserve"> </w:t>
      </w:r>
      <w:r>
        <w:t xml:space="preserve">who </w:t>
      </w:r>
      <w:r w:rsidR="008303A1">
        <w:t>said the ocean was important to them</w:t>
      </w:r>
      <w:r w:rsidR="00642EAA">
        <w:t xml:space="preserve"> </w:t>
      </w:r>
      <w:r>
        <w:t>were</w:t>
      </w:r>
      <w:r w:rsidR="00B96A2F">
        <w:t xml:space="preserve"> asked to say</w:t>
      </w:r>
      <w:r>
        <w:t xml:space="preserve"> why</w:t>
      </w:r>
      <w:r w:rsidR="00B96A2F">
        <w:t xml:space="preserve">. </w:t>
      </w:r>
    </w:p>
    <w:p w14:paraId="60ACA876" w14:textId="77777777" w:rsidR="003644B1" w:rsidRDefault="003644B1" w:rsidP="00002BF8">
      <w:pPr>
        <w:spacing w:after="0" w:line="240" w:lineRule="auto"/>
      </w:pPr>
    </w:p>
    <w:p w14:paraId="4A66AC45" w14:textId="2B63C088" w:rsidR="00DD6631" w:rsidRDefault="00DD6631" w:rsidP="00002BF8">
      <w:pPr>
        <w:spacing w:after="0" w:line="240" w:lineRule="auto"/>
      </w:pPr>
      <w:r w:rsidRPr="00DD6631">
        <w:t>The word cloud shows the most frequently mentioned words in th</w:t>
      </w:r>
      <w:r>
        <w:t>eir responses. L</w:t>
      </w:r>
      <w:r w:rsidRPr="00DD6631">
        <w:t>arger words representing more common answers.</w:t>
      </w:r>
    </w:p>
    <w:p w14:paraId="5AF18EE3" w14:textId="77777777" w:rsidR="00DD6631" w:rsidRDefault="00DD6631" w:rsidP="00002BF8">
      <w:pPr>
        <w:spacing w:after="0" w:line="240" w:lineRule="auto"/>
      </w:pPr>
    </w:p>
    <w:p w14:paraId="6CA4C54D" w14:textId="1662A18B" w:rsidR="00B96A2F" w:rsidRDefault="00DD6631" w:rsidP="00002BF8">
      <w:pPr>
        <w:spacing w:after="0" w:line="240" w:lineRule="auto"/>
      </w:pPr>
      <w:r w:rsidRPr="00DD6631">
        <w:t xml:space="preserve">Key themes </w:t>
      </w:r>
      <w:r>
        <w:t>that come through are</w:t>
      </w:r>
      <w:r w:rsidRPr="00DD6631">
        <w:t xml:space="preserve"> </w:t>
      </w:r>
      <w:r w:rsidR="00644711">
        <w:t xml:space="preserve">that </w:t>
      </w:r>
      <w:r w:rsidR="00065E9D">
        <w:t xml:space="preserve">it is a source of food, </w:t>
      </w:r>
      <w:r w:rsidR="009D6265">
        <w:t>a</w:t>
      </w:r>
      <w:r w:rsidR="00644711">
        <w:t xml:space="preserve"> source of life for the planet</w:t>
      </w:r>
      <w:r w:rsidR="00065E9D">
        <w:t xml:space="preserve"> </w:t>
      </w:r>
      <w:r w:rsidR="00DC6F71">
        <w:t xml:space="preserve">and is important to regulate the climate. </w:t>
      </w:r>
    </w:p>
    <w:p w14:paraId="4B5A59DD" w14:textId="77777777" w:rsidR="002C61BD" w:rsidRDefault="002C61BD" w:rsidP="00002BF8">
      <w:pPr>
        <w:spacing w:after="0" w:line="240" w:lineRule="auto"/>
      </w:pPr>
    </w:p>
    <w:p w14:paraId="103FAD10" w14:textId="12131CEA" w:rsidR="002C61BD" w:rsidRDefault="002C61BD" w:rsidP="00663ECD">
      <w:pPr>
        <w:spacing w:after="0" w:line="240" w:lineRule="auto"/>
        <w:jc w:val="center"/>
      </w:pPr>
      <w:r w:rsidRPr="002C61BD">
        <w:rPr>
          <w:noProof/>
        </w:rPr>
        <w:drawing>
          <wp:inline distT="0" distB="0" distL="0" distR="0" wp14:anchorId="02490A0A" wp14:editId="17952FF3">
            <wp:extent cx="5731510" cy="2982595"/>
            <wp:effectExtent l="0" t="0" r="2540" b="8255"/>
            <wp:docPr id="3" name="Picture 2" descr="final_clean_word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nal_clean_wordcloud.png"/>
                    <pic:cNvPicPr>
                      <a:picLocks noChangeAspect="1"/>
                    </pic:cNvPicPr>
                  </pic:nvPicPr>
                  <pic:blipFill>
                    <a:blip r:embed="rId13"/>
                    <a:stretch>
                      <a:fillRect/>
                    </a:stretch>
                  </pic:blipFill>
                  <pic:spPr>
                    <a:xfrm>
                      <a:off x="0" y="0"/>
                      <a:ext cx="5731510" cy="2982595"/>
                    </a:xfrm>
                    <a:prstGeom prst="rect">
                      <a:avLst/>
                    </a:prstGeom>
                  </pic:spPr>
                </pic:pic>
              </a:graphicData>
            </a:graphic>
          </wp:inline>
        </w:drawing>
      </w:r>
    </w:p>
    <w:p w14:paraId="500DCC5B" w14:textId="77777777" w:rsidR="00DD6631" w:rsidRDefault="00DD6631" w:rsidP="00002BF8">
      <w:pPr>
        <w:spacing w:after="0" w:line="240" w:lineRule="auto"/>
      </w:pPr>
    </w:p>
    <w:p w14:paraId="27079F7A" w14:textId="26A2995C" w:rsidR="003644B1" w:rsidRPr="008303A1" w:rsidRDefault="003644B1" w:rsidP="00002BF8">
      <w:pPr>
        <w:spacing w:after="0" w:line="240" w:lineRule="auto"/>
      </w:pPr>
    </w:p>
    <w:p w14:paraId="470A7EFF" w14:textId="574581FB" w:rsidR="00D43F92" w:rsidRDefault="00F42F69" w:rsidP="00796C56">
      <w:pPr>
        <w:rPr>
          <w:rFonts w:eastAsiaTheme="majorEastAsia" w:cstheme="majorBidi"/>
        </w:rPr>
      </w:pPr>
      <w:r>
        <w:rPr>
          <w:rFonts w:eastAsiaTheme="majorEastAsia" w:cstheme="majorBidi"/>
        </w:rPr>
        <w:t xml:space="preserve">Key </w:t>
      </w:r>
      <w:r w:rsidR="002A5C04">
        <w:rPr>
          <w:rFonts w:eastAsiaTheme="majorEastAsia" w:cstheme="majorBidi"/>
        </w:rPr>
        <w:t>themes</w:t>
      </w:r>
      <w:r w:rsidR="00D43F92" w:rsidRPr="00D43F92">
        <w:rPr>
          <w:rFonts w:eastAsiaTheme="majorEastAsia" w:cstheme="majorBidi"/>
        </w:rPr>
        <w:t xml:space="preserve"> that come through are:</w:t>
      </w:r>
    </w:p>
    <w:p w14:paraId="4662074D" w14:textId="222CDE1C" w:rsidR="008F15E8" w:rsidRPr="00065E9D" w:rsidRDefault="00065E9D" w:rsidP="008F15E8">
      <w:pPr>
        <w:rPr>
          <w:rFonts w:eastAsiaTheme="majorEastAsia" w:cstheme="majorBidi"/>
          <w:b/>
          <w:bCs/>
        </w:rPr>
      </w:pPr>
      <w:r w:rsidRPr="00065E9D">
        <w:rPr>
          <w:rFonts w:eastAsiaTheme="majorEastAsia" w:cstheme="majorBidi"/>
          <w:b/>
          <w:bCs/>
        </w:rPr>
        <w:t>S</w:t>
      </w:r>
      <w:r w:rsidR="008F15E8" w:rsidRPr="00065E9D">
        <w:rPr>
          <w:rFonts w:eastAsiaTheme="majorEastAsia" w:cstheme="majorBidi"/>
          <w:b/>
          <w:bCs/>
        </w:rPr>
        <w:t xml:space="preserve">ource of food </w:t>
      </w:r>
    </w:p>
    <w:p w14:paraId="6260B36C" w14:textId="7122D4C0" w:rsidR="005F46D0" w:rsidRPr="00456B8F" w:rsidRDefault="005F46D0" w:rsidP="005F46D0">
      <w:pPr>
        <w:rPr>
          <w:rFonts w:eastAsiaTheme="majorEastAsia" w:cstheme="majorBidi"/>
        </w:rPr>
      </w:pPr>
      <w:r w:rsidRPr="00456B8F">
        <w:rPr>
          <w:rFonts w:eastAsiaTheme="majorEastAsia" w:cstheme="majorBidi"/>
        </w:rPr>
        <w:t>Respondents frequently mention the ocean as essential for food and water, with terms like "</w:t>
      </w:r>
      <w:r w:rsidR="00D35262">
        <w:rPr>
          <w:rFonts w:eastAsiaTheme="majorEastAsia" w:cstheme="majorBidi"/>
        </w:rPr>
        <w:t>sea</w:t>
      </w:r>
      <w:r w:rsidRPr="00456B8F">
        <w:rPr>
          <w:rFonts w:eastAsiaTheme="majorEastAsia" w:cstheme="majorBidi"/>
        </w:rPr>
        <w:t xml:space="preserve">food" </w:t>
      </w:r>
      <w:r w:rsidR="00DE353D">
        <w:rPr>
          <w:rFonts w:eastAsiaTheme="majorEastAsia" w:cstheme="majorBidi"/>
        </w:rPr>
        <w:t xml:space="preserve">and </w:t>
      </w:r>
      <w:r w:rsidRPr="00456B8F">
        <w:rPr>
          <w:rFonts w:eastAsiaTheme="majorEastAsia" w:cstheme="majorBidi"/>
        </w:rPr>
        <w:t>"fish</w:t>
      </w:r>
      <w:r w:rsidR="00DE353D">
        <w:rPr>
          <w:rFonts w:eastAsiaTheme="majorEastAsia" w:cstheme="majorBidi"/>
        </w:rPr>
        <w:t xml:space="preserve">” and that many go fishing in the ocean. </w:t>
      </w:r>
    </w:p>
    <w:p w14:paraId="0ACBD352" w14:textId="77777777" w:rsidR="001321BD" w:rsidRDefault="001321BD" w:rsidP="00796C56">
      <w:pPr>
        <w:ind w:left="720"/>
        <w:rPr>
          <w:rFonts w:eastAsiaTheme="majorEastAsia" w:cstheme="majorBidi"/>
          <w:i/>
          <w:iCs/>
        </w:rPr>
      </w:pPr>
      <w:r w:rsidRPr="001321BD">
        <w:rPr>
          <w:rFonts w:eastAsiaTheme="majorEastAsia" w:cstheme="majorBidi"/>
          <w:i/>
          <w:iCs/>
        </w:rPr>
        <w:t>Source of food, recreation. And greatly needed by this earth</w:t>
      </w:r>
      <w:r>
        <w:rPr>
          <w:rFonts w:eastAsiaTheme="majorEastAsia" w:cstheme="majorBidi"/>
          <w:i/>
          <w:iCs/>
        </w:rPr>
        <w:t>.</w:t>
      </w:r>
    </w:p>
    <w:p w14:paraId="389C98D4" w14:textId="77777777" w:rsidR="00492FBA" w:rsidRDefault="00492FBA" w:rsidP="00796C56">
      <w:pPr>
        <w:ind w:left="720"/>
        <w:rPr>
          <w:rFonts w:eastAsiaTheme="majorEastAsia" w:cstheme="majorBidi"/>
          <w:i/>
          <w:iCs/>
        </w:rPr>
      </w:pPr>
      <w:r w:rsidRPr="00492FBA">
        <w:rPr>
          <w:rFonts w:eastAsiaTheme="majorEastAsia" w:cstheme="majorBidi"/>
          <w:i/>
          <w:iCs/>
        </w:rPr>
        <w:t>It provides food and natural enjoyment to people</w:t>
      </w:r>
      <w:r>
        <w:rPr>
          <w:rFonts w:eastAsiaTheme="majorEastAsia" w:cstheme="majorBidi"/>
          <w:i/>
          <w:iCs/>
        </w:rPr>
        <w:t>.</w:t>
      </w:r>
    </w:p>
    <w:p w14:paraId="07640EA7" w14:textId="77777777" w:rsidR="00080432" w:rsidRDefault="00080432" w:rsidP="00796C56">
      <w:pPr>
        <w:ind w:left="720"/>
        <w:rPr>
          <w:rFonts w:eastAsiaTheme="majorEastAsia" w:cstheme="majorBidi"/>
          <w:i/>
          <w:iCs/>
        </w:rPr>
      </w:pPr>
      <w:r w:rsidRPr="00080432">
        <w:rPr>
          <w:rFonts w:eastAsiaTheme="majorEastAsia" w:cstheme="majorBidi"/>
          <w:i/>
          <w:iCs/>
        </w:rPr>
        <w:t>The ocean is our food source and our link to history. It needs to be taken cared of as climate change approaches.</w:t>
      </w:r>
    </w:p>
    <w:p w14:paraId="6529B2F2" w14:textId="77777777" w:rsidR="00493A54" w:rsidRDefault="00493A54" w:rsidP="00294D26">
      <w:pPr>
        <w:ind w:left="426" w:firstLine="294"/>
        <w:rPr>
          <w:rFonts w:eastAsiaTheme="majorEastAsia" w:cstheme="majorBidi"/>
          <w:i/>
          <w:iCs/>
        </w:rPr>
      </w:pPr>
      <w:r w:rsidRPr="00493A54">
        <w:rPr>
          <w:rFonts w:eastAsiaTheme="majorEastAsia" w:cstheme="majorBidi"/>
          <w:i/>
          <w:iCs/>
        </w:rPr>
        <w:t>I love the ocean as I love gathering sea food and enjoy fishing as it is part of my culture</w:t>
      </w:r>
      <w:r>
        <w:rPr>
          <w:rFonts w:eastAsiaTheme="majorEastAsia" w:cstheme="majorBidi"/>
          <w:i/>
          <w:iCs/>
        </w:rPr>
        <w:t>.</w:t>
      </w:r>
    </w:p>
    <w:p w14:paraId="33076232" w14:textId="5E983C19" w:rsidR="00294D26" w:rsidRPr="009E4CBC" w:rsidRDefault="009E4CBC">
      <w:pPr>
        <w:rPr>
          <w:rFonts w:eastAsiaTheme="majorEastAsia" w:cstheme="majorBidi"/>
          <w:b/>
          <w:bCs/>
        </w:rPr>
      </w:pPr>
      <w:r w:rsidRPr="009E4CBC">
        <w:rPr>
          <w:rFonts w:eastAsiaTheme="majorEastAsia" w:cstheme="majorBidi"/>
          <w:b/>
          <w:bCs/>
        </w:rPr>
        <w:t>Important for survival</w:t>
      </w:r>
    </w:p>
    <w:p w14:paraId="55D3D54F" w14:textId="5C2EB18B" w:rsidR="009E4CBC" w:rsidRDefault="009E4CBC">
      <w:pPr>
        <w:rPr>
          <w:rFonts w:eastAsiaTheme="majorEastAsia" w:cstheme="majorBidi"/>
        </w:rPr>
      </w:pPr>
      <w:r>
        <w:rPr>
          <w:rFonts w:eastAsiaTheme="majorEastAsia" w:cstheme="majorBidi"/>
        </w:rPr>
        <w:t xml:space="preserve">People see the ocean as important for human survival and the survival of the planet. </w:t>
      </w:r>
    </w:p>
    <w:p w14:paraId="1B610F60" w14:textId="2059D450" w:rsidR="007A4529" w:rsidRDefault="007A4529" w:rsidP="007A4529">
      <w:pPr>
        <w:ind w:left="720"/>
        <w:rPr>
          <w:rFonts w:eastAsiaTheme="majorEastAsia" w:cstheme="majorBidi"/>
          <w:i/>
          <w:iCs/>
        </w:rPr>
      </w:pPr>
      <w:r w:rsidRPr="007A4529">
        <w:rPr>
          <w:rFonts w:eastAsiaTheme="majorEastAsia" w:cstheme="majorBidi"/>
          <w:i/>
          <w:iCs/>
        </w:rPr>
        <w:t xml:space="preserve">Literally everything depends on it. Every food chain in the world eventually includes ocean life. The life in the ocean is needed to regulate climate and terrestrial nutrient flows. </w:t>
      </w:r>
    </w:p>
    <w:p w14:paraId="5AF60D6D" w14:textId="45F35740" w:rsidR="003A2718" w:rsidRDefault="003A2718" w:rsidP="007A4529">
      <w:pPr>
        <w:ind w:left="720"/>
        <w:rPr>
          <w:rFonts w:eastAsiaTheme="majorEastAsia" w:cstheme="majorBidi"/>
          <w:i/>
          <w:iCs/>
        </w:rPr>
      </w:pPr>
      <w:r w:rsidRPr="003A2718">
        <w:rPr>
          <w:rFonts w:eastAsiaTheme="majorEastAsia" w:cstheme="majorBidi"/>
          <w:i/>
          <w:iCs/>
        </w:rPr>
        <w:t>It’s an essential to life, it provides food and is key to environmental growth</w:t>
      </w:r>
      <w:r>
        <w:rPr>
          <w:rFonts w:eastAsiaTheme="majorEastAsia" w:cstheme="majorBidi"/>
          <w:i/>
          <w:iCs/>
        </w:rPr>
        <w:t>.</w:t>
      </w:r>
    </w:p>
    <w:p w14:paraId="44BD4F37" w14:textId="117D7974" w:rsidR="003A2718" w:rsidRPr="007A4529" w:rsidRDefault="003A2718" w:rsidP="007A4529">
      <w:pPr>
        <w:ind w:left="720"/>
        <w:rPr>
          <w:rFonts w:eastAsiaTheme="majorEastAsia" w:cstheme="majorBidi"/>
          <w:i/>
          <w:iCs/>
        </w:rPr>
      </w:pPr>
      <w:r w:rsidRPr="003A2718">
        <w:rPr>
          <w:rFonts w:eastAsiaTheme="majorEastAsia" w:cstheme="majorBidi"/>
          <w:i/>
          <w:iCs/>
        </w:rPr>
        <w:t>It sustains life, and is one of the biggest carbon sinks, and is just pretty and amazing and full of whimsy and wonder</w:t>
      </w:r>
      <w:r>
        <w:rPr>
          <w:rFonts w:eastAsiaTheme="majorEastAsia" w:cstheme="majorBidi"/>
          <w:i/>
          <w:iCs/>
        </w:rPr>
        <w:t>.</w:t>
      </w:r>
    </w:p>
    <w:p w14:paraId="04EF1AD4" w14:textId="77777777" w:rsidR="001D25CF" w:rsidRDefault="001D25CF">
      <w:pPr>
        <w:rPr>
          <w:rFonts w:eastAsiaTheme="majorEastAsia" w:cstheme="majorBidi"/>
          <w:b/>
          <w:bCs/>
        </w:rPr>
      </w:pPr>
    </w:p>
    <w:p w14:paraId="21E4EC44" w14:textId="40FB54C0" w:rsidR="002041F2" w:rsidRPr="00EF2F95" w:rsidRDefault="002041F2">
      <w:pPr>
        <w:rPr>
          <w:rFonts w:eastAsiaTheme="majorEastAsia" w:cstheme="majorBidi"/>
          <w:b/>
          <w:bCs/>
        </w:rPr>
      </w:pPr>
      <w:r w:rsidRPr="00EF2F95">
        <w:rPr>
          <w:rFonts w:eastAsiaTheme="majorEastAsia" w:cstheme="majorBidi"/>
          <w:b/>
          <w:bCs/>
        </w:rPr>
        <w:lastRenderedPageBreak/>
        <w:t>Climate and environmental balance</w:t>
      </w:r>
    </w:p>
    <w:p w14:paraId="28A1590E" w14:textId="77777777" w:rsidR="00F43D95" w:rsidRDefault="002041F2">
      <w:pPr>
        <w:rPr>
          <w:rFonts w:eastAsiaTheme="majorEastAsia" w:cstheme="majorBidi"/>
        </w:rPr>
      </w:pPr>
      <w:r>
        <w:rPr>
          <w:rFonts w:eastAsiaTheme="majorEastAsia" w:cstheme="majorBidi"/>
        </w:rPr>
        <w:t xml:space="preserve">Some mention more specifically how </w:t>
      </w:r>
      <w:r w:rsidR="00EF2F95">
        <w:rPr>
          <w:rFonts w:eastAsiaTheme="majorEastAsia" w:cstheme="majorBidi"/>
        </w:rPr>
        <w:t xml:space="preserve">the ocean is important for climate stability. </w:t>
      </w:r>
    </w:p>
    <w:p w14:paraId="6937DB1F" w14:textId="77777777" w:rsidR="00F43D95" w:rsidRPr="00F43D95" w:rsidRDefault="00F43D95" w:rsidP="00F43D95">
      <w:pPr>
        <w:ind w:left="720"/>
        <w:rPr>
          <w:rFonts w:eastAsiaTheme="majorEastAsia" w:cstheme="majorBidi"/>
          <w:i/>
          <w:iCs/>
        </w:rPr>
      </w:pPr>
      <w:r w:rsidRPr="00F43D95">
        <w:rPr>
          <w:rFonts w:eastAsiaTheme="majorEastAsia" w:cstheme="majorBidi"/>
          <w:i/>
          <w:iCs/>
        </w:rPr>
        <w:t>The ocean is important because it supports life, provides oxygen, regulates the climate, and gives food and jobs to people. It also helps keep the Earth balanced.</w:t>
      </w:r>
    </w:p>
    <w:p w14:paraId="5DC681AF" w14:textId="77777777" w:rsidR="00F43D95" w:rsidRPr="00F43D95" w:rsidRDefault="00F43D95" w:rsidP="00F43D95">
      <w:pPr>
        <w:ind w:left="720"/>
        <w:rPr>
          <w:rFonts w:eastAsiaTheme="majorEastAsia" w:cstheme="majorBidi"/>
          <w:i/>
          <w:iCs/>
        </w:rPr>
      </w:pPr>
      <w:r w:rsidRPr="00F43D95">
        <w:rPr>
          <w:rFonts w:eastAsiaTheme="majorEastAsia" w:cstheme="majorBidi"/>
          <w:i/>
          <w:iCs/>
        </w:rPr>
        <w:t>It's the largest ecosystem in our world. Full of life, regulates temperatures. Our country is completely surrounded by it.</w:t>
      </w:r>
    </w:p>
    <w:p w14:paraId="1C323C53" w14:textId="77777777" w:rsidR="00502C7A" w:rsidRDefault="00F43D95" w:rsidP="00F43D95">
      <w:pPr>
        <w:ind w:left="720"/>
        <w:rPr>
          <w:rFonts w:eastAsiaTheme="majorEastAsia" w:cstheme="majorBidi"/>
          <w:i/>
          <w:iCs/>
        </w:rPr>
      </w:pPr>
      <w:r w:rsidRPr="00F43D95">
        <w:rPr>
          <w:rFonts w:eastAsiaTheme="majorEastAsia" w:cstheme="majorBidi"/>
          <w:i/>
          <w:iCs/>
        </w:rPr>
        <w:t>The ocean absorbs heat and carbon dioxide, helping slow down effects linked to Climate Change. Without it, temperatures on Earth would be much more extreme.</w:t>
      </w:r>
    </w:p>
    <w:p w14:paraId="629D76AB" w14:textId="77777777" w:rsidR="00502C7A" w:rsidRPr="00502C7A" w:rsidRDefault="00502C7A" w:rsidP="00502C7A">
      <w:pPr>
        <w:ind w:left="426"/>
        <w:rPr>
          <w:rFonts w:eastAsiaTheme="majorEastAsia" w:cstheme="majorBidi"/>
          <w:b/>
          <w:bCs/>
        </w:rPr>
      </w:pPr>
      <w:r w:rsidRPr="00502C7A">
        <w:rPr>
          <w:rFonts w:eastAsiaTheme="majorEastAsia" w:cstheme="majorBidi"/>
          <w:b/>
          <w:bCs/>
        </w:rPr>
        <w:t>Recreation and lifestyle</w:t>
      </w:r>
    </w:p>
    <w:p w14:paraId="28C9FBD2" w14:textId="51FD8C85" w:rsidR="00F379A2" w:rsidRDefault="00502C7A" w:rsidP="00502C7A">
      <w:pPr>
        <w:ind w:left="426"/>
        <w:rPr>
          <w:rFonts w:eastAsiaTheme="majorEastAsia" w:cstheme="majorBidi"/>
          <w:i/>
          <w:iCs/>
        </w:rPr>
      </w:pPr>
      <w:r w:rsidRPr="00502C7A">
        <w:rPr>
          <w:rFonts w:eastAsiaTheme="majorEastAsia" w:cstheme="majorBidi"/>
        </w:rPr>
        <w:t>The ocean plays a prominent</w:t>
      </w:r>
      <w:r>
        <w:rPr>
          <w:rFonts w:eastAsiaTheme="majorEastAsia" w:cstheme="majorBidi"/>
          <w:i/>
          <w:iCs/>
        </w:rPr>
        <w:t xml:space="preserve"> </w:t>
      </w:r>
      <w:r w:rsidRPr="00502C7A">
        <w:rPr>
          <w:rFonts w:eastAsiaTheme="majorEastAsia" w:cstheme="majorBidi"/>
        </w:rPr>
        <w:t xml:space="preserve">role in wellbeing and lifestyle </w:t>
      </w:r>
      <w:r w:rsidR="00C8185F">
        <w:rPr>
          <w:rFonts w:eastAsiaTheme="majorEastAsia" w:cstheme="majorBidi"/>
        </w:rPr>
        <w:t xml:space="preserve">through recreation </w:t>
      </w:r>
      <w:r w:rsidRPr="00502C7A">
        <w:rPr>
          <w:rFonts w:eastAsiaTheme="majorEastAsia" w:cstheme="majorBidi"/>
        </w:rPr>
        <w:t>for many New Zealanders.</w:t>
      </w:r>
      <w:r>
        <w:rPr>
          <w:rFonts w:eastAsiaTheme="majorEastAsia" w:cstheme="majorBidi"/>
          <w:i/>
          <w:iCs/>
        </w:rPr>
        <w:t xml:space="preserve"> </w:t>
      </w:r>
    </w:p>
    <w:p w14:paraId="34E1CBD5" w14:textId="5830D174" w:rsidR="00F379A2" w:rsidRPr="00192B8D" w:rsidRDefault="00F379A2" w:rsidP="00192B8D">
      <w:pPr>
        <w:ind w:left="720"/>
        <w:rPr>
          <w:rFonts w:eastAsiaTheme="majorEastAsia" w:cstheme="majorBidi"/>
          <w:i/>
          <w:iCs/>
        </w:rPr>
      </w:pPr>
      <w:r w:rsidRPr="00192B8D">
        <w:rPr>
          <w:rFonts w:eastAsiaTheme="majorEastAsia" w:cstheme="majorBidi"/>
          <w:i/>
          <w:iCs/>
        </w:rPr>
        <w:t>I like walking on the beach listening to</w:t>
      </w:r>
      <w:r w:rsidR="00192B8D" w:rsidRPr="00192B8D">
        <w:rPr>
          <w:rFonts w:eastAsiaTheme="majorEastAsia" w:cstheme="majorBidi"/>
          <w:i/>
          <w:iCs/>
        </w:rPr>
        <w:t xml:space="preserve"> </w:t>
      </w:r>
      <w:r w:rsidRPr="00192B8D">
        <w:rPr>
          <w:rFonts w:eastAsiaTheme="majorEastAsia" w:cstheme="majorBidi"/>
          <w:i/>
          <w:iCs/>
        </w:rPr>
        <w:t>the sounds of the ocean.</w:t>
      </w:r>
    </w:p>
    <w:p w14:paraId="429194C4" w14:textId="77777777" w:rsidR="00192B8D" w:rsidRPr="00192B8D" w:rsidRDefault="00F379A2" w:rsidP="00192B8D">
      <w:pPr>
        <w:ind w:left="720"/>
        <w:rPr>
          <w:rFonts w:eastAsiaTheme="majorEastAsia" w:cstheme="majorBidi"/>
          <w:i/>
          <w:iCs/>
        </w:rPr>
      </w:pPr>
      <w:r w:rsidRPr="00192B8D">
        <w:rPr>
          <w:rFonts w:eastAsiaTheme="majorEastAsia" w:cstheme="majorBidi"/>
          <w:i/>
          <w:iCs/>
        </w:rPr>
        <w:t>It's where I like to swim and snorkel and see all the different fish.</w:t>
      </w:r>
    </w:p>
    <w:p w14:paraId="5A4CD32A" w14:textId="77777777" w:rsidR="002058C4" w:rsidRDefault="00192B8D" w:rsidP="00192B8D">
      <w:pPr>
        <w:ind w:left="720"/>
        <w:rPr>
          <w:rFonts w:eastAsiaTheme="majorEastAsia" w:cstheme="majorBidi"/>
          <w:i/>
          <w:iCs/>
        </w:rPr>
      </w:pPr>
      <w:r w:rsidRPr="00192B8D">
        <w:rPr>
          <w:rFonts w:eastAsiaTheme="majorEastAsia" w:cstheme="majorBidi"/>
          <w:i/>
          <w:iCs/>
        </w:rPr>
        <w:t>As Kiwis many of us grew up on or around the sea, from swimming to surfing to fishing boating. It's one of the few things that belong to all of us that's easy to access and enjoy.</w:t>
      </w:r>
    </w:p>
    <w:p w14:paraId="2060032E" w14:textId="77777777" w:rsidR="002058C4" w:rsidRPr="00FD5AF3" w:rsidRDefault="002058C4" w:rsidP="002058C4">
      <w:pPr>
        <w:ind w:left="426"/>
        <w:rPr>
          <w:rFonts w:eastAsiaTheme="majorEastAsia" w:cstheme="majorBidi"/>
          <w:b/>
          <w:bCs/>
        </w:rPr>
      </w:pPr>
      <w:r w:rsidRPr="00FD5AF3">
        <w:rPr>
          <w:rFonts w:eastAsiaTheme="majorEastAsia" w:cstheme="majorBidi"/>
          <w:b/>
          <w:bCs/>
        </w:rPr>
        <w:t>Cultural identity and connection</w:t>
      </w:r>
    </w:p>
    <w:p w14:paraId="7CC4F9A0" w14:textId="59983B46" w:rsidR="00AC69A8" w:rsidRDefault="002058C4" w:rsidP="002058C4">
      <w:pPr>
        <w:ind w:left="426"/>
        <w:rPr>
          <w:rFonts w:eastAsiaTheme="majorEastAsia" w:cstheme="majorBidi"/>
        </w:rPr>
      </w:pPr>
      <w:r>
        <w:rPr>
          <w:rFonts w:eastAsiaTheme="majorEastAsia" w:cstheme="majorBidi"/>
        </w:rPr>
        <w:t xml:space="preserve">For many it is part of their culture and identity. </w:t>
      </w:r>
    </w:p>
    <w:p w14:paraId="150F20F2" w14:textId="77777777" w:rsidR="00AC69A8" w:rsidRPr="00FD5AF3" w:rsidRDefault="00AC69A8" w:rsidP="00FD5AF3">
      <w:pPr>
        <w:ind w:left="720"/>
        <w:rPr>
          <w:rFonts w:eastAsiaTheme="majorEastAsia" w:cstheme="majorBidi"/>
          <w:i/>
          <w:iCs/>
        </w:rPr>
      </w:pPr>
      <w:r w:rsidRPr="00FD5AF3">
        <w:rPr>
          <w:rFonts w:eastAsiaTheme="majorEastAsia" w:cstheme="majorBidi"/>
          <w:i/>
          <w:iCs/>
        </w:rPr>
        <w:t>It is our connection to our ancestors and whakapapa.</w:t>
      </w:r>
    </w:p>
    <w:p w14:paraId="2A1C5052" w14:textId="77777777" w:rsidR="00FD5AF3" w:rsidRPr="00FD5AF3" w:rsidRDefault="00AC69A8" w:rsidP="00FD5AF3">
      <w:pPr>
        <w:ind w:left="720"/>
        <w:rPr>
          <w:rFonts w:eastAsiaTheme="majorEastAsia" w:cstheme="majorBidi"/>
          <w:i/>
          <w:iCs/>
        </w:rPr>
      </w:pPr>
      <w:r w:rsidRPr="00FD5AF3">
        <w:rPr>
          <w:rFonts w:eastAsiaTheme="majorEastAsia" w:cstheme="majorBidi"/>
          <w:i/>
          <w:iCs/>
        </w:rPr>
        <w:t>The ocean is part of my own cultural identity as a Pacific Islander. It also connects all islands to each other and has its own life that it preserves.</w:t>
      </w:r>
    </w:p>
    <w:p w14:paraId="259DAA2B" w14:textId="30A4E51B" w:rsidR="00F42F69" w:rsidRDefault="00FD5AF3" w:rsidP="00FD5AF3">
      <w:pPr>
        <w:ind w:left="720"/>
        <w:rPr>
          <w:rFonts w:eastAsiaTheme="majorEastAsia" w:cstheme="majorBidi"/>
        </w:rPr>
      </w:pPr>
      <w:r w:rsidRPr="00FD5AF3">
        <w:rPr>
          <w:rFonts w:eastAsiaTheme="majorEastAsia" w:cstheme="majorBidi"/>
          <w:i/>
          <w:iCs/>
        </w:rPr>
        <w:t>NZ is surrounded by ocean - it is part of our identity. I grew up on the beach and spent time at the Hauraki Gulf Islands - swimming and fishing.</w:t>
      </w:r>
      <w:r w:rsidR="00F42F69">
        <w:rPr>
          <w:rFonts w:eastAsiaTheme="majorEastAsia" w:cstheme="majorBidi"/>
        </w:rPr>
        <w:br w:type="page"/>
      </w:r>
    </w:p>
    <w:p w14:paraId="7EE8DBF3" w14:textId="18C009A5" w:rsidR="002A2446" w:rsidRDefault="00747C52" w:rsidP="001B1880">
      <w:pPr>
        <w:pStyle w:val="Heading1"/>
        <w:ind w:left="426"/>
        <w:rPr>
          <w:rFonts w:asciiTheme="minorHAnsi" w:hAnsiTheme="minorHAnsi" w:cstheme="minorHAnsi"/>
          <w:color w:val="auto"/>
        </w:rPr>
      </w:pPr>
      <w:bookmarkStart w:id="7" w:name="_Toc227912478"/>
      <w:r>
        <w:rPr>
          <w:rFonts w:asciiTheme="minorHAnsi" w:hAnsiTheme="minorHAnsi" w:cstheme="minorHAnsi"/>
          <w:color w:val="auto"/>
        </w:rPr>
        <w:lastRenderedPageBreak/>
        <w:t>C</w:t>
      </w:r>
      <w:r w:rsidR="00F67B96" w:rsidRPr="00F67B96">
        <w:rPr>
          <w:rFonts w:asciiTheme="minorHAnsi" w:hAnsiTheme="minorHAnsi" w:cstheme="minorHAnsi"/>
          <w:color w:val="auto"/>
        </w:rPr>
        <w:t xml:space="preserve">oncern </w:t>
      </w:r>
      <w:r w:rsidRPr="00747C52">
        <w:rPr>
          <w:rFonts w:asciiTheme="minorHAnsi" w:hAnsiTheme="minorHAnsi" w:cstheme="minorHAnsi"/>
          <w:color w:val="auto"/>
        </w:rPr>
        <w:t>about the health of Aotearoa New Zealand's ocean</w:t>
      </w:r>
      <w:bookmarkEnd w:id="7"/>
    </w:p>
    <w:p w14:paraId="3DAB69FA" w14:textId="359FE8BE" w:rsidR="001B1880" w:rsidRDefault="009A5BDA" w:rsidP="004E4A65">
      <w:pPr>
        <w:spacing w:before="120"/>
      </w:pPr>
      <w:r>
        <w:rPr>
          <w:b/>
          <w:bCs/>
        </w:rPr>
        <w:t>70</w:t>
      </w:r>
      <w:r w:rsidR="004E4A65" w:rsidRPr="00650CB1">
        <w:rPr>
          <w:b/>
          <w:bCs/>
        </w:rPr>
        <w:t>%</w:t>
      </w:r>
      <w:r w:rsidR="004E4A65">
        <w:t xml:space="preserve"> </w:t>
      </w:r>
      <w:r w:rsidR="00650CB1">
        <w:t>(2,6</w:t>
      </w:r>
      <w:r w:rsidR="007471F2">
        <w:t>98</w:t>
      </w:r>
      <w:r w:rsidR="00650CB1">
        <w:t>,000 adults) are concerned</w:t>
      </w:r>
      <w:r w:rsidR="00432F5E">
        <w:rPr>
          <w:rStyle w:val="FootnoteReference"/>
        </w:rPr>
        <w:footnoteReference w:id="6"/>
      </w:r>
      <w:r w:rsidR="00432F5E">
        <w:t xml:space="preserve"> about the health of Aotearoa New Zealand’s ocean. </w:t>
      </w:r>
    </w:p>
    <w:p w14:paraId="2DCCD25A" w14:textId="049CD555" w:rsidR="00432F5E" w:rsidRPr="007471F2" w:rsidRDefault="007471F2" w:rsidP="007471F2">
      <w:pPr>
        <w:pStyle w:val="ListParagraph"/>
        <w:numPr>
          <w:ilvl w:val="0"/>
          <w:numId w:val="46"/>
        </w:numPr>
        <w:spacing w:before="120"/>
        <w:rPr>
          <w:b/>
          <w:bCs/>
        </w:rPr>
      </w:pPr>
      <w:r w:rsidRPr="007471F2">
        <w:rPr>
          <w:b/>
          <w:bCs/>
        </w:rPr>
        <w:t>33</w:t>
      </w:r>
      <w:r w:rsidR="00432F5E" w:rsidRPr="007471F2">
        <w:rPr>
          <w:b/>
          <w:bCs/>
        </w:rPr>
        <w:t xml:space="preserve">% </w:t>
      </w:r>
      <w:r w:rsidR="00432F5E" w:rsidRPr="00F26D4F">
        <w:t>(</w:t>
      </w:r>
      <w:r w:rsidR="00F26D4F" w:rsidRPr="00F26D4F">
        <w:t>1,</w:t>
      </w:r>
      <w:r>
        <w:t>272</w:t>
      </w:r>
      <w:r w:rsidR="00F26D4F" w:rsidRPr="00F26D4F">
        <w:t>,000 adults) are very concerned</w:t>
      </w:r>
      <w:r>
        <w:t xml:space="preserve">, a significant increase from </w:t>
      </w:r>
      <w:r w:rsidRPr="002610F9">
        <w:rPr>
          <w:b/>
          <w:bCs/>
        </w:rPr>
        <w:t>27%</w:t>
      </w:r>
      <w:r>
        <w:t xml:space="preserve"> in 2024. </w:t>
      </w:r>
      <w:r w:rsidR="00F26D4F" w:rsidRPr="007471F2">
        <w:rPr>
          <w:b/>
          <w:bCs/>
        </w:rPr>
        <w:t xml:space="preserve"> </w:t>
      </w:r>
    </w:p>
    <w:p w14:paraId="5323CC6E" w14:textId="02C309AF" w:rsidR="00F26D4F" w:rsidRDefault="0028003D" w:rsidP="00F26D4F">
      <w:pPr>
        <w:spacing w:before="120"/>
        <w:jc w:val="center"/>
      </w:pPr>
      <w:r>
        <w:rPr>
          <w:noProof/>
        </w:rPr>
        <mc:AlternateContent>
          <mc:Choice Requires="wps">
            <w:drawing>
              <wp:anchor distT="0" distB="0" distL="114300" distR="114300" simplePos="0" relativeHeight="251666432" behindDoc="0" locked="0" layoutInCell="1" allowOverlap="1" wp14:anchorId="4B28CE1E" wp14:editId="34AD159A">
                <wp:simplePos x="0" y="0"/>
                <wp:positionH relativeFrom="column">
                  <wp:posOffset>5410200</wp:posOffset>
                </wp:positionH>
                <wp:positionV relativeFrom="paragraph">
                  <wp:posOffset>878840</wp:posOffset>
                </wp:positionV>
                <wp:extent cx="981075" cy="638175"/>
                <wp:effectExtent l="0" t="0" r="28575" b="28575"/>
                <wp:wrapNone/>
                <wp:docPr id="2031621056" name="Text Box 1"/>
                <wp:cNvGraphicFramePr/>
                <a:graphic xmlns:a="http://schemas.openxmlformats.org/drawingml/2006/main">
                  <a:graphicData uri="http://schemas.microsoft.com/office/word/2010/wordprocessingShape">
                    <wps:wsp>
                      <wps:cNvSpPr txBox="1"/>
                      <wps:spPr>
                        <a:xfrm>
                          <a:off x="0" y="0"/>
                          <a:ext cx="981075" cy="638175"/>
                        </a:xfrm>
                        <a:prstGeom prst="rect">
                          <a:avLst/>
                        </a:prstGeom>
                        <a:solidFill>
                          <a:schemeClr val="bg1"/>
                        </a:solidFill>
                        <a:ln>
                          <a:solidFill>
                            <a:schemeClr val="bg1">
                              <a:lumMod val="65000"/>
                            </a:schemeClr>
                          </a:solidFill>
                        </a:ln>
                      </wps:spPr>
                      <wps:txbx>
                        <w:txbxContent>
                          <w:p w14:paraId="19FA068D" w14:textId="4DFB4EB9" w:rsidR="00F26D4F" w:rsidRDefault="00F26D4F" w:rsidP="00F26D4F">
                            <w:pPr>
                              <w:spacing w:line="240" w:lineRule="auto"/>
                              <w:ind w:left="0"/>
                              <w:jc w:val="center"/>
                              <w:rPr>
                                <w:rFonts w:hAnsi="Calibri"/>
                                <w:b/>
                                <w:bCs/>
                              </w:rPr>
                            </w:pPr>
                            <w:r>
                              <w:rPr>
                                <w:rFonts w:hAnsi="Calibri"/>
                                <w:b/>
                                <w:bCs/>
                              </w:rPr>
                              <w:t xml:space="preserve">Total </w:t>
                            </w:r>
                            <w:r w:rsidR="00DD24B8">
                              <w:rPr>
                                <w:rFonts w:hAnsi="Calibri"/>
                                <w:b/>
                                <w:bCs/>
                              </w:rPr>
                              <w:t>concern</w:t>
                            </w:r>
                          </w:p>
                          <w:p w14:paraId="11949493" w14:textId="3ED0CC5F" w:rsidR="0097085A" w:rsidRDefault="0097085A" w:rsidP="0097085A">
                            <w:pPr>
                              <w:spacing w:after="0" w:line="240" w:lineRule="auto"/>
                              <w:ind w:left="0"/>
                              <w:jc w:val="center"/>
                              <w:rPr>
                                <w:rFonts w:hAnsi="Calibri"/>
                                <w:b/>
                                <w:bCs/>
                              </w:rPr>
                            </w:pPr>
                            <w:r>
                              <w:rPr>
                                <w:rFonts w:hAnsi="Calibri"/>
                                <w:b/>
                                <w:bCs/>
                              </w:rPr>
                              <w:t xml:space="preserve">2026: </w:t>
                            </w:r>
                            <w:r w:rsidR="00307C93">
                              <w:rPr>
                                <w:rFonts w:hAnsi="Calibri"/>
                                <w:b/>
                                <w:bCs/>
                              </w:rPr>
                              <w:t>70</w:t>
                            </w:r>
                            <w:r>
                              <w:rPr>
                                <w:rFonts w:hAnsi="Calibri"/>
                                <w:b/>
                                <w:bCs/>
                              </w:rPr>
                              <w:t>%</w:t>
                            </w:r>
                          </w:p>
                          <w:p w14:paraId="27DA19B4" w14:textId="38EC9255" w:rsidR="00F26D4F" w:rsidRDefault="0097085A" w:rsidP="0097085A">
                            <w:pPr>
                              <w:spacing w:after="0" w:line="240" w:lineRule="auto"/>
                              <w:ind w:left="0"/>
                              <w:jc w:val="center"/>
                              <w:rPr>
                                <w:rFonts w:hAnsi="Calibri"/>
                                <w:b/>
                                <w:bCs/>
                              </w:rPr>
                            </w:pPr>
                            <w:r>
                              <w:rPr>
                                <w:rFonts w:hAnsi="Calibri"/>
                                <w:b/>
                                <w:bCs/>
                              </w:rPr>
                              <w:t xml:space="preserve">2024: </w:t>
                            </w:r>
                            <w:r w:rsidR="00F26D4F">
                              <w:rPr>
                                <w:rFonts w:hAnsi="Calibri"/>
                                <w:b/>
                                <w:bCs/>
                              </w:rPr>
                              <w:t>69%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8CE1E" id="_x0000_s1027" type="#_x0000_t202" style="position:absolute;left:0;text-align:left;margin-left:426pt;margin-top:69.2pt;width:77.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" fillcolor="white [3212]" strokecolor="#a5a5a5 [2092]">
                <v:textbox>
                  <w:txbxContent>
                    <w:p w14:paraId="19FA068D" w14:textId="4DFB4EB9" w:rsidR="00F26D4F" w:rsidRDefault="00F26D4F" w:rsidP="00F26D4F">
                      <w:pPr>
                        <w:spacing w:line="240" w:lineRule="auto"/>
                        <w:ind w:left="0"/>
                        <w:jc w:val="center"/>
                        <w:rPr>
                          <w:rFonts w:hAnsi="Calibri"/>
                          <w:b/>
                          <w:bCs/>
                        </w:rPr>
                      </w:pPr>
                      <w:r>
                        <w:rPr>
                          <w:rFonts w:hAnsi="Calibri"/>
                          <w:b/>
                          <w:bCs/>
                        </w:rPr>
                        <w:t xml:space="preserve">Total </w:t>
                      </w:r>
                      <w:r w:rsidR="00DD24B8">
                        <w:rPr>
                          <w:rFonts w:hAnsi="Calibri"/>
                          <w:b/>
                          <w:bCs/>
                        </w:rPr>
                        <w:t>concern</w:t>
                      </w:r>
                    </w:p>
                    <w:p w14:paraId="11949493" w14:textId="3ED0CC5F" w:rsidR="0097085A" w:rsidRDefault="0097085A" w:rsidP="0097085A">
                      <w:pPr>
                        <w:spacing w:after="0" w:line="240" w:lineRule="auto"/>
                        <w:ind w:left="0"/>
                        <w:jc w:val="center"/>
                        <w:rPr>
                          <w:rFonts w:hAnsi="Calibri"/>
                          <w:b/>
                          <w:bCs/>
                        </w:rPr>
                      </w:pPr>
                      <w:r>
                        <w:rPr>
                          <w:rFonts w:hAnsi="Calibri"/>
                          <w:b/>
                          <w:bCs/>
                        </w:rPr>
                        <w:t xml:space="preserve">2026: </w:t>
                      </w:r>
                      <w:r w:rsidR="00307C93">
                        <w:rPr>
                          <w:rFonts w:hAnsi="Calibri"/>
                          <w:b/>
                          <w:bCs/>
                        </w:rPr>
                        <w:t>70</w:t>
                      </w:r>
                      <w:r>
                        <w:rPr>
                          <w:rFonts w:hAnsi="Calibri"/>
                          <w:b/>
                          <w:bCs/>
                        </w:rPr>
                        <w:t>%</w:t>
                      </w:r>
                    </w:p>
                    <w:p w14:paraId="27DA19B4" w14:textId="38EC9255" w:rsidR="00F26D4F" w:rsidRDefault="0097085A" w:rsidP="0097085A">
                      <w:pPr>
                        <w:spacing w:after="0" w:line="240" w:lineRule="auto"/>
                        <w:ind w:left="0"/>
                        <w:jc w:val="center"/>
                        <w:rPr>
                          <w:rFonts w:hAnsi="Calibri"/>
                          <w:b/>
                          <w:bCs/>
                        </w:rPr>
                      </w:pPr>
                      <w:r>
                        <w:rPr>
                          <w:rFonts w:hAnsi="Calibri"/>
                          <w:b/>
                          <w:bCs/>
                        </w:rPr>
                        <w:t xml:space="preserve">2024: </w:t>
                      </w:r>
                      <w:r w:rsidR="00F26D4F">
                        <w:rPr>
                          <w:rFonts w:hAnsi="Calibri"/>
                          <w:b/>
                          <w:bCs/>
                        </w:rPr>
                        <w:t>69%</w:t>
                      </w:r>
                    </w:p>
                  </w:txbxContent>
                </v:textbox>
              </v:shape>
            </w:pict>
          </mc:Fallback>
        </mc:AlternateContent>
      </w:r>
      <w:r>
        <w:rPr>
          <w:rFonts w:eastAsiaTheme="majorEastAsia" w:cstheme="majorBidi"/>
          <w:i/>
          <w:iCs/>
          <w:noProof/>
          <w:sz w:val="20"/>
          <w:szCs w:val="20"/>
        </w:rPr>
        <mc:AlternateContent>
          <mc:Choice Requires="wps">
            <w:drawing>
              <wp:anchor distT="0" distB="0" distL="114300" distR="114300" simplePos="0" relativeHeight="251688960" behindDoc="0" locked="0" layoutInCell="1" allowOverlap="1" wp14:anchorId="1A5CB824" wp14:editId="7D4237B9">
                <wp:simplePos x="0" y="0"/>
                <wp:positionH relativeFrom="column">
                  <wp:posOffset>4876800</wp:posOffset>
                </wp:positionH>
                <wp:positionV relativeFrom="paragraph">
                  <wp:posOffset>1478280</wp:posOffset>
                </wp:positionV>
                <wp:extent cx="0" cy="143510"/>
                <wp:effectExtent l="76200" t="0" r="57150" b="66040"/>
                <wp:wrapNone/>
                <wp:docPr id="22574461"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CBC9F28" id="Straight Arrow Connector 15" o:spid="_x0000_s1026" type="#_x0000_t32" style="position:absolute;margin-left:384pt;margin-top:116.4pt;width:0;height:11.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" strokecolor="black [3040]">
                <v:stroke endarrow="block"/>
              </v:shape>
            </w:pict>
          </mc:Fallback>
        </mc:AlternateContent>
      </w:r>
      <w:r w:rsidR="007471F2">
        <w:rPr>
          <w:rFonts w:eastAsiaTheme="majorEastAsia" w:cstheme="majorBidi"/>
          <w:i/>
          <w:iCs/>
          <w:noProof/>
          <w:sz w:val="20"/>
          <w:szCs w:val="20"/>
        </w:rPr>
        <mc:AlternateContent>
          <mc:Choice Requires="wps">
            <w:drawing>
              <wp:anchor distT="0" distB="0" distL="114300" distR="114300" simplePos="0" relativeHeight="251686912" behindDoc="0" locked="0" layoutInCell="1" allowOverlap="1" wp14:anchorId="5FCDB60B" wp14:editId="6314C8E2">
                <wp:simplePos x="0" y="0"/>
                <wp:positionH relativeFrom="column">
                  <wp:posOffset>4619625</wp:posOffset>
                </wp:positionH>
                <wp:positionV relativeFrom="paragraph">
                  <wp:posOffset>802005</wp:posOffset>
                </wp:positionV>
                <wp:extent cx="0" cy="143510"/>
                <wp:effectExtent l="76200" t="38100" r="57150" b="27940"/>
                <wp:wrapNone/>
                <wp:docPr id="1624468536"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8308E8A" id="Straight Arrow Connector 14" o:spid="_x0000_s1026" type="#_x0000_t32" style="position:absolute;margin-left:363.75pt;margin-top:63.15pt;width:0;height:11.3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" strokecolor="black [3040]">
                <v:stroke endarrow="block"/>
              </v:shape>
            </w:pict>
          </mc:Fallback>
        </mc:AlternateContent>
      </w:r>
      <w:r w:rsidR="00DD24B8">
        <w:rPr>
          <w:rFonts w:eastAsiaTheme="majorEastAsia" w:cstheme="majorBidi"/>
          <w:b/>
          <w:bCs/>
          <w:noProof/>
          <w:sz w:val="36"/>
          <w:szCs w:val="36"/>
        </w:rPr>
        <mc:AlternateContent>
          <mc:Choice Requires="wps">
            <w:drawing>
              <wp:anchor distT="0" distB="0" distL="114300" distR="114300" simplePos="0" relativeHeight="251665408" behindDoc="0" locked="0" layoutInCell="1" allowOverlap="1" wp14:anchorId="54FCCED9" wp14:editId="2EF12566">
                <wp:simplePos x="0" y="0"/>
                <wp:positionH relativeFrom="column">
                  <wp:posOffset>5318125</wp:posOffset>
                </wp:positionH>
                <wp:positionV relativeFrom="paragraph">
                  <wp:posOffset>624840</wp:posOffset>
                </wp:positionV>
                <wp:extent cx="0" cy="1152525"/>
                <wp:effectExtent l="19050" t="0" r="19050" b="28575"/>
                <wp:wrapNone/>
                <wp:docPr id="438324394"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16429"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18.75pt,49.2pt" to="418.7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" strokecolor="#002060" strokeweight="2.25pt"/>
            </w:pict>
          </mc:Fallback>
        </mc:AlternateContent>
      </w:r>
      <w:r w:rsidR="0097085A" w:rsidRPr="0097085A">
        <w:rPr>
          <w:noProof/>
        </w:rPr>
        <w:t xml:space="preserve"> </w:t>
      </w:r>
      <w:r w:rsidR="0097085A" w:rsidRPr="0097085A">
        <w:rPr>
          <w:noProof/>
        </w:rPr>
        <w:drawing>
          <wp:inline distT="0" distB="0" distL="0" distR="0" wp14:anchorId="69363703" wp14:editId="6C34B5BA">
            <wp:extent cx="4361391" cy="5135035"/>
            <wp:effectExtent l="0" t="0" r="1270" b="8890"/>
            <wp:docPr id="33965838" name="Chart 1">
              <a:extLst xmlns:a="http://schemas.openxmlformats.org/drawingml/2006/main">
                <a:ext uri="{FF2B5EF4-FFF2-40B4-BE49-F238E27FC236}">
                  <a16:creationId xmlns:a16="http://schemas.microsoft.com/office/drawing/2014/main" id="{E6ED1178-F0E9-40E2-A40E-EA3DF43DC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4138F0" w14:textId="76B4D317" w:rsidR="00307C93" w:rsidRDefault="00307C93" w:rsidP="00307C93">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684864" behindDoc="0" locked="0" layoutInCell="1" allowOverlap="1" wp14:anchorId="4F98F4FD" wp14:editId="1D15C315">
                <wp:simplePos x="0" y="0"/>
                <wp:positionH relativeFrom="column">
                  <wp:posOffset>2047875</wp:posOffset>
                </wp:positionH>
                <wp:positionV relativeFrom="paragraph">
                  <wp:posOffset>187960</wp:posOffset>
                </wp:positionV>
                <wp:extent cx="0" cy="144000"/>
                <wp:effectExtent l="76200" t="0" r="57150" b="66040"/>
                <wp:wrapNone/>
                <wp:docPr id="1237548919"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1FD7ECD" id="Straight Arrow Connector 15" o:spid="_x0000_s1026" type="#_x0000_t32" style="position:absolute;margin-left:161.25pt;margin-top:14.8pt;width:0;height:11.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683840" behindDoc="0" locked="0" layoutInCell="1" allowOverlap="1" wp14:anchorId="7DC4F70A" wp14:editId="12765DB2">
                <wp:simplePos x="0" y="0"/>
                <wp:positionH relativeFrom="column">
                  <wp:posOffset>2181225</wp:posOffset>
                </wp:positionH>
                <wp:positionV relativeFrom="paragraph">
                  <wp:posOffset>187960</wp:posOffset>
                </wp:positionV>
                <wp:extent cx="0" cy="144000"/>
                <wp:effectExtent l="76200" t="38100" r="57150" b="27940"/>
                <wp:wrapNone/>
                <wp:docPr id="1471123439"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0EE6BDB" id="Straight Arrow Connector 14" o:spid="_x0000_s1026" type="#_x0000_t32" style="position:absolute;margin-left:171.75pt;margin-top:14.8pt;width:0;height:11.35pt;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n=1,049; 2026 n=1,032</w:t>
      </w:r>
    </w:p>
    <w:p w14:paraId="7B323144" w14:textId="7A7E3379" w:rsidR="00307C93" w:rsidRPr="00957AAD" w:rsidRDefault="00307C93" w:rsidP="00307C93">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6A9EF234" w14:textId="77777777" w:rsidR="001F2EFC" w:rsidRDefault="001F2EFC" w:rsidP="00714A1C">
      <w:pPr>
        <w:spacing w:before="120"/>
        <w:rPr>
          <w:rFonts w:eastAsiaTheme="majorEastAsia" w:cstheme="majorBidi"/>
        </w:rPr>
      </w:pPr>
    </w:p>
    <w:p w14:paraId="53102096" w14:textId="3F884A80" w:rsidR="00714A1C" w:rsidRDefault="00CC2D1A" w:rsidP="00714A1C">
      <w:pPr>
        <w:spacing w:before="120"/>
      </w:pPr>
      <w:r w:rsidRPr="00F0252A">
        <w:rPr>
          <w:rFonts w:eastAsiaTheme="majorEastAsia" w:cstheme="majorBidi"/>
        </w:rPr>
        <w:t>The</w:t>
      </w:r>
      <w:r>
        <w:rPr>
          <w:rFonts w:eastAsiaTheme="majorEastAsia" w:cstheme="majorBidi"/>
          <w:b/>
          <w:bCs/>
        </w:rPr>
        <w:t xml:space="preserve"> </w:t>
      </w:r>
      <w:r w:rsidR="00316DE2">
        <w:rPr>
          <w:rFonts w:eastAsiaTheme="majorEastAsia" w:cstheme="majorBidi"/>
          <w:b/>
          <w:bCs/>
        </w:rPr>
        <w:t>33</w:t>
      </w:r>
      <w:r w:rsidR="00380642" w:rsidRPr="00714A1C">
        <w:rPr>
          <w:rFonts w:eastAsiaTheme="majorEastAsia" w:cstheme="majorBidi"/>
          <w:b/>
          <w:bCs/>
        </w:rPr>
        <w:t>%</w:t>
      </w:r>
      <w:r w:rsidR="00714A1C">
        <w:rPr>
          <w:rFonts w:eastAsiaTheme="majorEastAsia" w:cstheme="majorBidi"/>
        </w:rPr>
        <w:t xml:space="preserve"> (</w:t>
      </w:r>
      <w:r w:rsidR="00316DE2" w:rsidRPr="00F26D4F">
        <w:t>1,</w:t>
      </w:r>
      <w:r w:rsidR="00316DE2">
        <w:t>272</w:t>
      </w:r>
      <w:r w:rsidR="00316DE2" w:rsidRPr="00F26D4F">
        <w:t xml:space="preserve">,000 </w:t>
      </w:r>
      <w:r w:rsidR="00714A1C">
        <w:rPr>
          <w:rFonts w:eastAsiaTheme="majorEastAsia" w:cstheme="majorBidi"/>
        </w:rPr>
        <w:t xml:space="preserve">adults) </w:t>
      </w:r>
      <w:r>
        <w:rPr>
          <w:rFonts w:eastAsiaTheme="majorEastAsia" w:cstheme="majorBidi"/>
        </w:rPr>
        <w:t xml:space="preserve">who </w:t>
      </w:r>
      <w:r w:rsidR="00714A1C">
        <w:rPr>
          <w:rFonts w:eastAsiaTheme="majorEastAsia" w:cstheme="majorBidi"/>
        </w:rPr>
        <w:t xml:space="preserve">are </w:t>
      </w:r>
      <w:r w:rsidR="00714A1C" w:rsidRPr="003C4551">
        <w:rPr>
          <w:rFonts w:eastAsiaTheme="majorEastAsia" w:cstheme="majorBidi"/>
          <w:i/>
          <w:iCs/>
        </w:rPr>
        <w:t>very concerned</w:t>
      </w:r>
      <w:r w:rsidR="00714A1C">
        <w:rPr>
          <w:rFonts w:eastAsiaTheme="majorEastAsia" w:cstheme="majorBidi"/>
        </w:rPr>
        <w:t xml:space="preserve"> about the health of </w:t>
      </w:r>
      <w:r w:rsidR="00714A1C">
        <w:t>Aotearoa New Zealand’s ocean</w:t>
      </w:r>
      <w:r>
        <w:t xml:space="preserve"> are</w:t>
      </w:r>
      <w:r w:rsidR="00714A1C">
        <w:t xml:space="preserve"> </w:t>
      </w:r>
      <w:r w:rsidR="003C4551">
        <w:t xml:space="preserve">more likely to </w:t>
      </w:r>
      <w:r>
        <w:t>be</w:t>
      </w:r>
      <w:r w:rsidR="003C4551">
        <w:t>:</w:t>
      </w:r>
    </w:p>
    <w:p w14:paraId="070C6441" w14:textId="443FB11B" w:rsidR="003C4551" w:rsidRPr="0038312C" w:rsidRDefault="003C4551" w:rsidP="0038312C">
      <w:pPr>
        <w:pStyle w:val="ListParagraph"/>
        <w:numPr>
          <w:ilvl w:val="0"/>
          <w:numId w:val="30"/>
        </w:numPr>
        <w:spacing w:before="120"/>
        <w:rPr>
          <w:rFonts w:eastAsiaTheme="majorEastAsia" w:cstheme="majorBidi"/>
          <w:b/>
          <w:bCs/>
        </w:rPr>
      </w:pPr>
      <w:r w:rsidRPr="0038312C">
        <w:rPr>
          <w:rFonts w:eastAsiaTheme="majorEastAsia" w:cstheme="majorBidi"/>
        </w:rPr>
        <w:t>Aged 55</w:t>
      </w:r>
      <w:r w:rsidR="00316DE2">
        <w:rPr>
          <w:rFonts w:eastAsiaTheme="majorEastAsia" w:cstheme="majorBidi"/>
        </w:rPr>
        <w:t>+</w:t>
      </w:r>
      <w:r w:rsidRPr="0038312C">
        <w:rPr>
          <w:rFonts w:eastAsiaTheme="majorEastAsia" w:cstheme="majorBidi"/>
        </w:rPr>
        <w:t xml:space="preserve"> years</w:t>
      </w:r>
      <w:r w:rsidRPr="0038312C">
        <w:rPr>
          <w:rFonts w:eastAsiaTheme="majorEastAsia" w:cstheme="majorBidi"/>
          <w:b/>
          <w:bCs/>
        </w:rPr>
        <w:t xml:space="preserve"> </w:t>
      </w:r>
      <w:r w:rsidR="00316DE2">
        <w:rPr>
          <w:rFonts w:eastAsiaTheme="majorEastAsia" w:cstheme="majorBidi"/>
          <w:b/>
          <w:bCs/>
        </w:rPr>
        <w:t>44</w:t>
      </w:r>
      <w:r w:rsidR="00841393" w:rsidRPr="0038312C">
        <w:rPr>
          <w:rFonts w:eastAsiaTheme="majorEastAsia" w:cstheme="majorBidi"/>
          <w:b/>
          <w:bCs/>
        </w:rPr>
        <w:t>%</w:t>
      </w:r>
    </w:p>
    <w:p w14:paraId="7B3E81C2" w14:textId="28FEDC4F" w:rsidR="00663672" w:rsidRDefault="00663672" w:rsidP="0038312C">
      <w:pPr>
        <w:pStyle w:val="ListParagraph"/>
        <w:numPr>
          <w:ilvl w:val="0"/>
          <w:numId w:val="30"/>
        </w:numPr>
        <w:spacing w:before="120"/>
        <w:rPr>
          <w:rFonts w:eastAsiaTheme="majorEastAsia" w:cstheme="majorBidi"/>
          <w:b/>
          <w:bCs/>
        </w:rPr>
      </w:pPr>
      <w:r w:rsidRPr="0038312C">
        <w:rPr>
          <w:rFonts w:eastAsiaTheme="majorEastAsia" w:cstheme="majorBidi"/>
        </w:rPr>
        <w:t xml:space="preserve">Māori </w:t>
      </w:r>
      <w:r w:rsidR="00316DE2">
        <w:rPr>
          <w:rFonts w:eastAsiaTheme="majorEastAsia" w:cstheme="majorBidi"/>
          <w:b/>
          <w:bCs/>
        </w:rPr>
        <w:t>52</w:t>
      </w:r>
      <w:r w:rsidRPr="0038312C">
        <w:rPr>
          <w:rFonts w:eastAsiaTheme="majorEastAsia" w:cstheme="majorBidi"/>
          <w:b/>
          <w:bCs/>
        </w:rPr>
        <w:t>%</w:t>
      </w:r>
    </w:p>
    <w:p w14:paraId="18787A8D" w14:textId="543179A9" w:rsidR="00316DE2" w:rsidRPr="0038312C" w:rsidRDefault="00316DE2" w:rsidP="0038312C">
      <w:pPr>
        <w:pStyle w:val="ListParagraph"/>
        <w:numPr>
          <w:ilvl w:val="0"/>
          <w:numId w:val="30"/>
        </w:numPr>
        <w:spacing w:before="120"/>
        <w:rPr>
          <w:rFonts w:eastAsiaTheme="majorEastAsia" w:cstheme="majorBidi"/>
          <w:b/>
          <w:bCs/>
        </w:rPr>
      </w:pPr>
      <w:r w:rsidRPr="00316DE2">
        <w:rPr>
          <w:rFonts w:eastAsiaTheme="majorEastAsia" w:cstheme="majorBidi"/>
        </w:rPr>
        <w:t>Pasifika</w:t>
      </w:r>
      <w:r>
        <w:rPr>
          <w:rFonts w:eastAsiaTheme="majorEastAsia" w:cstheme="majorBidi"/>
          <w:b/>
          <w:bCs/>
        </w:rPr>
        <w:t xml:space="preserve"> 51%</w:t>
      </w:r>
    </w:p>
    <w:p w14:paraId="6BDCBCCD" w14:textId="44BAC2AE" w:rsidR="00AD361E" w:rsidRPr="0038312C" w:rsidRDefault="00AD361E" w:rsidP="0038312C">
      <w:pPr>
        <w:pStyle w:val="ListParagraph"/>
        <w:numPr>
          <w:ilvl w:val="0"/>
          <w:numId w:val="30"/>
        </w:numPr>
        <w:rPr>
          <w:rFonts w:eastAsiaTheme="majorEastAsia" w:cstheme="majorBidi"/>
        </w:rPr>
      </w:pPr>
      <w:r w:rsidRPr="0038312C">
        <w:rPr>
          <w:rFonts w:eastAsiaTheme="majorEastAsia" w:cstheme="majorBidi"/>
        </w:rPr>
        <w:t xml:space="preserve">Voted Green Party in 2023 </w:t>
      </w:r>
      <w:r w:rsidRPr="0038312C">
        <w:rPr>
          <w:rFonts w:eastAsiaTheme="majorEastAsia" w:cstheme="majorBidi"/>
          <w:b/>
          <w:bCs/>
        </w:rPr>
        <w:t>5</w:t>
      </w:r>
      <w:r w:rsidR="008D5E9A">
        <w:rPr>
          <w:rFonts w:eastAsiaTheme="majorEastAsia" w:cstheme="majorBidi"/>
          <w:b/>
          <w:bCs/>
        </w:rPr>
        <w:t>5</w:t>
      </w:r>
      <w:r w:rsidRPr="0038312C">
        <w:rPr>
          <w:rFonts w:eastAsiaTheme="majorEastAsia" w:cstheme="majorBidi"/>
          <w:b/>
          <w:bCs/>
        </w:rPr>
        <w:t>%</w:t>
      </w:r>
    </w:p>
    <w:p w14:paraId="0E440700" w14:textId="71C5F56E" w:rsidR="00AD361E" w:rsidRPr="0038312C" w:rsidRDefault="00AD361E" w:rsidP="0038312C">
      <w:pPr>
        <w:pStyle w:val="ListParagraph"/>
        <w:numPr>
          <w:ilvl w:val="0"/>
          <w:numId w:val="30"/>
        </w:numPr>
        <w:rPr>
          <w:rFonts w:eastAsiaTheme="majorEastAsia" w:cstheme="majorBidi"/>
        </w:rPr>
      </w:pPr>
      <w:r w:rsidRPr="0038312C">
        <w:rPr>
          <w:rFonts w:eastAsiaTheme="majorEastAsia" w:cstheme="majorBidi"/>
        </w:rPr>
        <w:t xml:space="preserve">Voted Labour Party in 2023 </w:t>
      </w:r>
      <w:r w:rsidR="008D5E9A">
        <w:rPr>
          <w:rFonts w:eastAsiaTheme="majorEastAsia" w:cstheme="majorBidi"/>
          <w:b/>
          <w:bCs/>
        </w:rPr>
        <w:t>43</w:t>
      </w:r>
      <w:r w:rsidRPr="0038312C">
        <w:rPr>
          <w:rFonts w:eastAsiaTheme="majorEastAsia" w:cstheme="majorBidi"/>
          <w:b/>
          <w:bCs/>
        </w:rPr>
        <w:t>%</w:t>
      </w:r>
    </w:p>
    <w:p w14:paraId="62CD4EA9" w14:textId="3F4B6742" w:rsidR="00AD361E" w:rsidRPr="00D9408E" w:rsidRDefault="00AD361E" w:rsidP="0038312C">
      <w:pPr>
        <w:pStyle w:val="ListParagraph"/>
        <w:numPr>
          <w:ilvl w:val="0"/>
          <w:numId w:val="30"/>
        </w:numPr>
      </w:pPr>
      <w:r w:rsidRPr="0038312C">
        <w:rPr>
          <w:rFonts w:eastAsiaTheme="majorEastAsia" w:cstheme="majorBidi"/>
        </w:rPr>
        <w:t xml:space="preserve">Voted </w:t>
      </w:r>
      <w:r w:rsidRPr="000E74ED">
        <w:t xml:space="preserve">Te Pāti Māori </w:t>
      </w:r>
      <w:r w:rsidRPr="0038312C">
        <w:rPr>
          <w:rFonts w:eastAsiaTheme="majorEastAsia" w:cstheme="majorBidi"/>
        </w:rPr>
        <w:t xml:space="preserve">in 2023 </w:t>
      </w:r>
      <w:r w:rsidR="008D5E9A">
        <w:rPr>
          <w:b/>
          <w:bCs/>
        </w:rPr>
        <w:t>67</w:t>
      </w:r>
      <w:r w:rsidRPr="0038312C">
        <w:rPr>
          <w:b/>
          <w:bCs/>
        </w:rPr>
        <w:t>%</w:t>
      </w:r>
      <w:r w:rsidR="0038312C" w:rsidRPr="0038312C">
        <w:rPr>
          <w:b/>
          <w:bCs/>
        </w:rPr>
        <w:t>.</w:t>
      </w:r>
    </w:p>
    <w:p w14:paraId="59038E6C" w14:textId="57AE9DB3" w:rsidR="009062F6" w:rsidRDefault="009062F6" w:rsidP="008D5E9A">
      <w:pPr>
        <w:pStyle w:val="Heading1"/>
        <w:rPr>
          <w:rFonts w:asciiTheme="minorHAnsi" w:hAnsiTheme="minorHAnsi" w:cstheme="minorHAnsi"/>
          <w:color w:val="auto"/>
        </w:rPr>
      </w:pPr>
      <w:bookmarkStart w:id="8" w:name="_Toc227912479"/>
      <w:r>
        <w:rPr>
          <w:rFonts w:asciiTheme="minorHAnsi" w:hAnsiTheme="minorHAnsi" w:cstheme="minorHAnsi"/>
          <w:color w:val="auto"/>
        </w:rPr>
        <w:lastRenderedPageBreak/>
        <w:t xml:space="preserve">Biggest threats </w:t>
      </w:r>
      <w:r w:rsidR="000F01B9" w:rsidRPr="000F01B9">
        <w:rPr>
          <w:rFonts w:asciiTheme="minorHAnsi" w:hAnsiTheme="minorHAnsi" w:cstheme="minorHAnsi"/>
          <w:color w:val="auto"/>
        </w:rPr>
        <w:t>to Aotearoa New Zealand's marine environment</w:t>
      </w:r>
      <w:bookmarkEnd w:id="8"/>
    </w:p>
    <w:p w14:paraId="1C0FB4C3" w14:textId="7816AFD1" w:rsidR="00AA351C" w:rsidRDefault="00E123BA" w:rsidP="00AA351C">
      <w:r>
        <w:t>Respondents</w:t>
      </w:r>
      <w:r w:rsidR="00724CD2">
        <w:t xml:space="preserve"> were asked to </w:t>
      </w:r>
      <w:r w:rsidR="008962F1">
        <w:t xml:space="preserve">select what they </w:t>
      </w:r>
      <w:r>
        <w:t>thought</w:t>
      </w:r>
      <w:r w:rsidR="008962F1">
        <w:t xml:space="preserve"> were the top three biggest </w:t>
      </w:r>
      <w:r>
        <w:t xml:space="preserve">threats to Aotearoa New Zealand’s marine environment. </w:t>
      </w:r>
      <w:r w:rsidR="003C28B6">
        <w:t xml:space="preserve">The </w:t>
      </w:r>
      <w:r w:rsidR="003F5594">
        <w:t>highest three are</w:t>
      </w:r>
      <w:r w:rsidR="003C28B6">
        <w:t>:</w:t>
      </w:r>
    </w:p>
    <w:p w14:paraId="53C5D3E9" w14:textId="3037B188" w:rsidR="003C28B6" w:rsidRPr="003C28B6" w:rsidRDefault="003C28B6" w:rsidP="00B27509">
      <w:pPr>
        <w:pStyle w:val="ListParagraph"/>
        <w:numPr>
          <w:ilvl w:val="0"/>
          <w:numId w:val="31"/>
        </w:numPr>
      </w:pPr>
      <w:r>
        <w:rPr>
          <w:i/>
          <w:iCs/>
        </w:rPr>
        <w:t>C</w:t>
      </w:r>
      <w:r w:rsidRPr="00B27509">
        <w:rPr>
          <w:i/>
          <w:iCs/>
        </w:rPr>
        <w:t>ommercial fishing methods such as bottom-trawling (dragging weighted nets along the seafloor)</w:t>
      </w:r>
      <w:r>
        <w:rPr>
          <w:i/>
          <w:iCs/>
        </w:rPr>
        <w:t xml:space="preserve"> </w:t>
      </w:r>
      <w:r w:rsidR="004B367C">
        <w:rPr>
          <w:i/>
          <w:iCs/>
        </w:rPr>
        <w:t>–</w:t>
      </w:r>
      <w:r>
        <w:rPr>
          <w:i/>
          <w:iCs/>
        </w:rPr>
        <w:t xml:space="preserve"> </w:t>
      </w:r>
      <w:r w:rsidR="004B367C" w:rsidRPr="009D598E">
        <w:rPr>
          <w:b/>
          <w:bCs/>
        </w:rPr>
        <w:t>47%</w:t>
      </w:r>
      <w:r w:rsidR="004B367C" w:rsidRPr="009D598E">
        <w:t xml:space="preserve"> </w:t>
      </w:r>
      <w:r w:rsidR="009D598E" w:rsidRPr="009D598E">
        <w:t xml:space="preserve">(1,817,000 adults) see this as a threat. A significant increase from </w:t>
      </w:r>
      <w:r w:rsidR="009D598E" w:rsidRPr="009D598E">
        <w:rPr>
          <w:b/>
          <w:bCs/>
        </w:rPr>
        <w:t>37%</w:t>
      </w:r>
      <w:r w:rsidR="009D598E" w:rsidRPr="009D598E">
        <w:t xml:space="preserve"> in 2024</w:t>
      </w:r>
      <w:r w:rsidR="009D598E">
        <w:t>.</w:t>
      </w:r>
    </w:p>
    <w:p w14:paraId="4F1851ED" w14:textId="783D2E62" w:rsidR="00E123BA" w:rsidRDefault="009D598E" w:rsidP="00B27509">
      <w:pPr>
        <w:pStyle w:val="ListParagraph"/>
        <w:numPr>
          <w:ilvl w:val="0"/>
          <w:numId w:val="31"/>
        </w:numPr>
      </w:pPr>
      <w:r>
        <w:rPr>
          <w:i/>
          <w:iCs/>
        </w:rPr>
        <w:t>P</w:t>
      </w:r>
      <w:r w:rsidR="00E123BA" w:rsidRPr="00B27509">
        <w:rPr>
          <w:i/>
          <w:iCs/>
        </w:rPr>
        <w:t>lastic poll</w:t>
      </w:r>
      <w:r w:rsidR="00AE28E6" w:rsidRPr="00B27509">
        <w:rPr>
          <w:i/>
          <w:iCs/>
        </w:rPr>
        <w:t>ution</w:t>
      </w:r>
      <w:r w:rsidR="00AE28E6">
        <w:t xml:space="preserve"> </w:t>
      </w:r>
      <w:r w:rsidR="00977260">
        <w:t xml:space="preserve">was the </w:t>
      </w:r>
      <w:r>
        <w:t xml:space="preserve">second largest threat for </w:t>
      </w:r>
      <w:r w:rsidRPr="003E21A2">
        <w:rPr>
          <w:b/>
          <w:bCs/>
        </w:rPr>
        <w:t>46%</w:t>
      </w:r>
      <w:r w:rsidR="003E21A2">
        <w:t xml:space="preserve"> (1,774,000 adults). A significant drop from </w:t>
      </w:r>
      <w:r w:rsidR="003E21A2" w:rsidRPr="003E21A2">
        <w:rPr>
          <w:b/>
          <w:bCs/>
        </w:rPr>
        <w:t>54%</w:t>
      </w:r>
      <w:r w:rsidR="003E21A2">
        <w:t xml:space="preserve"> in 2024</w:t>
      </w:r>
    </w:p>
    <w:p w14:paraId="41DF8AD5" w14:textId="0C79F764" w:rsidR="00433637" w:rsidRDefault="00257976" w:rsidP="00B27509">
      <w:pPr>
        <w:pStyle w:val="ListParagraph"/>
        <w:numPr>
          <w:ilvl w:val="0"/>
          <w:numId w:val="31"/>
        </w:numPr>
      </w:pPr>
      <w:r w:rsidRPr="003E21A2">
        <w:rPr>
          <w:b/>
          <w:bCs/>
        </w:rPr>
        <w:t>46%</w:t>
      </w:r>
      <w:r>
        <w:t xml:space="preserve"> (1,774,000 adults) </w:t>
      </w:r>
      <w:r>
        <w:rPr>
          <w:i/>
          <w:iCs/>
        </w:rPr>
        <w:t>said p</w:t>
      </w:r>
      <w:r w:rsidR="00433637" w:rsidRPr="00B27509">
        <w:rPr>
          <w:i/>
          <w:iCs/>
        </w:rPr>
        <w:t>ollution from the land (e.g. chemical waste, agricultural run-off, sewage</w:t>
      </w:r>
      <w:r w:rsidR="00BB0427">
        <w:rPr>
          <w:i/>
          <w:iCs/>
        </w:rPr>
        <w:t xml:space="preserve">) </w:t>
      </w:r>
      <w:r w:rsidRPr="00257976">
        <w:t>was also a big threat.</w:t>
      </w:r>
    </w:p>
    <w:p w14:paraId="01013982" w14:textId="137088E6" w:rsidR="00AC715D" w:rsidRDefault="00AC715D" w:rsidP="00AC715D">
      <w:r>
        <w:t xml:space="preserve">There is a </w:t>
      </w:r>
      <w:r w:rsidR="00890929">
        <w:t>significant</w:t>
      </w:r>
      <w:r>
        <w:t xml:space="preserve"> drop </w:t>
      </w:r>
      <w:r w:rsidR="00890929">
        <w:t xml:space="preserve">in the number who think commercial overfishing is a threat – from </w:t>
      </w:r>
      <w:r w:rsidR="00890929" w:rsidRPr="00383179">
        <w:rPr>
          <w:b/>
          <w:bCs/>
        </w:rPr>
        <w:t>33%</w:t>
      </w:r>
      <w:r w:rsidR="00890929">
        <w:t xml:space="preserve"> to </w:t>
      </w:r>
      <w:r w:rsidR="00890929" w:rsidRPr="00383179">
        <w:rPr>
          <w:b/>
          <w:bCs/>
        </w:rPr>
        <w:t>29%</w:t>
      </w:r>
      <w:r w:rsidR="00383179">
        <w:t xml:space="preserve"> (1,129,000 adults).</w:t>
      </w:r>
    </w:p>
    <w:p w14:paraId="257DF2E8" w14:textId="7D4F3893" w:rsidR="003601B8" w:rsidRDefault="005B14C3" w:rsidP="003601B8">
      <w:pPr>
        <w:jc w:val="center"/>
      </w:pPr>
      <w:r>
        <w:rPr>
          <w:rFonts w:eastAsiaTheme="majorEastAsia" w:cstheme="majorBidi"/>
          <w:i/>
          <w:iCs/>
          <w:noProof/>
          <w:sz w:val="20"/>
          <w:szCs w:val="20"/>
        </w:rPr>
        <mc:AlternateContent>
          <mc:Choice Requires="wps">
            <w:drawing>
              <wp:anchor distT="0" distB="0" distL="114300" distR="114300" simplePos="0" relativeHeight="251694080" behindDoc="0" locked="0" layoutInCell="1" allowOverlap="1" wp14:anchorId="1C225231" wp14:editId="275BD30F">
                <wp:simplePos x="0" y="0"/>
                <wp:positionH relativeFrom="column">
                  <wp:posOffset>5219700</wp:posOffset>
                </wp:positionH>
                <wp:positionV relativeFrom="paragraph">
                  <wp:posOffset>704850</wp:posOffset>
                </wp:positionV>
                <wp:extent cx="0" cy="143510"/>
                <wp:effectExtent l="76200" t="38100" r="57150" b="27940"/>
                <wp:wrapNone/>
                <wp:docPr id="60842828"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46026FA" id="Straight Arrow Connector 14" o:spid="_x0000_s1026" type="#_x0000_t32" style="position:absolute;margin-left:411pt;margin-top:55.5pt;width:0;height:11.3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696128" behindDoc="0" locked="0" layoutInCell="1" allowOverlap="1" wp14:anchorId="21176C75" wp14:editId="6E61226D">
                <wp:simplePos x="0" y="0"/>
                <wp:positionH relativeFrom="column">
                  <wp:posOffset>5162550</wp:posOffset>
                </wp:positionH>
                <wp:positionV relativeFrom="paragraph">
                  <wp:posOffset>1143000</wp:posOffset>
                </wp:positionV>
                <wp:extent cx="0" cy="143510"/>
                <wp:effectExtent l="76200" t="0" r="57150" b="66040"/>
                <wp:wrapNone/>
                <wp:docPr id="1654967372"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57D5C78" id="Straight Arrow Connector 15" o:spid="_x0000_s1026" type="#_x0000_t32" style="position:absolute;margin-left:406.5pt;margin-top:90pt;width:0;height:11.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" strokecolor="black [3040]">
                <v:stroke endarrow="block"/>
              </v:shape>
            </w:pict>
          </mc:Fallback>
        </mc:AlternateContent>
      </w:r>
      <w:r w:rsidR="00FF78FD">
        <w:rPr>
          <w:rFonts w:eastAsiaTheme="majorEastAsia" w:cstheme="majorBidi"/>
          <w:i/>
          <w:iCs/>
          <w:noProof/>
          <w:sz w:val="20"/>
          <w:szCs w:val="20"/>
        </w:rPr>
        <mc:AlternateContent>
          <mc:Choice Requires="wps">
            <w:drawing>
              <wp:anchor distT="0" distB="0" distL="114300" distR="114300" simplePos="0" relativeHeight="251698176" behindDoc="0" locked="0" layoutInCell="1" allowOverlap="1" wp14:anchorId="29047098" wp14:editId="633A4F58">
                <wp:simplePos x="0" y="0"/>
                <wp:positionH relativeFrom="column">
                  <wp:posOffset>4543425</wp:posOffset>
                </wp:positionH>
                <wp:positionV relativeFrom="paragraph">
                  <wp:posOffset>2438400</wp:posOffset>
                </wp:positionV>
                <wp:extent cx="0" cy="143510"/>
                <wp:effectExtent l="76200" t="0" r="57150" b="66040"/>
                <wp:wrapNone/>
                <wp:docPr id="2028922089"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484B553" id="Straight Arrow Connector 15" o:spid="_x0000_s1026" type="#_x0000_t32" style="position:absolute;margin-left:357.75pt;margin-top:192pt;width:0;height:11.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" strokecolor="black [3040]">
                <v:stroke endarrow="block"/>
              </v:shape>
            </w:pict>
          </mc:Fallback>
        </mc:AlternateContent>
      </w:r>
      <w:r w:rsidR="003601B8" w:rsidRPr="003601B8">
        <w:rPr>
          <w:noProof/>
        </w:rPr>
        <w:drawing>
          <wp:inline distT="0" distB="0" distL="0" distR="0" wp14:anchorId="3A2046F6" wp14:editId="26B29DCB">
            <wp:extent cx="4972050" cy="5838825"/>
            <wp:effectExtent l="0" t="0" r="0" b="0"/>
            <wp:docPr id="2118845125" name="Chart 1">
              <a:extLst xmlns:a="http://schemas.openxmlformats.org/drawingml/2006/main">
                <a:ext uri="{FF2B5EF4-FFF2-40B4-BE49-F238E27FC236}">
                  <a16:creationId xmlns:a16="http://schemas.microsoft.com/office/drawing/2014/main" id="{639484E6-CC1E-40B8-B2B0-C14281067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FCDA08" w14:textId="3930E76C" w:rsidR="00AD4F31" w:rsidRDefault="00AD4F31" w:rsidP="00AD4F31">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692032" behindDoc="0" locked="0" layoutInCell="1" allowOverlap="1" wp14:anchorId="634667F2" wp14:editId="004DF942">
                <wp:simplePos x="0" y="0"/>
                <wp:positionH relativeFrom="column">
                  <wp:posOffset>2047875</wp:posOffset>
                </wp:positionH>
                <wp:positionV relativeFrom="paragraph">
                  <wp:posOffset>187960</wp:posOffset>
                </wp:positionV>
                <wp:extent cx="0" cy="144000"/>
                <wp:effectExtent l="76200" t="0" r="57150" b="66040"/>
                <wp:wrapNone/>
                <wp:docPr id="1911223553"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B9DB068" id="Straight Arrow Connector 15" o:spid="_x0000_s1026" type="#_x0000_t32" style="position:absolute;margin-left:161.25pt;margin-top:14.8pt;width:0;height:11.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691008" behindDoc="0" locked="0" layoutInCell="1" allowOverlap="1" wp14:anchorId="0CBDB8FC" wp14:editId="656E5C95">
                <wp:simplePos x="0" y="0"/>
                <wp:positionH relativeFrom="column">
                  <wp:posOffset>2181225</wp:posOffset>
                </wp:positionH>
                <wp:positionV relativeFrom="paragraph">
                  <wp:posOffset>187960</wp:posOffset>
                </wp:positionV>
                <wp:extent cx="0" cy="144000"/>
                <wp:effectExtent l="76200" t="38100" r="57150" b="27940"/>
                <wp:wrapNone/>
                <wp:docPr id="2032824474"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F983E0A" id="Straight Arrow Connector 14" o:spid="_x0000_s1026" type="#_x0000_t32" style="position:absolute;margin-left:171.75pt;margin-top:14.8pt;width:0;height:11.35pt;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n=1,049; 2026 n=1,032</w:t>
      </w:r>
    </w:p>
    <w:p w14:paraId="5C45226C" w14:textId="1BD5622A" w:rsidR="00AD4F31" w:rsidRPr="00957AAD" w:rsidRDefault="00AD4F31" w:rsidP="00AD4F31">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26829A5F" w14:textId="65A6C293" w:rsidR="00D175F4" w:rsidRPr="00807521" w:rsidRDefault="00133CB0">
      <w:r w:rsidRPr="00807521">
        <w:lastRenderedPageBreak/>
        <w:t xml:space="preserve">The table below shows different groups who are </w:t>
      </w:r>
      <w:r w:rsidR="004B7D3A">
        <w:t xml:space="preserve">significantly </w:t>
      </w:r>
      <w:r w:rsidRPr="00807521">
        <w:t xml:space="preserve">more likely to </w:t>
      </w:r>
      <w:r w:rsidR="00D02D7F">
        <w:t>believe these are biggest threats to Aotearoa New Zealand’s marine environment.</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3402"/>
        <w:gridCol w:w="709"/>
      </w:tblGrid>
      <w:tr w:rsidR="00D175F4" w:rsidRPr="007800A8" w14:paraId="4F2314E1" w14:textId="77777777" w:rsidTr="00F0252A">
        <w:trPr>
          <w:trHeight w:val="861"/>
        </w:trPr>
        <w:tc>
          <w:tcPr>
            <w:tcW w:w="3823" w:type="dxa"/>
            <w:shd w:val="clear" w:color="auto" w:fill="002060"/>
            <w:vAlign w:val="center"/>
          </w:tcPr>
          <w:p w14:paraId="7B68F085" w14:textId="4F0CBD4D" w:rsidR="00D175F4" w:rsidRPr="002654ED" w:rsidRDefault="00280269" w:rsidP="006108D1">
            <w:pPr>
              <w:ind w:left="0"/>
              <w:rPr>
                <w:b/>
                <w:i/>
                <w:iCs/>
                <w:color w:val="FFFFFF"/>
              </w:rPr>
            </w:pPr>
            <w:r w:rsidRPr="002654ED">
              <w:rPr>
                <w:b/>
                <w:i/>
                <w:iCs/>
                <w:color w:val="FFFFFF"/>
                <w:sz w:val="20"/>
                <w:szCs w:val="20"/>
              </w:rPr>
              <w:t>What do you think are the biggest threats to Aotearoa New Zealand's marine environment?</w:t>
            </w:r>
          </w:p>
        </w:tc>
        <w:tc>
          <w:tcPr>
            <w:tcW w:w="850" w:type="dxa"/>
            <w:shd w:val="clear" w:color="auto" w:fill="002060"/>
            <w:vAlign w:val="center"/>
          </w:tcPr>
          <w:p w14:paraId="03E01F7F" w14:textId="77777777" w:rsidR="00D175F4" w:rsidRPr="007800A8" w:rsidRDefault="00D175F4" w:rsidP="006108D1">
            <w:pPr>
              <w:ind w:left="30"/>
              <w:jc w:val="center"/>
              <w:rPr>
                <w:b/>
                <w:color w:val="FFFFFF"/>
              </w:rPr>
            </w:pPr>
            <w:r w:rsidRPr="007800A8">
              <w:rPr>
                <w:b/>
                <w:color w:val="FFFFFF"/>
              </w:rPr>
              <w:t>Total</w:t>
            </w:r>
          </w:p>
        </w:tc>
        <w:tc>
          <w:tcPr>
            <w:tcW w:w="4111" w:type="dxa"/>
            <w:gridSpan w:val="2"/>
            <w:shd w:val="clear" w:color="auto" w:fill="002060"/>
            <w:vAlign w:val="center"/>
          </w:tcPr>
          <w:p w14:paraId="4825044F" w14:textId="77777777" w:rsidR="00D175F4" w:rsidRPr="007800A8" w:rsidRDefault="00D175F4" w:rsidP="006108D1">
            <w:pPr>
              <w:ind w:left="28"/>
              <w:jc w:val="center"/>
              <w:rPr>
                <w:b/>
                <w:color w:val="FFFFFF"/>
              </w:rPr>
            </w:pPr>
            <w:r w:rsidRPr="007800A8">
              <w:rPr>
                <w:b/>
                <w:color w:val="FFFFFF"/>
              </w:rPr>
              <w:t>Significantly more likely</w:t>
            </w:r>
            <w:r w:rsidRPr="007800A8">
              <w:rPr>
                <w:rStyle w:val="FootnoteReference"/>
                <w:b/>
                <w:color w:val="FFFFFF"/>
              </w:rPr>
              <w:footnoteReference w:id="7"/>
            </w:r>
            <w:r w:rsidRPr="007800A8">
              <w:rPr>
                <w:rFonts w:ascii="Arial" w:hAnsi="Arial" w:cs="Arial"/>
                <w:b/>
                <w:color w:val="FFFFFF"/>
              </w:rPr>
              <w:t>▲</w:t>
            </w:r>
          </w:p>
        </w:tc>
      </w:tr>
      <w:tr w:rsidR="00137BDD" w:rsidRPr="007800A8" w14:paraId="34098151" w14:textId="77777777" w:rsidTr="00F0252A">
        <w:trPr>
          <w:trHeight w:val="276"/>
        </w:trPr>
        <w:tc>
          <w:tcPr>
            <w:tcW w:w="3823" w:type="dxa"/>
            <w:shd w:val="clear" w:color="auto" w:fill="DBE5F1"/>
            <w:vAlign w:val="center"/>
          </w:tcPr>
          <w:p w14:paraId="0FE4CED6" w14:textId="3E187291" w:rsidR="00137BDD" w:rsidRPr="00B541DB" w:rsidRDefault="00137BDD" w:rsidP="00137BDD">
            <w:pPr>
              <w:spacing w:after="0"/>
              <w:ind w:left="28" w:hanging="28"/>
            </w:pPr>
            <w:r w:rsidRPr="00B541DB">
              <w:rPr>
                <w:rFonts w:ascii="Calibri" w:hAnsi="Calibri" w:cs="Calibri"/>
                <w:color w:val="000000"/>
              </w:rPr>
              <w:t>Commercial fishing methods such as bottom-trawling (dragging weighted nets along the seafloor)</w:t>
            </w:r>
          </w:p>
        </w:tc>
        <w:tc>
          <w:tcPr>
            <w:tcW w:w="850" w:type="dxa"/>
            <w:shd w:val="clear" w:color="auto" w:fill="DBE5F1"/>
            <w:vAlign w:val="center"/>
          </w:tcPr>
          <w:p w14:paraId="57DFAC13" w14:textId="72F88BA6" w:rsidR="00137BDD" w:rsidRPr="00B541DB" w:rsidRDefault="00137BDD" w:rsidP="00137BDD">
            <w:pPr>
              <w:spacing w:after="0"/>
              <w:ind w:left="28"/>
              <w:jc w:val="center"/>
            </w:pPr>
            <w:r w:rsidRPr="00B541DB">
              <w:rPr>
                <w:rFonts w:ascii="Calibri" w:hAnsi="Calibri" w:cs="Calibri"/>
                <w:color w:val="000000"/>
              </w:rPr>
              <w:t>47%</w:t>
            </w:r>
          </w:p>
        </w:tc>
        <w:tc>
          <w:tcPr>
            <w:tcW w:w="3402" w:type="dxa"/>
            <w:shd w:val="clear" w:color="auto" w:fill="DBE5F1"/>
          </w:tcPr>
          <w:p w14:paraId="5BE7EA0E" w14:textId="77777777" w:rsidR="00783C60" w:rsidRDefault="00BF5D7C" w:rsidP="00137BDD">
            <w:pPr>
              <w:spacing w:after="0"/>
              <w:ind w:left="28"/>
              <w:jc w:val="right"/>
            </w:pPr>
            <w:r>
              <w:t>45-54 year olds</w:t>
            </w:r>
          </w:p>
          <w:p w14:paraId="06BC8DD1" w14:textId="77777777" w:rsidR="00BF5D7C" w:rsidRDefault="00BF5D7C" w:rsidP="00137BDD">
            <w:pPr>
              <w:spacing w:after="0"/>
              <w:ind w:left="28"/>
              <w:jc w:val="right"/>
            </w:pPr>
            <w:r>
              <w:t>55+ year olds</w:t>
            </w:r>
          </w:p>
          <w:p w14:paraId="0A992EF8" w14:textId="4E9008D1" w:rsidR="00EA0066" w:rsidRDefault="00EA0066" w:rsidP="00EA0066">
            <w:pPr>
              <w:spacing w:after="0"/>
              <w:ind w:left="28"/>
              <w:jc w:val="right"/>
            </w:pPr>
            <w:r>
              <w:t>Household income $20k-$30k</w:t>
            </w:r>
          </w:p>
          <w:p w14:paraId="062DD3D5" w14:textId="77777777" w:rsidR="00EA0066" w:rsidRDefault="00F65D9F" w:rsidP="00137BDD">
            <w:pPr>
              <w:spacing w:after="0"/>
              <w:ind w:left="28"/>
              <w:jc w:val="right"/>
            </w:pPr>
            <w:r>
              <w:t>Living in Wellington</w:t>
            </w:r>
          </w:p>
          <w:p w14:paraId="041D5EA6" w14:textId="77777777" w:rsidR="00C3774E" w:rsidRDefault="00C3774E" w:rsidP="00137BDD">
            <w:pPr>
              <w:spacing w:after="0"/>
              <w:ind w:left="28"/>
              <w:jc w:val="right"/>
            </w:pPr>
            <w:r w:rsidRPr="00C3774E">
              <w:t>NZ European/Pākehā</w:t>
            </w:r>
          </w:p>
          <w:p w14:paraId="3AD947EB" w14:textId="75C4C684" w:rsidR="0096382B" w:rsidRPr="007800A8" w:rsidRDefault="0096382B" w:rsidP="00137BDD">
            <w:pPr>
              <w:spacing w:after="0"/>
              <w:ind w:left="28"/>
              <w:jc w:val="right"/>
            </w:pPr>
            <w:r>
              <w:t>Voted Green Party in 2023</w:t>
            </w:r>
          </w:p>
        </w:tc>
        <w:tc>
          <w:tcPr>
            <w:tcW w:w="709" w:type="dxa"/>
            <w:shd w:val="clear" w:color="auto" w:fill="DBE5F1"/>
          </w:tcPr>
          <w:p w14:paraId="601237F7" w14:textId="77777777" w:rsidR="00137BDD" w:rsidRDefault="00BF5D7C" w:rsidP="00137BDD">
            <w:pPr>
              <w:spacing w:after="0"/>
              <w:ind w:left="0"/>
              <w:jc w:val="right"/>
            </w:pPr>
            <w:r>
              <w:t>55%</w:t>
            </w:r>
          </w:p>
          <w:p w14:paraId="5F6861D7" w14:textId="77777777" w:rsidR="00BF5D7C" w:rsidRDefault="00BF5D7C" w:rsidP="00137BDD">
            <w:pPr>
              <w:spacing w:after="0"/>
              <w:ind w:left="0"/>
              <w:jc w:val="right"/>
            </w:pPr>
            <w:r>
              <w:t>64%</w:t>
            </w:r>
          </w:p>
          <w:p w14:paraId="300F07A0" w14:textId="77777777" w:rsidR="00EA0066" w:rsidRDefault="00EA0066" w:rsidP="00137BDD">
            <w:pPr>
              <w:spacing w:after="0"/>
              <w:ind w:left="0"/>
              <w:jc w:val="right"/>
            </w:pPr>
            <w:r>
              <w:t>64%</w:t>
            </w:r>
          </w:p>
          <w:p w14:paraId="475B009B" w14:textId="77777777" w:rsidR="00F65D9F" w:rsidRDefault="00A36B31" w:rsidP="00137BDD">
            <w:pPr>
              <w:spacing w:after="0"/>
              <w:ind w:left="0"/>
              <w:jc w:val="right"/>
            </w:pPr>
            <w:r>
              <w:t>59%</w:t>
            </w:r>
          </w:p>
          <w:p w14:paraId="496D6451" w14:textId="77777777" w:rsidR="00C3774E" w:rsidRDefault="00C3774E" w:rsidP="00137BDD">
            <w:pPr>
              <w:spacing w:after="0"/>
              <w:ind w:left="0"/>
              <w:jc w:val="right"/>
            </w:pPr>
            <w:r>
              <w:t>55%</w:t>
            </w:r>
          </w:p>
          <w:p w14:paraId="3CA8D53E" w14:textId="7EC34141" w:rsidR="0096382B" w:rsidRPr="007800A8" w:rsidRDefault="0096382B" w:rsidP="00137BDD">
            <w:pPr>
              <w:spacing w:after="0"/>
              <w:ind w:left="0"/>
              <w:jc w:val="right"/>
            </w:pPr>
            <w:r>
              <w:t>58%</w:t>
            </w:r>
          </w:p>
        </w:tc>
      </w:tr>
      <w:tr w:rsidR="00137BDD" w:rsidRPr="007800A8" w14:paraId="1E6D2971" w14:textId="77777777" w:rsidTr="00F0252A">
        <w:trPr>
          <w:trHeight w:val="276"/>
        </w:trPr>
        <w:tc>
          <w:tcPr>
            <w:tcW w:w="3823" w:type="dxa"/>
            <w:shd w:val="clear" w:color="auto" w:fill="DBE5F1"/>
            <w:vAlign w:val="center"/>
          </w:tcPr>
          <w:p w14:paraId="6BB2D970" w14:textId="0FC73153" w:rsidR="00137BDD" w:rsidRPr="00B541DB" w:rsidRDefault="00137BDD" w:rsidP="00137BDD">
            <w:pPr>
              <w:spacing w:after="0"/>
              <w:ind w:left="28" w:hanging="6"/>
            </w:pPr>
            <w:r w:rsidRPr="00B541DB">
              <w:rPr>
                <w:rFonts w:ascii="Calibri" w:hAnsi="Calibri" w:cs="Calibri"/>
                <w:color w:val="000000"/>
              </w:rPr>
              <w:t>Plastic pollution</w:t>
            </w:r>
          </w:p>
        </w:tc>
        <w:tc>
          <w:tcPr>
            <w:tcW w:w="850" w:type="dxa"/>
            <w:shd w:val="clear" w:color="auto" w:fill="DBE5F1"/>
            <w:vAlign w:val="center"/>
          </w:tcPr>
          <w:p w14:paraId="474C95CC" w14:textId="310536E9" w:rsidR="00137BDD" w:rsidRPr="00B541DB" w:rsidRDefault="00137BDD" w:rsidP="00137BDD">
            <w:pPr>
              <w:spacing w:after="0"/>
              <w:ind w:left="28"/>
              <w:jc w:val="center"/>
            </w:pPr>
            <w:r w:rsidRPr="00B541DB">
              <w:rPr>
                <w:rFonts w:ascii="Calibri" w:hAnsi="Calibri" w:cs="Calibri"/>
                <w:color w:val="000000"/>
              </w:rPr>
              <w:t>46%</w:t>
            </w:r>
          </w:p>
        </w:tc>
        <w:tc>
          <w:tcPr>
            <w:tcW w:w="3402" w:type="dxa"/>
            <w:shd w:val="clear" w:color="auto" w:fill="DBE5F1"/>
          </w:tcPr>
          <w:p w14:paraId="7B958983" w14:textId="77777777" w:rsidR="00137BDD" w:rsidRDefault="008C4301" w:rsidP="00137BDD">
            <w:pPr>
              <w:spacing w:after="0"/>
              <w:ind w:left="28"/>
              <w:jc w:val="right"/>
            </w:pPr>
            <w:r>
              <w:t>18-24 year olds</w:t>
            </w:r>
          </w:p>
          <w:p w14:paraId="2D4CF0FA" w14:textId="77777777" w:rsidR="008C4301" w:rsidRDefault="008C4301" w:rsidP="00137BDD">
            <w:pPr>
              <w:spacing w:after="0"/>
              <w:ind w:left="28"/>
              <w:jc w:val="right"/>
            </w:pPr>
            <w:r>
              <w:t>25-34 year olds</w:t>
            </w:r>
          </w:p>
          <w:p w14:paraId="7307050B" w14:textId="6372CEF0" w:rsidR="00A36B31" w:rsidRPr="007800A8" w:rsidRDefault="00A04974" w:rsidP="00B541DB">
            <w:pPr>
              <w:spacing w:after="0"/>
              <w:ind w:left="28"/>
              <w:jc w:val="right"/>
            </w:pPr>
            <w:r>
              <w:t>Personal income less than $20k</w:t>
            </w:r>
          </w:p>
        </w:tc>
        <w:tc>
          <w:tcPr>
            <w:tcW w:w="709" w:type="dxa"/>
            <w:shd w:val="clear" w:color="auto" w:fill="DBE5F1"/>
          </w:tcPr>
          <w:p w14:paraId="69B12774" w14:textId="77777777" w:rsidR="00137BDD" w:rsidRDefault="008C4301" w:rsidP="00137BDD">
            <w:pPr>
              <w:spacing w:after="0"/>
              <w:ind w:left="0"/>
              <w:jc w:val="right"/>
            </w:pPr>
            <w:r>
              <w:t>57%</w:t>
            </w:r>
          </w:p>
          <w:p w14:paraId="4688AA8C" w14:textId="77777777" w:rsidR="008C4301" w:rsidRDefault="008C4301" w:rsidP="00137BDD">
            <w:pPr>
              <w:spacing w:after="0"/>
              <w:ind w:left="0"/>
              <w:jc w:val="right"/>
            </w:pPr>
            <w:r>
              <w:t>54%</w:t>
            </w:r>
          </w:p>
          <w:p w14:paraId="75B0E5CF" w14:textId="53F56CA3" w:rsidR="00A04974" w:rsidRPr="007800A8" w:rsidRDefault="00E208FB" w:rsidP="00137BDD">
            <w:pPr>
              <w:spacing w:after="0"/>
              <w:ind w:left="0"/>
              <w:jc w:val="right"/>
            </w:pPr>
            <w:r>
              <w:t>55%</w:t>
            </w:r>
          </w:p>
        </w:tc>
      </w:tr>
      <w:tr w:rsidR="00137BDD" w:rsidRPr="007800A8" w14:paraId="6378B89F" w14:textId="77777777" w:rsidTr="00F0252A">
        <w:trPr>
          <w:trHeight w:val="276"/>
        </w:trPr>
        <w:tc>
          <w:tcPr>
            <w:tcW w:w="3823" w:type="dxa"/>
            <w:shd w:val="clear" w:color="auto" w:fill="DBE5F1"/>
            <w:vAlign w:val="center"/>
          </w:tcPr>
          <w:p w14:paraId="5CDB959D" w14:textId="3078F863" w:rsidR="00137BDD" w:rsidRPr="00B541DB" w:rsidRDefault="00137BDD" w:rsidP="00137BDD">
            <w:pPr>
              <w:spacing w:after="0"/>
              <w:ind w:left="28" w:hanging="6"/>
              <w:rPr>
                <w:color w:val="000000"/>
              </w:rPr>
            </w:pPr>
            <w:r w:rsidRPr="00B541DB">
              <w:rPr>
                <w:rFonts w:ascii="Calibri" w:hAnsi="Calibri" w:cs="Calibri"/>
                <w:color w:val="000000"/>
              </w:rPr>
              <w:t>Pollution from the land (e.g. chemical waste, agricultural run-off, sewage)</w:t>
            </w:r>
          </w:p>
        </w:tc>
        <w:tc>
          <w:tcPr>
            <w:tcW w:w="850" w:type="dxa"/>
            <w:shd w:val="clear" w:color="auto" w:fill="DBE5F1"/>
            <w:vAlign w:val="center"/>
          </w:tcPr>
          <w:p w14:paraId="6F077F66" w14:textId="743EB2EA" w:rsidR="00137BDD" w:rsidRPr="00B541DB" w:rsidRDefault="00137BDD" w:rsidP="00137BDD">
            <w:pPr>
              <w:spacing w:after="0"/>
              <w:ind w:left="28"/>
              <w:jc w:val="center"/>
              <w:rPr>
                <w:color w:val="000000"/>
              </w:rPr>
            </w:pPr>
            <w:r w:rsidRPr="00B541DB">
              <w:rPr>
                <w:rFonts w:ascii="Calibri" w:hAnsi="Calibri" w:cs="Calibri"/>
                <w:color w:val="000000"/>
              </w:rPr>
              <w:t>46%</w:t>
            </w:r>
          </w:p>
        </w:tc>
        <w:tc>
          <w:tcPr>
            <w:tcW w:w="3402" w:type="dxa"/>
            <w:shd w:val="clear" w:color="auto" w:fill="DBE5F1"/>
          </w:tcPr>
          <w:p w14:paraId="7F0D61BE" w14:textId="232876CB" w:rsidR="00137BDD" w:rsidRPr="007800A8" w:rsidRDefault="008C4301" w:rsidP="00137BDD">
            <w:pPr>
              <w:spacing w:after="0"/>
              <w:ind w:left="28"/>
              <w:jc w:val="right"/>
            </w:pPr>
            <w:r>
              <w:t>75+ year olds</w:t>
            </w:r>
          </w:p>
        </w:tc>
        <w:tc>
          <w:tcPr>
            <w:tcW w:w="709" w:type="dxa"/>
            <w:shd w:val="clear" w:color="auto" w:fill="DBE5F1"/>
          </w:tcPr>
          <w:p w14:paraId="1DBC7F9F" w14:textId="5F6693FE" w:rsidR="00137BDD" w:rsidRPr="007800A8" w:rsidRDefault="00BF4231" w:rsidP="00137BDD">
            <w:pPr>
              <w:spacing w:after="0"/>
              <w:ind w:left="0"/>
              <w:jc w:val="right"/>
            </w:pPr>
            <w:r>
              <w:t>60%</w:t>
            </w:r>
          </w:p>
        </w:tc>
      </w:tr>
      <w:tr w:rsidR="00137BDD" w:rsidRPr="007800A8" w14:paraId="1B941D41" w14:textId="77777777" w:rsidTr="00F0252A">
        <w:trPr>
          <w:trHeight w:val="276"/>
        </w:trPr>
        <w:tc>
          <w:tcPr>
            <w:tcW w:w="3823" w:type="dxa"/>
            <w:shd w:val="clear" w:color="auto" w:fill="DBE5F1"/>
            <w:vAlign w:val="center"/>
          </w:tcPr>
          <w:p w14:paraId="294F9F01" w14:textId="77705DEB" w:rsidR="00137BDD" w:rsidRPr="00B541DB" w:rsidRDefault="00137BDD" w:rsidP="00137BDD">
            <w:pPr>
              <w:spacing w:after="0"/>
              <w:ind w:left="28" w:hanging="28"/>
              <w:rPr>
                <w:color w:val="000000"/>
              </w:rPr>
            </w:pPr>
            <w:r w:rsidRPr="00B541DB">
              <w:rPr>
                <w:rFonts w:ascii="Calibri" w:hAnsi="Calibri" w:cs="Calibri"/>
                <w:color w:val="000000"/>
              </w:rPr>
              <w:t>Climate change, over-warming, and acidification</w:t>
            </w:r>
          </w:p>
        </w:tc>
        <w:tc>
          <w:tcPr>
            <w:tcW w:w="850" w:type="dxa"/>
            <w:shd w:val="clear" w:color="auto" w:fill="DBE5F1"/>
            <w:vAlign w:val="center"/>
          </w:tcPr>
          <w:p w14:paraId="6E93AAC6" w14:textId="441FE8CD" w:rsidR="00137BDD" w:rsidRPr="00B541DB" w:rsidRDefault="00137BDD" w:rsidP="00137BDD">
            <w:pPr>
              <w:spacing w:after="0"/>
              <w:ind w:left="28"/>
              <w:jc w:val="center"/>
              <w:rPr>
                <w:color w:val="000000"/>
              </w:rPr>
            </w:pPr>
            <w:r w:rsidRPr="00B541DB">
              <w:rPr>
                <w:rFonts w:ascii="Calibri" w:hAnsi="Calibri" w:cs="Calibri"/>
                <w:color w:val="000000"/>
              </w:rPr>
              <w:t>29%</w:t>
            </w:r>
          </w:p>
        </w:tc>
        <w:tc>
          <w:tcPr>
            <w:tcW w:w="3402" w:type="dxa"/>
            <w:shd w:val="clear" w:color="auto" w:fill="DBE5F1"/>
          </w:tcPr>
          <w:p w14:paraId="1C64EEED" w14:textId="77777777" w:rsidR="00137BDD" w:rsidRDefault="000744AE" w:rsidP="00137BDD">
            <w:pPr>
              <w:spacing w:after="0"/>
              <w:ind w:left="28"/>
              <w:jc w:val="right"/>
            </w:pPr>
            <w:r>
              <w:t>Household income $150k+</w:t>
            </w:r>
          </w:p>
          <w:p w14:paraId="60005C34" w14:textId="77777777" w:rsidR="00F65D9F" w:rsidRDefault="00F65D9F" w:rsidP="00137BDD">
            <w:pPr>
              <w:spacing w:after="0"/>
              <w:ind w:left="28"/>
              <w:jc w:val="right"/>
            </w:pPr>
            <w:r>
              <w:t>Living in Wellington</w:t>
            </w:r>
          </w:p>
          <w:p w14:paraId="41995DBC" w14:textId="77777777" w:rsidR="00557552" w:rsidRDefault="00557552" w:rsidP="00137BDD">
            <w:pPr>
              <w:spacing w:after="0"/>
              <w:ind w:left="28"/>
              <w:jc w:val="right"/>
            </w:pPr>
            <w:r>
              <w:t>Voted Green Party in 2023</w:t>
            </w:r>
          </w:p>
          <w:p w14:paraId="4A2E5602" w14:textId="2F6E7359" w:rsidR="001A0087" w:rsidRPr="007800A8" w:rsidRDefault="001A0087" w:rsidP="00137BDD">
            <w:pPr>
              <w:spacing w:after="0"/>
              <w:ind w:left="28"/>
              <w:jc w:val="right"/>
            </w:pPr>
            <w:r>
              <w:t>Voted Labour Party in 2023</w:t>
            </w:r>
          </w:p>
        </w:tc>
        <w:tc>
          <w:tcPr>
            <w:tcW w:w="709" w:type="dxa"/>
            <w:shd w:val="clear" w:color="auto" w:fill="DBE5F1"/>
          </w:tcPr>
          <w:p w14:paraId="23B71FB2" w14:textId="77777777" w:rsidR="00137BDD" w:rsidRDefault="000744AE" w:rsidP="00137BDD">
            <w:pPr>
              <w:spacing w:after="0"/>
              <w:ind w:left="0"/>
              <w:jc w:val="right"/>
            </w:pPr>
            <w:r>
              <w:t>38%</w:t>
            </w:r>
          </w:p>
          <w:p w14:paraId="1383C74C" w14:textId="77777777" w:rsidR="00F65D9F" w:rsidRDefault="00F65D9F" w:rsidP="00137BDD">
            <w:pPr>
              <w:spacing w:after="0"/>
              <w:ind w:left="0"/>
              <w:jc w:val="right"/>
            </w:pPr>
            <w:r>
              <w:t>50%</w:t>
            </w:r>
          </w:p>
          <w:p w14:paraId="6BCC2ADD" w14:textId="77777777" w:rsidR="00557552" w:rsidRDefault="001A0087" w:rsidP="00137BDD">
            <w:pPr>
              <w:spacing w:after="0"/>
              <w:ind w:left="0"/>
              <w:jc w:val="right"/>
            </w:pPr>
            <w:r>
              <w:t>50%</w:t>
            </w:r>
          </w:p>
          <w:p w14:paraId="55B854A5" w14:textId="77264BC7" w:rsidR="001A0087" w:rsidRPr="007800A8" w:rsidRDefault="001A0087" w:rsidP="00137BDD">
            <w:pPr>
              <w:spacing w:after="0"/>
              <w:ind w:left="0"/>
              <w:jc w:val="right"/>
            </w:pPr>
            <w:r>
              <w:t>43%</w:t>
            </w:r>
          </w:p>
        </w:tc>
      </w:tr>
      <w:tr w:rsidR="00236049" w:rsidRPr="007800A8" w14:paraId="4D4E1B88" w14:textId="77777777" w:rsidTr="00F0252A">
        <w:trPr>
          <w:trHeight w:val="276"/>
        </w:trPr>
        <w:tc>
          <w:tcPr>
            <w:tcW w:w="3823" w:type="dxa"/>
            <w:shd w:val="clear" w:color="auto" w:fill="DBE5F1"/>
            <w:vAlign w:val="center"/>
          </w:tcPr>
          <w:p w14:paraId="136EC372" w14:textId="1341B402" w:rsidR="00236049" w:rsidRPr="00B541DB" w:rsidRDefault="00236049" w:rsidP="00236049">
            <w:pPr>
              <w:spacing w:after="0"/>
              <w:ind w:left="28" w:hanging="6"/>
              <w:rPr>
                <w:color w:val="000000"/>
              </w:rPr>
            </w:pPr>
            <w:r w:rsidRPr="00B541DB">
              <w:rPr>
                <w:rFonts w:ascii="Calibri" w:hAnsi="Calibri" w:cs="Calibri"/>
                <w:color w:val="000000"/>
              </w:rPr>
              <w:t>Commercial overfishing</w:t>
            </w:r>
          </w:p>
        </w:tc>
        <w:tc>
          <w:tcPr>
            <w:tcW w:w="850" w:type="dxa"/>
            <w:shd w:val="clear" w:color="auto" w:fill="DBE5F1"/>
            <w:vAlign w:val="center"/>
          </w:tcPr>
          <w:p w14:paraId="1B4CB7B8" w14:textId="493F50F3" w:rsidR="00236049" w:rsidRPr="00B541DB" w:rsidRDefault="00236049" w:rsidP="00236049">
            <w:pPr>
              <w:spacing w:after="0"/>
              <w:ind w:left="28"/>
              <w:jc w:val="center"/>
              <w:rPr>
                <w:rFonts w:ascii="Calibri" w:hAnsi="Calibri" w:cs="Calibri"/>
                <w:color w:val="000000"/>
              </w:rPr>
            </w:pPr>
            <w:r w:rsidRPr="00B541DB">
              <w:rPr>
                <w:rFonts w:ascii="Calibri" w:hAnsi="Calibri" w:cs="Calibri"/>
                <w:color w:val="000000"/>
              </w:rPr>
              <w:t>29%</w:t>
            </w:r>
          </w:p>
        </w:tc>
        <w:tc>
          <w:tcPr>
            <w:tcW w:w="3402" w:type="dxa"/>
            <w:shd w:val="clear" w:color="auto" w:fill="DBE5F1"/>
          </w:tcPr>
          <w:p w14:paraId="0E0DF3F3" w14:textId="77777777" w:rsidR="00236049" w:rsidRDefault="00236049" w:rsidP="00236049">
            <w:pPr>
              <w:spacing w:after="0"/>
              <w:ind w:left="28"/>
              <w:jc w:val="right"/>
            </w:pPr>
            <w:r>
              <w:t>35-44 year olds</w:t>
            </w:r>
          </w:p>
          <w:p w14:paraId="48547BFB" w14:textId="77777777" w:rsidR="00236049" w:rsidRDefault="00236049" w:rsidP="00236049">
            <w:pPr>
              <w:spacing w:after="0"/>
              <w:ind w:left="28"/>
              <w:jc w:val="right"/>
            </w:pPr>
            <w:r>
              <w:t>55-64 year olds</w:t>
            </w:r>
          </w:p>
          <w:p w14:paraId="4FA85AD8" w14:textId="77777777" w:rsidR="00236049" w:rsidRDefault="00236049" w:rsidP="00236049">
            <w:pPr>
              <w:spacing w:after="0"/>
              <w:ind w:left="28"/>
              <w:jc w:val="right"/>
            </w:pPr>
            <w:r>
              <w:t>65-74 year olds</w:t>
            </w:r>
          </w:p>
          <w:p w14:paraId="69335526" w14:textId="77777777" w:rsidR="00A04974" w:rsidRDefault="00A04974" w:rsidP="00236049">
            <w:pPr>
              <w:spacing w:after="0"/>
              <w:ind w:left="28"/>
              <w:jc w:val="right"/>
            </w:pPr>
            <w:r>
              <w:t>Personal income $50k-$150k</w:t>
            </w:r>
          </w:p>
          <w:p w14:paraId="11ECD448" w14:textId="77777777" w:rsidR="00B06E23" w:rsidRDefault="00B06E23" w:rsidP="00236049">
            <w:pPr>
              <w:spacing w:after="0"/>
              <w:ind w:left="28"/>
              <w:jc w:val="right"/>
            </w:pPr>
            <w:r>
              <w:t xml:space="preserve">Household income </w:t>
            </w:r>
            <w:r w:rsidR="002412E2">
              <w:t>$70k-$100k</w:t>
            </w:r>
          </w:p>
          <w:p w14:paraId="5BEA6D7E" w14:textId="77777777" w:rsidR="002412E2" w:rsidRDefault="002412E2" w:rsidP="00236049">
            <w:pPr>
              <w:spacing w:after="0"/>
              <w:ind w:left="28"/>
              <w:jc w:val="right"/>
            </w:pPr>
            <w:r>
              <w:t>Household income $150k+</w:t>
            </w:r>
          </w:p>
          <w:p w14:paraId="6930D65F" w14:textId="6ED39FCD" w:rsidR="0096382B" w:rsidRPr="007800A8" w:rsidRDefault="0096382B" w:rsidP="00236049">
            <w:pPr>
              <w:spacing w:after="0"/>
              <w:ind w:left="28"/>
              <w:jc w:val="right"/>
            </w:pPr>
            <w:r>
              <w:t>Voted ACT in 2023</w:t>
            </w:r>
          </w:p>
        </w:tc>
        <w:tc>
          <w:tcPr>
            <w:tcW w:w="709" w:type="dxa"/>
            <w:shd w:val="clear" w:color="auto" w:fill="DBE5F1"/>
          </w:tcPr>
          <w:p w14:paraId="54F42969" w14:textId="77777777" w:rsidR="00236049" w:rsidRDefault="00236049" w:rsidP="00236049">
            <w:pPr>
              <w:spacing w:after="0"/>
              <w:ind w:left="0"/>
              <w:jc w:val="right"/>
            </w:pPr>
            <w:r>
              <w:t>40%</w:t>
            </w:r>
          </w:p>
          <w:p w14:paraId="3D54D1DF" w14:textId="77777777" w:rsidR="00BF5D7C" w:rsidRDefault="008C4301" w:rsidP="00236049">
            <w:pPr>
              <w:spacing w:after="0"/>
              <w:ind w:left="0"/>
              <w:jc w:val="right"/>
            </w:pPr>
            <w:r>
              <w:t>38%</w:t>
            </w:r>
          </w:p>
          <w:p w14:paraId="4564EBA9" w14:textId="77777777" w:rsidR="008C4301" w:rsidRDefault="008C4301" w:rsidP="00236049">
            <w:pPr>
              <w:spacing w:after="0"/>
              <w:ind w:left="0"/>
              <w:jc w:val="right"/>
            </w:pPr>
            <w:r>
              <w:t>39%</w:t>
            </w:r>
          </w:p>
          <w:p w14:paraId="7B2F42EB" w14:textId="77777777" w:rsidR="00A04974" w:rsidRDefault="00A04974" w:rsidP="00236049">
            <w:pPr>
              <w:spacing w:after="0"/>
              <w:ind w:left="0"/>
              <w:jc w:val="right"/>
            </w:pPr>
            <w:r>
              <w:t>35%</w:t>
            </w:r>
          </w:p>
          <w:p w14:paraId="351FE20F" w14:textId="77777777" w:rsidR="002412E2" w:rsidRDefault="002412E2" w:rsidP="00236049">
            <w:pPr>
              <w:spacing w:after="0"/>
              <w:ind w:left="0"/>
              <w:jc w:val="right"/>
            </w:pPr>
            <w:r>
              <w:t>38%</w:t>
            </w:r>
          </w:p>
          <w:p w14:paraId="577C1DD5" w14:textId="77777777" w:rsidR="002412E2" w:rsidRDefault="002412E2" w:rsidP="00236049">
            <w:pPr>
              <w:spacing w:after="0"/>
              <w:ind w:left="0"/>
              <w:jc w:val="right"/>
            </w:pPr>
            <w:r>
              <w:t>39%</w:t>
            </w:r>
          </w:p>
          <w:p w14:paraId="119CF420" w14:textId="69315937" w:rsidR="0096382B" w:rsidRPr="007800A8" w:rsidRDefault="0096382B" w:rsidP="00236049">
            <w:pPr>
              <w:spacing w:after="0"/>
              <w:ind w:left="0"/>
              <w:jc w:val="right"/>
            </w:pPr>
            <w:r>
              <w:t>48%</w:t>
            </w:r>
          </w:p>
        </w:tc>
      </w:tr>
      <w:tr w:rsidR="00236049" w:rsidRPr="007800A8" w14:paraId="4F4F8C8F" w14:textId="77777777" w:rsidTr="00F0252A">
        <w:trPr>
          <w:trHeight w:val="276"/>
        </w:trPr>
        <w:tc>
          <w:tcPr>
            <w:tcW w:w="3823" w:type="dxa"/>
            <w:shd w:val="clear" w:color="auto" w:fill="DBE5F1"/>
            <w:vAlign w:val="center"/>
          </w:tcPr>
          <w:p w14:paraId="35CD2686" w14:textId="3E9DE002" w:rsidR="00236049" w:rsidRPr="00B541DB" w:rsidRDefault="00236049" w:rsidP="00236049">
            <w:pPr>
              <w:spacing w:after="0"/>
              <w:ind w:left="28" w:hanging="6"/>
              <w:rPr>
                <w:color w:val="000000"/>
              </w:rPr>
            </w:pPr>
            <w:r w:rsidRPr="00B541DB">
              <w:rPr>
                <w:rFonts w:ascii="Calibri" w:hAnsi="Calibri" w:cs="Calibri"/>
                <w:color w:val="000000"/>
              </w:rPr>
              <w:t>Seabed mining</w:t>
            </w:r>
          </w:p>
        </w:tc>
        <w:tc>
          <w:tcPr>
            <w:tcW w:w="850" w:type="dxa"/>
            <w:shd w:val="clear" w:color="auto" w:fill="DBE5F1"/>
            <w:vAlign w:val="center"/>
          </w:tcPr>
          <w:p w14:paraId="1A4BC643" w14:textId="3A5B206D" w:rsidR="00236049" w:rsidRPr="00B541DB" w:rsidRDefault="00236049" w:rsidP="00236049">
            <w:pPr>
              <w:spacing w:after="0"/>
              <w:ind w:left="28"/>
              <w:jc w:val="center"/>
              <w:rPr>
                <w:rFonts w:ascii="Calibri" w:hAnsi="Calibri" w:cs="Calibri"/>
                <w:color w:val="000000"/>
              </w:rPr>
            </w:pPr>
            <w:r w:rsidRPr="00B541DB">
              <w:rPr>
                <w:rFonts w:ascii="Calibri" w:hAnsi="Calibri" w:cs="Calibri"/>
                <w:color w:val="000000"/>
              </w:rPr>
              <w:t>21%</w:t>
            </w:r>
          </w:p>
        </w:tc>
        <w:tc>
          <w:tcPr>
            <w:tcW w:w="3402" w:type="dxa"/>
            <w:shd w:val="clear" w:color="auto" w:fill="DBE5F1"/>
          </w:tcPr>
          <w:p w14:paraId="11409D02" w14:textId="77777777" w:rsidR="00236049" w:rsidRDefault="00BF4231" w:rsidP="00236049">
            <w:pPr>
              <w:spacing w:after="0"/>
              <w:ind w:left="28"/>
              <w:jc w:val="right"/>
            </w:pPr>
            <w:r>
              <w:t>35-44 year olds</w:t>
            </w:r>
          </w:p>
          <w:p w14:paraId="76D409CC" w14:textId="77777777" w:rsidR="00EA0066" w:rsidRDefault="00EA0066" w:rsidP="00EA0066">
            <w:pPr>
              <w:spacing w:after="0"/>
              <w:ind w:left="28"/>
              <w:jc w:val="right"/>
            </w:pPr>
            <w:r>
              <w:t>Household income $20k-$30k</w:t>
            </w:r>
          </w:p>
          <w:p w14:paraId="1750FE82" w14:textId="77777777" w:rsidR="00EA0066" w:rsidRDefault="00ED70C3" w:rsidP="00236049">
            <w:pPr>
              <w:spacing w:after="0"/>
              <w:ind w:left="28"/>
              <w:jc w:val="right"/>
            </w:pPr>
            <w:r>
              <w:t xml:space="preserve">Living in </w:t>
            </w:r>
            <w:r w:rsidRPr="00ED70C3">
              <w:t>Manawatu/ Whanganui</w:t>
            </w:r>
          </w:p>
          <w:p w14:paraId="2B44BBF2" w14:textId="77777777" w:rsidR="00D515D2" w:rsidRDefault="00D515D2" w:rsidP="00236049">
            <w:pPr>
              <w:spacing w:after="0"/>
              <w:ind w:left="28"/>
              <w:jc w:val="right"/>
            </w:pPr>
            <w:r>
              <w:t>Māori</w:t>
            </w:r>
          </w:p>
          <w:p w14:paraId="149ED7FD" w14:textId="77777777" w:rsidR="00B541DB" w:rsidRDefault="00B541DB" w:rsidP="00236049">
            <w:pPr>
              <w:spacing w:after="0"/>
              <w:ind w:left="28"/>
              <w:jc w:val="right"/>
            </w:pPr>
            <w:r>
              <w:t>Voted Green Party in 2023</w:t>
            </w:r>
          </w:p>
          <w:p w14:paraId="6801BB2C" w14:textId="27CD45BD" w:rsidR="00B541DB" w:rsidRPr="007800A8" w:rsidRDefault="00B541DB" w:rsidP="00236049">
            <w:pPr>
              <w:spacing w:after="0"/>
              <w:ind w:left="28"/>
              <w:jc w:val="right"/>
            </w:pPr>
            <w:r>
              <w:t>Voted Labour Party in 2023</w:t>
            </w:r>
          </w:p>
        </w:tc>
        <w:tc>
          <w:tcPr>
            <w:tcW w:w="709" w:type="dxa"/>
            <w:shd w:val="clear" w:color="auto" w:fill="DBE5F1"/>
          </w:tcPr>
          <w:p w14:paraId="6FC64AFA" w14:textId="77777777" w:rsidR="00236049" w:rsidRDefault="00A04974" w:rsidP="00236049">
            <w:pPr>
              <w:spacing w:after="0"/>
              <w:ind w:left="0"/>
              <w:jc w:val="right"/>
            </w:pPr>
            <w:r>
              <w:t>30%</w:t>
            </w:r>
          </w:p>
          <w:p w14:paraId="6F0C9004" w14:textId="77777777" w:rsidR="00EA0066" w:rsidRDefault="00EA0066" w:rsidP="00236049">
            <w:pPr>
              <w:spacing w:after="0"/>
              <w:ind w:left="0"/>
              <w:jc w:val="right"/>
            </w:pPr>
            <w:r>
              <w:t>35%</w:t>
            </w:r>
          </w:p>
          <w:p w14:paraId="53912AB1" w14:textId="77777777" w:rsidR="00ED70C3" w:rsidRDefault="00ED70C3" w:rsidP="00236049">
            <w:pPr>
              <w:spacing w:after="0"/>
              <w:ind w:left="0"/>
              <w:jc w:val="right"/>
            </w:pPr>
            <w:r>
              <w:t>34%</w:t>
            </w:r>
          </w:p>
          <w:p w14:paraId="5ADEDE82" w14:textId="77777777" w:rsidR="00D515D2" w:rsidRDefault="00D515D2" w:rsidP="00236049">
            <w:pPr>
              <w:spacing w:after="0"/>
              <w:ind w:left="0"/>
              <w:jc w:val="right"/>
            </w:pPr>
            <w:r>
              <w:t>31%</w:t>
            </w:r>
          </w:p>
          <w:p w14:paraId="2D423043" w14:textId="77777777" w:rsidR="00B541DB" w:rsidRDefault="00B541DB" w:rsidP="00236049">
            <w:pPr>
              <w:spacing w:after="0"/>
              <w:ind w:left="0"/>
              <w:jc w:val="right"/>
            </w:pPr>
            <w:r>
              <w:t>39%</w:t>
            </w:r>
          </w:p>
          <w:p w14:paraId="25768816" w14:textId="342A91BC" w:rsidR="00B541DB" w:rsidRPr="007800A8" w:rsidRDefault="00B541DB" w:rsidP="00236049">
            <w:pPr>
              <w:spacing w:after="0"/>
              <w:ind w:left="0"/>
              <w:jc w:val="right"/>
            </w:pPr>
            <w:r>
              <w:t>32%</w:t>
            </w:r>
          </w:p>
        </w:tc>
      </w:tr>
      <w:tr w:rsidR="00236049" w:rsidRPr="007800A8" w14:paraId="6FE1BC94" w14:textId="77777777" w:rsidTr="00F0252A">
        <w:trPr>
          <w:trHeight w:val="276"/>
        </w:trPr>
        <w:tc>
          <w:tcPr>
            <w:tcW w:w="3823" w:type="dxa"/>
            <w:shd w:val="clear" w:color="auto" w:fill="DBE5F1"/>
            <w:vAlign w:val="center"/>
          </w:tcPr>
          <w:p w14:paraId="63291DA8" w14:textId="42146AE7" w:rsidR="00236049" w:rsidRPr="00B541DB" w:rsidRDefault="00236049" w:rsidP="00236049">
            <w:pPr>
              <w:spacing w:after="0"/>
              <w:ind w:left="28" w:hanging="28"/>
              <w:rPr>
                <w:color w:val="000000"/>
              </w:rPr>
            </w:pPr>
            <w:r w:rsidRPr="00B541DB">
              <w:rPr>
                <w:rFonts w:ascii="Calibri" w:hAnsi="Calibri" w:cs="Calibri"/>
                <w:color w:val="000000"/>
              </w:rPr>
              <w:t>Pollution from activities at sea (e.g. shipping emissions)</w:t>
            </w:r>
          </w:p>
        </w:tc>
        <w:tc>
          <w:tcPr>
            <w:tcW w:w="850" w:type="dxa"/>
            <w:shd w:val="clear" w:color="auto" w:fill="DBE5F1"/>
            <w:vAlign w:val="center"/>
          </w:tcPr>
          <w:p w14:paraId="3B639950" w14:textId="110DBCA5" w:rsidR="00236049" w:rsidRPr="00B541DB" w:rsidRDefault="00236049" w:rsidP="00236049">
            <w:pPr>
              <w:spacing w:after="0"/>
              <w:ind w:left="28"/>
              <w:jc w:val="center"/>
              <w:rPr>
                <w:rFonts w:ascii="Calibri" w:hAnsi="Calibri" w:cs="Calibri"/>
                <w:color w:val="000000"/>
              </w:rPr>
            </w:pPr>
            <w:r w:rsidRPr="00B541DB">
              <w:rPr>
                <w:rFonts w:ascii="Calibri" w:hAnsi="Calibri" w:cs="Calibri"/>
                <w:color w:val="000000"/>
              </w:rPr>
              <w:t>20%</w:t>
            </w:r>
          </w:p>
        </w:tc>
        <w:tc>
          <w:tcPr>
            <w:tcW w:w="3402" w:type="dxa"/>
            <w:shd w:val="clear" w:color="auto" w:fill="DBE5F1"/>
          </w:tcPr>
          <w:p w14:paraId="0A7FACF4" w14:textId="77777777" w:rsidR="00236049" w:rsidRDefault="00BF4231" w:rsidP="00236049">
            <w:pPr>
              <w:spacing w:after="0"/>
              <w:ind w:left="28"/>
              <w:jc w:val="right"/>
            </w:pPr>
            <w:r>
              <w:t>Under 35 year olds</w:t>
            </w:r>
          </w:p>
          <w:p w14:paraId="143334CE" w14:textId="77777777" w:rsidR="00D515D2" w:rsidRDefault="00D515D2" w:rsidP="00236049">
            <w:pPr>
              <w:spacing w:after="0"/>
              <w:ind w:left="28"/>
              <w:jc w:val="right"/>
            </w:pPr>
            <w:r>
              <w:t>Asian</w:t>
            </w:r>
          </w:p>
          <w:p w14:paraId="76FD5F63" w14:textId="3F78341A" w:rsidR="00557552" w:rsidRPr="007800A8" w:rsidRDefault="00557552" w:rsidP="00236049">
            <w:pPr>
              <w:spacing w:after="0"/>
              <w:ind w:left="28"/>
              <w:jc w:val="right"/>
            </w:pPr>
            <w:r>
              <w:t>Pasifika</w:t>
            </w:r>
          </w:p>
        </w:tc>
        <w:tc>
          <w:tcPr>
            <w:tcW w:w="709" w:type="dxa"/>
            <w:shd w:val="clear" w:color="auto" w:fill="DBE5F1"/>
          </w:tcPr>
          <w:p w14:paraId="63FBE34C" w14:textId="77777777" w:rsidR="00236049" w:rsidRDefault="00BF4231" w:rsidP="00236049">
            <w:pPr>
              <w:spacing w:after="0"/>
              <w:ind w:left="0"/>
              <w:jc w:val="right"/>
            </w:pPr>
            <w:r>
              <w:t>26%</w:t>
            </w:r>
          </w:p>
          <w:p w14:paraId="4A2CB1A2" w14:textId="77777777" w:rsidR="00D515D2" w:rsidRDefault="00D515D2" w:rsidP="00236049">
            <w:pPr>
              <w:spacing w:after="0"/>
              <w:ind w:left="0"/>
              <w:jc w:val="right"/>
            </w:pPr>
            <w:r>
              <w:t>32%</w:t>
            </w:r>
          </w:p>
          <w:p w14:paraId="7141442F" w14:textId="5907C7C4" w:rsidR="00557552" w:rsidRPr="007800A8" w:rsidRDefault="00557552" w:rsidP="00236049">
            <w:pPr>
              <w:spacing w:after="0"/>
              <w:ind w:left="0"/>
              <w:jc w:val="right"/>
            </w:pPr>
            <w:r>
              <w:t>43%</w:t>
            </w:r>
          </w:p>
        </w:tc>
      </w:tr>
      <w:tr w:rsidR="00236049" w:rsidRPr="007800A8" w14:paraId="7CF93658" w14:textId="77777777" w:rsidTr="00F0252A">
        <w:trPr>
          <w:trHeight w:val="276"/>
        </w:trPr>
        <w:tc>
          <w:tcPr>
            <w:tcW w:w="3823" w:type="dxa"/>
            <w:shd w:val="clear" w:color="auto" w:fill="DBE5F1"/>
            <w:vAlign w:val="center"/>
          </w:tcPr>
          <w:p w14:paraId="1EA5AC6B" w14:textId="50D436EA" w:rsidR="00236049" w:rsidRPr="00B541DB" w:rsidRDefault="00236049" w:rsidP="00236049">
            <w:pPr>
              <w:spacing w:after="0"/>
              <w:ind w:left="28" w:hanging="6"/>
              <w:rPr>
                <w:color w:val="000000"/>
              </w:rPr>
            </w:pPr>
            <w:r w:rsidRPr="00B541DB">
              <w:rPr>
                <w:rFonts w:ascii="Calibri" w:hAnsi="Calibri" w:cs="Calibri"/>
                <w:color w:val="000000"/>
              </w:rPr>
              <w:t>Fisheries bycatch (when other species like seabirds and dolphins are accidentally caught in fishing nets)</w:t>
            </w:r>
          </w:p>
        </w:tc>
        <w:tc>
          <w:tcPr>
            <w:tcW w:w="850" w:type="dxa"/>
            <w:shd w:val="clear" w:color="auto" w:fill="DBE5F1"/>
            <w:vAlign w:val="center"/>
          </w:tcPr>
          <w:p w14:paraId="54D44EAD" w14:textId="05719723" w:rsidR="00236049" w:rsidRPr="00B541DB" w:rsidRDefault="00236049" w:rsidP="00236049">
            <w:pPr>
              <w:spacing w:after="0"/>
              <w:ind w:left="28"/>
              <w:jc w:val="center"/>
              <w:rPr>
                <w:rFonts w:ascii="Calibri" w:hAnsi="Calibri" w:cs="Calibri"/>
                <w:color w:val="000000"/>
              </w:rPr>
            </w:pPr>
            <w:r w:rsidRPr="00B541DB">
              <w:rPr>
                <w:rFonts w:ascii="Calibri" w:hAnsi="Calibri" w:cs="Calibri"/>
                <w:color w:val="000000"/>
              </w:rPr>
              <w:t>18%</w:t>
            </w:r>
          </w:p>
        </w:tc>
        <w:tc>
          <w:tcPr>
            <w:tcW w:w="3402" w:type="dxa"/>
            <w:shd w:val="clear" w:color="auto" w:fill="DBE5F1"/>
          </w:tcPr>
          <w:p w14:paraId="6FDB3077" w14:textId="4EF29D4D" w:rsidR="00236049" w:rsidRPr="007800A8" w:rsidRDefault="00ED70C3" w:rsidP="00236049">
            <w:pPr>
              <w:spacing w:after="0"/>
              <w:ind w:left="28"/>
              <w:jc w:val="right"/>
            </w:pPr>
            <w:r>
              <w:t xml:space="preserve">Living in </w:t>
            </w:r>
            <w:r w:rsidRPr="00ED70C3">
              <w:t>Waikato/ Coromandel</w:t>
            </w:r>
          </w:p>
        </w:tc>
        <w:tc>
          <w:tcPr>
            <w:tcW w:w="709" w:type="dxa"/>
            <w:shd w:val="clear" w:color="auto" w:fill="DBE5F1"/>
          </w:tcPr>
          <w:p w14:paraId="46DF3B78" w14:textId="67F4725C" w:rsidR="00236049" w:rsidRPr="007800A8" w:rsidRDefault="00C3774E" w:rsidP="00236049">
            <w:pPr>
              <w:spacing w:after="0"/>
              <w:ind w:left="0"/>
              <w:jc w:val="right"/>
            </w:pPr>
            <w:r>
              <w:t>32%</w:t>
            </w:r>
          </w:p>
        </w:tc>
      </w:tr>
      <w:tr w:rsidR="00236049" w:rsidRPr="007800A8" w14:paraId="6B4597A5" w14:textId="77777777" w:rsidTr="00F0252A">
        <w:trPr>
          <w:trHeight w:val="276"/>
        </w:trPr>
        <w:tc>
          <w:tcPr>
            <w:tcW w:w="3823" w:type="dxa"/>
            <w:shd w:val="clear" w:color="auto" w:fill="DBE5F1"/>
            <w:vAlign w:val="center"/>
          </w:tcPr>
          <w:p w14:paraId="1A99BBA8" w14:textId="656C2B44" w:rsidR="00236049" w:rsidRPr="00B541DB" w:rsidRDefault="00236049" w:rsidP="00236049">
            <w:pPr>
              <w:spacing w:after="0"/>
              <w:ind w:left="28" w:hanging="28"/>
              <w:rPr>
                <w:color w:val="000000"/>
              </w:rPr>
            </w:pPr>
            <w:r w:rsidRPr="00B541DB">
              <w:rPr>
                <w:rFonts w:ascii="Calibri" w:hAnsi="Calibri" w:cs="Calibri"/>
                <w:color w:val="000000"/>
              </w:rPr>
              <w:t>Recreational overfishing</w:t>
            </w:r>
          </w:p>
        </w:tc>
        <w:tc>
          <w:tcPr>
            <w:tcW w:w="850" w:type="dxa"/>
            <w:shd w:val="clear" w:color="auto" w:fill="DBE5F1"/>
            <w:vAlign w:val="center"/>
          </w:tcPr>
          <w:p w14:paraId="16C0C8FE" w14:textId="725DF782" w:rsidR="00236049" w:rsidRPr="00B541DB" w:rsidRDefault="00236049" w:rsidP="00236049">
            <w:pPr>
              <w:spacing w:after="0"/>
              <w:ind w:left="28"/>
              <w:jc w:val="center"/>
              <w:rPr>
                <w:rFonts w:ascii="Calibri" w:hAnsi="Calibri" w:cs="Calibri"/>
                <w:color w:val="000000"/>
              </w:rPr>
            </w:pPr>
            <w:r w:rsidRPr="00B541DB">
              <w:rPr>
                <w:rFonts w:ascii="Calibri" w:hAnsi="Calibri" w:cs="Calibri"/>
                <w:color w:val="000000"/>
              </w:rPr>
              <w:t>8%</w:t>
            </w:r>
          </w:p>
        </w:tc>
        <w:tc>
          <w:tcPr>
            <w:tcW w:w="3402" w:type="dxa"/>
            <w:shd w:val="clear" w:color="auto" w:fill="DBE5F1"/>
          </w:tcPr>
          <w:p w14:paraId="7CEB6B25" w14:textId="5FEF457C" w:rsidR="00236049" w:rsidRPr="007800A8" w:rsidRDefault="00B541DB" w:rsidP="00236049">
            <w:pPr>
              <w:spacing w:after="0"/>
              <w:ind w:left="28"/>
              <w:jc w:val="right"/>
            </w:pPr>
            <w:r>
              <w:t>No significant differences</w:t>
            </w:r>
          </w:p>
        </w:tc>
        <w:tc>
          <w:tcPr>
            <w:tcW w:w="709" w:type="dxa"/>
            <w:shd w:val="clear" w:color="auto" w:fill="DBE5F1"/>
          </w:tcPr>
          <w:p w14:paraId="6E7A7774" w14:textId="77777777" w:rsidR="00236049" w:rsidRPr="007800A8" w:rsidRDefault="00236049" w:rsidP="00236049">
            <w:pPr>
              <w:spacing w:after="0"/>
              <w:ind w:left="0"/>
              <w:jc w:val="right"/>
            </w:pPr>
          </w:p>
        </w:tc>
      </w:tr>
      <w:tr w:rsidR="00B541DB" w:rsidRPr="007800A8" w14:paraId="7F7C473B" w14:textId="77777777" w:rsidTr="00F0252A">
        <w:trPr>
          <w:trHeight w:val="276"/>
        </w:trPr>
        <w:tc>
          <w:tcPr>
            <w:tcW w:w="3823" w:type="dxa"/>
            <w:shd w:val="clear" w:color="auto" w:fill="DBE5F1"/>
            <w:vAlign w:val="center"/>
          </w:tcPr>
          <w:p w14:paraId="21BC8A28" w14:textId="3A59D924" w:rsidR="00B541DB" w:rsidRPr="00B541DB" w:rsidRDefault="00B541DB" w:rsidP="00B541DB">
            <w:pPr>
              <w:spacing w:after="0"/>
              <w:ind w:left="28" w:hanging="28"/>
              <w:rPr>
                <w:color w:val="000000"/>
              </w:rPr>
            </w:pPr>
            <w:r w:rsidRPr="00B541DB">
              <w:rPr>
                <w:rFonts w:ascii="Calibri" w:hAnsi="Calibri" w:cs="Calibri"/>
                <w:color w:val="000000"/>
              </w:rPr>
              <w:t>Coastal Development</w:t>
            </w:r>
          </w:p>
        </w:tc>
        <w:tc>
          <w:tcPr>
            <w:tcW w:w="850" w:type="dxa"/>
            <w:shd w:val="clear" w:color="auto" w:fill="DBE5F1"/>
            <w:vAlign w:val="center"/>
          </w:tcPr>
          <w:p w14:paraId="590CF460" w14:textId="2F91B4E7" w:rsidR="00B541DB" w:rsidRPr="00B541DB" w:rsidRDefault="00B541DB" w:rsidP="00B541DB">
            <w:pPr>
              <w:spacing w:after="0"/>
              <w:ind w:left="28"/>
              <w:jc w:val="center"/>
              <w:rPr>
                <w:rFonts w:ascii="Calibri" w:hAnsi="Calibri" w:cs="Calibri"/>
                <w:color w:val="000000"/>
              </w:rPr>
            </w:pPr>
            <w:r w:rsidRPr="00B541DB">
              <w:rPr>
                <w:rFonts w:ascii="Calibri" w:hAnsi="Calibri" w:cs="Calibri"/>
                <w:color w:val="000000"/>
              </w:rPr>
              <w:t>5%</w:t>
            </w:r>
          </w:p>
        </w:tc>
        <w:tc>
          <w:tcPr>
            <w:tcW w:w="3402" w:type="dxa"/>
            <w:shd w:val="clear" w:color="auto" w:fill="DBE5F1"/>
          </w:tcPr>
          <w:p w14:paraId="6107EA87" w14:textId="1808C81C" w:rsidR="00B541DB" w:rsidRPr="007800A8" w:rsidRDefault="00B541DB" w:rsidP="00B541DB">
            <w:pPr>
              <w:spacing w:after="0"/>
              <w:ind w:left="28"/>
              <w:jc w:val="right"/>
            </w:pPr>
            <w:r>
              <w:t>No significant differences</w:t>
            </w:r>
          </w:p>
        </w:tc>
        <w:tc>
          <w:tcPr>
            <w:tcW w:w="709" w:type="dxa"/>
            <w:shd w:val="clear" w:color="auto" w:fill="DBE5F1"/>
          </w:tcPr>
          <w:p w14:paraId="07BD2D37" w14:textId="77777777" w:rsidR="00B541DB" w:rsidRPr="007800A8" w:rsidRDefault="00B541DB" w:rsidP="00B541DB">
            <w:pPr>
              <w:spacing w:after="0"/>
              <w:ind w:left="0"/>
              <w:jc w:val="right"/>
            </w:pPr>
          </w:p>
        </w:tc>
      </w:tr>
    </w:tbl>
    <w:p w14:paraId="783D1AF2" w14:textId="3930F70E" w:rsidR="006C4627" w:rsidRDefault="006C4627">
      <w:pPr>
        <w:rPr>
          <w:color w:val="0070C0"/>
          <w:sz w:val="18"/>
          <w:szCs w:val="18"/>
        </w:rPr>
      </w:pPr>
      <w:r>
        <w:rPr>
          <w:color w:val="0070C0"/>
          <w:sz w:val="18"/>
          <w:szCs w:val="18"/>
        </w:rPr>
        <w:br w:type="page"/>
      </w:r>
    </w:p>
    <w:p w14:paraId="544DF1B5" w14:textId="47A25AED" w:rsidR="002876F1" w:rsidRDefault="002876F1" w:rsidP="002876F1">
      <w:pPr>
        <w:pStyle w:val="Heading1"/>
        <w:ind w:left="426"/>
        <w:rPr>
          <w:rFonts w:asciiTheme="minorHAnsi" w:hAnsiTheme="minorHAnsi" w:cstheme="minorHAnsi"/>
          <w:color w:val="auto"/>
        </w:rPr>
      </w:pPr>
      <w:bookmarkStart w:id="9" w:name="_Toc227912480"/>
      <w:r w:rsidRPr="00F4445E">
        <w:rPr>
          <w:rFonts w:asciiTheme="minorHAnsi" w:hAnsiTheme="minorHAnsi" w:cstheme="minorHAnsi"/>
          <w:color w:val="auto"/>
        </w:rPr>
        <w:lastRenderedPageBreak/>
        <w:t>Ma</w:t>
      </w:r>
      <w:r>
        <w:rPr>
          <w:rFonts w:asciiTheme="minorHAnsi" w:hAnsiTheme="minorHAnsi" w:cstheme="minorHAnsi"/>
          <w:color w:val="auto"/>
        </w:rPr>
        <w:t>rine Protected Areas (MPAs)</w:t>
      </w:r>
      <w:bookmarkEnd w:id="9"/>
    </w:p>
    <w:p w14:paraId="2B545C0B" w14:textId="1F934DA8" w:rsidR="008C16A5" w:rsidRDefault="008C16A5" w:rsidP="008C16A5">
      <w:r>
        <w:t xml:space="preserve">Respondents were shown the following information. </w:t>
      </w:r>
      <w:r w:rsidR="003A24A9">
        <w:t>T</w:t>
      </w:r>
      <w:r w:rsidR="003A24A9" w:rsidRPr="005934B4">
        <w:t>hen asked what percentage of New Zealand's ocean territory they think is within highly protected Marine Protected Areas</w:t>
      </w:r>
      <w:r w:rsidR="003A24A9">
        <w:t>.</w:t>
      </w:r>
    </w:p>
    <w:p w14:paraId="2AD949D2" w14:textId="77777777" w:rsidR="001A4494" w:rsidRDefault="001A4494" w:rsidP="008C16A5">
      <w:pPr>
        <w:rPr>
          <w:i/>
          <w:iCs/>
        </w:rPr>
      </w:pPr>
      <w:r w:rsidRPr="001A4494">
        <w:rPr>
          <w:i/>
          <w:iCs/>
        </w:rPr>
        <w:t>Highly-protected Marine Protected Areas (MPAs) are areas set aside to protect biodiversity by limiting human activities such as fishing or dredging. The highest form of protection in New Zealand is a marine reserve.</w:t>
      </w:r>
    </w:p>
    <w:p w14:paraId="49170535" w14:textId="7A16945E" w:rsidR="0062715E" w:rsidRPr="005934B4" w:rsidRDefault="0062715E" w:rsidP="008C16A5">
      <w:r>
        <w:t xml:space="preserve">They were then shown more information. </w:t>
      </w:r>
    </w:p>
    <w:p w14:paraId="5B53F17A" w14:textId="77777777" w:rsidR="00F4445E" w:rsidRDefault="00F4445E" w:rsidP="00C34AF2">
      <w:pPr>
        <w:rPr>
          <w:i/>
          <w:iCs/>
        </w:rPr>
      </w:pPr>
      <w:r w:rsidRPr="00F4445E">
        <w:rPr>
          <w:i/>
          <w:iCs/>
        </w:rPr>
        <w:t>Less than 1% (currently 0.4%) of New Zealand’s ocean is in highly protected marine protected areas where fishing and extractive activities are not allowed.</w:t>
      </w:r>
    </w:p>
    <w:p w14:paraId="264C9F35" w14:textId="5598A08C" w:rsidR="002876F1" w:rsidRDefault="003A1DB5" w:rsidP="00C34AF2">
      <w:r w:rsidRPr="003A1DB5">
        <w:t>And then asked what percentage they believe should be in Marine Protected Areas.</w:t>
      </w:r>
    </w:p>
    <w:p w14:paraId="7C330B47" w14:textId="6EA6F211" w:rsidR="0088067A" w:rsidRDefault="00D018DE" w:rsidP="00C34AF2">
      <w:r>
        <w:rPr>
          <w:b/>
          <w:bCs/>
        </w:rPr>
        <w:t>42</w:t>
      </w:r>
      <w:r w:rsidR="00622748" w:rsidRPr="00900997">
        <w:rPr>
          <w:b/>
          <w:bCs/>
        </w:rPr>
        <w:t>%</w:t>
      </w:r>
      <w:r w:rsidR="00622748">
        <w:t xml:space="preserve"> (1,</w:t>
      </w:r>
      <w:r w:rsidR="00AE591F">
        <w:t>612</w:t>
      </w:r>
      <w:r w:rsidR="00622748">
        <w:t xml:space="preserve">,000 adults) think that </w:t>
      </w:r>
      <w:r w:rsidR="00900997" w:rsidRPr="00900997">
        <w:rPr>
          <w:b/>
          <w:bCs/>
        </w:rPr>
        <w:t>zero to 10 percent</w:t>
      </w:r>
      <w:r w:rsidR="00900997">
        <w:t xml:space="preserve"> of New Zealand’s ocean territory i</w:t>
      </w:r>
      <w:r w:rsidR="00F01A1E">
        <w:t>s</w:t>
      </w:r>
      <w:r w:rsidR="00900997">
        <w:t xml:space="preserve"> Marine Protected areas. </w:t>
      </w:r>
    </w:p>
    <w:p w14:paraId="6ED12C22" w14:textId="38C2999C" w:rsidR="00891422" w:rsidRDefault="00891422" w:rsidP="002E1C1B">
      <w:pPr>
        <w:pStyle w:val="ListParagraph"/>
        <w:numPr>
          <w:ilvl w:val="0"/>
          <w:numId w:val="32"/>
        </w:numPr>
      </w:pPr>
      <w:r w:rsidRPr="002E1C1B">
        <w:rPr>
          <w:b/>
          <w:bCs/>
        </w:rPr>
        <w:t xml:space="preserve">23% </w:t>
      </w:r>
      <w:r w:rsidR="002E1C1B" w:rsidRPr="002E1C1B">
        <w:t>(8</w:t>
      </w:r>
      <w:r w:rsidR="009634BA">
        <w:t>70</w:t>
      </w:r>
      <w:r w:rsidR="002E1C1B" w:rsidRPr="002E1C1B">
        <w:t xml:space="preserve">,000 adults) </w:t>
      </w:r>
      <w:r w:rsidRPr="002E1C1B">
        <w:t xml:space="preserve">were </w:t>
      </w:r>
      <w:r w:rsidR="00430487" w:rsidRPr="002E1C1B">
        <w:t xml:space="preserve">not sure how much </w:t>
      </w:r>
      <w:r w:rsidR="002E1C1B" w:rsidRPr="002E1C1B">
        <w:t xml:space="preserve">was </w:t>
      </w:r>
      <w:r w:rsidR="00CC2D1A">
        <w:t xml:space="preserve">in </w:t>
      </w:r>
      <w:r w:rsidR="002E1C1B" w:rsidRPr="002E1C1B">
        <w:t xml:space="preserve">Marine </w:t>
      </w:r>
      <w:r w:rsidR="00CC2D1A">
        <w:t>P</w:t>
      </w:r>
      <w:r w:rsidR="002E1C1B" w:rsidRPr="002E1C1B">
        <w:t xml:space="preserve">rotected </w:t>
      </w:r>
      <w:r w:rsidR="00CC2D1A">
        <w:t>A</w:t>
      </w:r>
      <w:r w:rsidR="002E1C1B" w:rsidRPr="002E1C1B">
        <w:t>rea</w:t>
      </w:r>
      <w:r w:rsidR="00CC2D1A">
        <w:t>s</w:t>
      </w:r>
      <w:r w:rsidR="002E1C1B" w:rsidRPr="002E1C1B">
        <w:rPr>
          <w:b/>
          <w:bCs/>
        </w:rPr>
        <w:t>.</w:t>
      </w:r>
    </w:p>
    <w:p w14:paraId="00E4B1D2" w14:textId="123A9C10" w:rsidR="009634BA" w:rsidRDefault="00E047DF" w:rsidP="009634BA">
      <w:r w:rsidRPr="00F477D0">
        <w:rPr>
          <w:b/>
          <w:bCs/>
        </w:rPr>
        <w:t>4</w:t>
      </w:r>
      <w:r w:rsidR="009634BA">
        <w:rPr>
          <w:b/>
          <w:bCs/>
        </w:rPr>
        <w:t>0</w:t>
      </w:r>
      <w:r w:rsidRPr="00F477D0">
        <w:rPr>
          <w:b/>
          <w:bCs/>
        </w:rPr>
        <w:t>%</w:t>
      </w:r>
      <w:r>
        <w:t xml:space="preserve"> (1,5</w:t>
      </w:r>
      <w:r w:rsidR="009634BA">
        <w:t>42</w:t>
      </w:r>
      <w:r>
        <w:t xml:space="preserve">,000 adults) </w:t>
      </w:r>
      <w:r w:rsidR="002F6429">
        <w:t xml:space="preserve">think that </w:t>
      </w:r>
      <w:r w:rsidR="00F477D0">
        <w:rPr>
          <w:b/>
          <w:bCs/>
        </w:rPr>
        <w:t>more than 20 percent</w:t>
      </w:r>
      <w:r w:rsidR="00F477D0">
        <w:t xml:space="preserve"> of New Zealand’s ocean territory </w:t>
      </w:r>
      <w:r w:rsidR="002F6429" w:rsidRPr="00F477D0">
        <w:rPr>
          <w:b/>
          <w:bCs/>
        </w:rPr>
        <w:t>should</w:t>
      </w:r>
      <w:r w:rsidR="002F6429">
        <w:t xml:space="preserve"> be </w:t>
      </w:r>
      <w:r w:rsidR="00476B88">
        <w:t>in Marine Protected areas</w:t>
      </w:r>
      <w:r w:rsidR="00F477D0">
        <w:t>.</w:t>
      </w:r>
    </w:p>
    <w:p w14:paraId="102A73A7" w14:textId="697E1221" w:rsidR="00C34AF2" w:rsidRDefault="00D33A8F" w:rsidP="00C34AF2">
      <w:pPr>
        <w:jc w:val="center"/>
        <w:rPr>
          <w:color w:val="0070C0"/>
          <w:sz w:val="18"/>
          <w:szCs w:val="18"/>
        </w:rPr>
      </w:pPr>
      <w:r w:rsidRPr="00D33A8F">
        <w:rPr>
          <w:noProof/>
          <w:color w:val="0070C0"/>
          <w:sz w:val="18"/>
          <w:szCs w:val="18"/>
        </w:rPr>
        <w:drawing>
          <wp:inline distT="0" distB="0" distL="0" distR="0" wp14:anchorId="248A6A0F" wp14:editId="2086A414">
            <wp:extent cx="4524375" cy="5092700"/>
            <wp:effectExtent l="0" t="0" r="0" b="0"/>
            <wp:docPr id="1847689484" name="Chart 1">
              <a:extLst xmlns:a="http://schemas.openxmlformats.org/drawingml/2006/main">
                <a:ext uri="{FF2B5EF4-FFF2-40B4-BE49-F238E27FC236}">
                  <a16:creationId xmlns:a16="http://schemas.microsoft.com/office/drawing/2014/main" id="{BCEC2B5C-080E-4641-924C-8C53C62D4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828C16" w14:textId="5244B3FD" w:rsidR="00DA3242" w:rsidRDefault="00DA3242" w:rsidP="00DA3242">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w:t>
      </w:r>
      <w:r w:rsidR="00D33A8F">
        <w:rPr>
          <w:rFonts w:eastAsiaTheme="majorEastAsia" w:cstheme="majorBidi"/>
          <w:i/>
          <w:iCs/>
          <w:sz w:val="20"/>
          <w:szCs w:val="20"/>
        </w:rPr>
        <w:t>32</w:t>
      </w:r>
    </w:p>
    <w:p w14:paraId="74F15F70" w14:textId="6C5DA98A" w:rsidR="00F02353" w:rsidRPr="00F02353" w:rsidRDefault="00A45E94" w:rsidP="00B94696">
      <w:r>
        <w:rPr>
          <w:rFonts w:eastAsiaTheme="majorEastAsia" w:cstheme="majorBidi"/>
        </w:rPr>
        <w:lastRenderedPageBreak/>
        <w:t>Green party</w:t>
      </w:r>
      <w:r w:rsidR="00747B00">
        <w:t xml:space="preserve"> </w:t>
      </w:r>
      <w:r w:rsidR="004904F4">
        <w:t xml:space="preserve">voters </w:t>
      </w:r>
      <w:r w:rsidR="00747B00">
        <w:t xml:space="preserve">are </w:t>
      </w:r>
      <w:r>
        <w:t>most</w:t>
      </w:r>
      <w:r w:rsidR="00747B00">
        <w:t xml:space="preserve"> likely to think that more than 20% of New Zealand’s ocean should be Marine Protected areas.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9F5FAD" w:rsidRPr="009F5FAD" w14:paraId="48A334B9" w14:textId="77777777" w:rsidTr="004F5DDE">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39F6104C" w14:textId="21609C86" w:rsidR="009F5FAD" w:rsidRPr="009F5FAD" w:rsidRDefault="000D4D19" w:rsidP="009F5FAD">
            <w:pPr>
              <w:spacing w:after="0" w:line="240" w:lineRule="auto"/>
              <w:ind w:left="0"/>
              <w:rPr>
                <w:rFonts w:ascii="Calibri" w:eastAsia="Times New Roman" w:hAnsi="Calibri" w:cs="Calibri"/>
                <w:b/>
                <w:bCs/>
                <w:i/>
                <w:iCs/>
                <w:color w:val="FFFFFF" w:themeColor="background1"/>
                <w:lang w:eastAsia="en-NZ"/>
              </w:rPr>
            </w:pPr>
            <w:r w:rsidRPr="000D4D19">
              <w:rPr>
                <w:rFonts w:ascii="Calibri" w:eastAsia="Times New Roman" w:hAnsi="Calibri" w:cs="Calibri"/>
                <w:b/>
                <w:bCs/>
                <w:i/>
                <w:iCs/>
                <w:color w:val="FFFFFF" w:themeColor="background1"/>
                <w:sz w:val="20"/>
                <w:szCs w:val="20"/>
                <w:lang w:eastAsia="en-NZ"/>
              </w:rPr>
              <w:t>What percentage do you believe should be in highly protected Marine Protected Areas where commercial and recreational fishing, and other activities, are restricted?</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2FDBFE77" w14:textId="0DC9D8D2"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1DEDD8CF" w14:textId="766DD52D"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45D4F" w:rsidRPr="009F5FAD" w14:paraId="3945B290" w14:textId="77777777" w:rsidTr="004F5DDE">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382A6789" w14:textId="08832E9A" w:rsidR="009F5FAD" w:rsidRPr="009F5FAD" w:rsidRDefault="009F5FAD" w:rsidP="009F5FAD">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4DD2D3CD" w14:textId="1B3D894B"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C1441EE" w14:textId="65318BDA"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203214DD"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C572E1D"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790E17A"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C270873"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7BD275" w14:textId="77777777" w:rsidR="009F5FAD" w:rsidRPr="009F5FAD" w:rsidRDefault="009F5FAD" w:rsidP="009F5FA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4F5DDE" w:rsidRPr="009F5FAD" w14:paraId="72AD48D5" w14:textId="77777777" w:rsidTr="004F5DDE">
        <w:trPr>
          <w:trHeight w:val="260"/>
          <w:jc w:val="center"/>
        </w:trPr>
        <w:tc>
          <w:tcPr>
            <w:tcW w:w="2401" w:type="dxa"/>
            <w:tcBorders>
              <w:top w:val="single" w:sz="4" w:space="0" w:color="auto"/>
              <w:left w:val="single" w:sz="4" w:space="0" w:color="auto"/>
              <w:bottom w:val="nil"/>
              <w:right w:val="nil"/>
            </w:tcBorders>
            <w:vAlign w:val="center"/>
            <w:hideMark/>
          </w:tcPr>
          <w:p w14:paraId="2D255AE0"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Zero to one percent</w:t>
            </w:r>
          </w:p>
        </w:tc>
        <w:tc>
          <w:tcPr>
            <w:tcW w:w="717" w:type="dxa"/>
            <w:tcBorders>
              <w:top w:val="single" w:sz="4" w:space="0" w:color="auto"/>
              <w:left w:val="single" w:sz="4" w:space="0" w:color="auto"/>
              <w:bottom w:val="nil"/>
              <w:right w:val="nil"/>
            </w:tcBorders>
            <w:noWrap/>
            <w:vAlign w:val="center"/>
            <w:hideMark/>
          </w:tcPr>
          <w:p w14:paraId="0D1C0FA8" w14:textId="470B5FD6"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3%</w:t>
            </w:r>
          </w:p>
        </w:tc>
        <w:tc>
          <w:tcPr>
            <w:tcW w:w="993" w:type="dxa"/>
            <w:tcBorders>
              <w:top w:val="single" w:sz="4" w:space="0" w:color="auto"/>
              <w:left w:val="single" w:sz="4" w:space="0" w:color="auto"/>
              <w:bottom w:val="nil"/>
              <w:right w:val="nil"/>
            </w:tcBorders>
            <w:noWrap/>
            <w:vAlign w:val="center"/>
            <w:hideMark/>
          </w:tcPr>
          <w:p w14:paraId="08915010" w14:textId="3618FCC3" w:rsidR="004F5DDE" w:rsidRPr="009712DE" w:rsidRDefault="004F5DDE" w:rsidP="004F5DDE">
            <w:pPr>
              <w:spacing w:after="0" w:line="240" w:lineRule="auto"/>
              <w:ind w:left="0"/>
              <w:jc w:val="right"/>
              <w:rPr>
                <w:rFonts w:ascii="Calibri" w:eastAsia="Times New Roman" w:hAnsi="Calibri" w:cs="Calibri"/>
                <w:color w:val="0070C0"/>
                <w:lang w:eastAsia="en-NZ"/>
              </w:rPr>
            </w:pPr>
            <w:r w:rsidRPr="009712DE">
              <w:rPr>
                <w:rFonts w:ascii="Calibri" w:hAnsi="Calibri" w:cs="Calibri"/>
                <w:color w:val="000000"/>
              </w:rPr>
              <w:t>3%</w:t>
            </w:r>
          </w:p>
        </w:tc>
        <w:tc>
          <w:tcPr>
            <w:tcW w:w="843" w:type="dxa"/>
            <w:tcBorders>
              <w:top w:val="single" w:sz="4" w:space="0" w:color="auto"/>
              <w:left w:val="nil"/>
              <w:bottom w:val="nil"/>
              <w:right w:val="nil"/>
            </w:tcBorders>
            <w:noWrap/>
            <w:vAlign w:val="center"/>
            <w:hideMark/>
          </w:tcPr>
          <w:p w14:paraId="49B939D9" w14:textId="1FE17898"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w:t>
            </w:r>
          </w:p>
        </w:tc>
        <w:tc>
          <w:tcPr>
            <w:tcW w:w="851" w:type="dxa"/>
            <w:tcBorders>
              <w:top w:val="single" w:sz="4" w:space="0" w:color="auto"/>
              <w:left w:val="nil"/>
              <w:bottom w:val="nil"/>
              <w:right w:val="nil"/>
            </w:tcBorders>
            <w:noWrap/>
            <w:vAlign w:val="center"/>
            <w:hideMark/>
          </w:tcPr>
          <w:p w14:paraId="61ED10F9" w14:textId="42CE50EE"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2%</w:t>
            </w:r>
          </w:p>
        </w:tc>
        <w:tc>
          <w:tcPr>
            <w:tcW w:w="999" w:type="dxa"/>
            <w:tcBorders>
              <w:top w:val="single" w:sz="4" w:space="0" w:color="auto"/>
              <w:left w:val="nil"/>
              <w:bottom w:val="nil"/>
              <w:right w:val="nil"/>
            </w:tcBorders>
            <w:noWrap/>
            <w:vAlign w:val="center"/>
            <w:hideMark/>
          </w:tcPr>
          <w:p w14:paraId="5EB103CF" w14:textId="21BF5DC8"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4%</w:t>
            </w:r>
          </w:p>
        </w:tc>
        <w:tc>
          <w:tcPr>
            <w:tcW w:w="992" w:type="dxa"/>
            <w:tcBorders>
              <w:top w:val="single" w:sz="4" w:space="0" w:color="auto"/>
              <w:left w:val="nil"/>
              <w:bottom w:val="nil"/>
              <w:right w:val="nil"/>
            </w:tcBorders>
            <w:noWrap/>
            <w:vAlign w:val="center"/>
            <w:hideMark/>
          </w:tcPr>
          <w:p w14:paraId="47EC16DB" w14:textId="78720C20"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w:t>
            </w:r>
          </w:p>
        </w:tc>
        <w:tc>
          <w:tcPr>
            <w:tcW w:w="992" w:type="dxa"/>
            <w:tcBorders>
              <w:top w:val="single" w:sz="4" w:space="0" w:color="auto"/>
              <w:left w:val="nil"/>
              <w:bottom w:val="nil"/>
              <w:right w:val="single" w:sz="4" w:space="0" w:color="auto"/>
            </w:tcBorders>
            <w:noWrap/>
            <w:vAlign w:val="center"/>
            <w:hideMark/>
          </w:tcPr>
          <w:p w14:paraId="4735B6A9" w14:textId="4D1B828A"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0%</w:t>
            </w:r>
          </w:p>
        </w:tc>
      </w:tr>
      <w:tr w:rsidR="004F5DDE" w:rsidRPr="009F5FAD" w14:paraId="2BB63BC3" w14:textId="77777777" w:rsidTr="004F5DDE">
        <w:trPr>
          <w:trHeight w:val="260"/>
          <w:jc w:val="center"/>
        </w:trPr>
        <w:tc>
          <w:tcPr>
            <w:tcW w:w="2401" w:type="dxa"/>
            <w:tcBorders>
              <w:top w:val="nil"/>
              <w:left w:val="single" w:sz="4" w:space="0" w:color="auto"/>
              <w:bottom w:val="nil"/>
              <w:right w:val="nil"/>
            </w:tcBorders>
            <w:vAlign w:val="center"/>
            <w:hideMark/>
          </w:tcPr>
          <w:p w14:paraId="7CD0129B"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One to five percent</w:t>
            </w:r>
          </w:p>
        </w:tc>
        <w:tc>
          <w:tcPr>
            <w:tcW w:w="717" w:type="dxa"/>
            <w:tcBorders>
              <w:top w:val="nil"/>
              <w:left w:val="single" w:sz="4" w:space="0" w:color="auto"/>
              <w:bottom w:val="nil"/>
              <w:right w:val="nil"/>
            </w:tcBorders>
            <w:noWrap/>
            <w:vAlign w:val="center"/>
            <w:hideMark/>
          </w:tcPr>
          <w:p w14:paraId="5566AEA2" w14:textId="28F5FD2D"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7%</w:t>
            </w:r>
          </w:p>
        </w:tc>
        <w:tc>
          <w:tcPr>
            <w:tcW w:w="993" w:type="dxa"/>
            <w:tcBorders>
              <w:top w:val="nil"/>
              <w:left w:val="single" w:sz="4" w:space="0" w:color="auto"/>
              <w:bottom w:val="nil"/>
              <w:right w:val="nil"/>
            </w:tcBorders>
            <w:noWrap/>
            <w:vAlign w:val="center"/>
            <w:hideMark/>
          </w:tcPr>
          <w:p w14:paraId="5F464D19" w14:textId="5F647A7E"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13%</w:t>
            </w:r>
          </w:p>
        </w:tc>
        <w:tc>
          <w:tcPr>
            <w:tcW w:w="843" w:type="dxa"/>
            <w:tcBorders>
              <w:top w:val="nil"/>
              <w:left w:val="nil"/>
              <w:bottom w:val="nil"/>
              <w:right w:val="nil"/>
            </w:tcBorders>
            <w:noWrap/>
            <w:vAlign w:val="center"/>
            <w:hideMark/>
          </w:tcPr>
          <w:p w14:paraId="2708A687" w14:textId="791D57AE"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FF0000"/>
              </w:rPr>
              <w:t>3%</w:t>
            </w:r>
          </w:p>
        </w:tc>
        <w:tc>
          <w:tcPr>
            <w:tcW w:w="851" w:type="dxa"/>
            <w:tcBorders>
              <w:top w:val="nil"/>
              <w:left w:val="nil"/>
              <w:bottom w:val="nil"/>
              <w:right w:val="nil"/>
            </w:tcBorders>
            <w:noWrap/>
            <w:vAlign w:val="center"/>
            <w:hideMark/>
          </w:tcPr>
          <w:p w14:paraId="11E958D8" w14:textId="6F95C7FB" w:rsidR="004F5DDE" w:rsidRPr="009712DE" w:rsidRDefault="004F5DDE" w:rsidP="004F5DDE">
            <w:pPr>
              <w:spacing w:after="0" w:line="240" w:lineRule="auto"/>
              <w:ind w:left="0"/>
              <w:jc w:val="right"/>
              <w:rPr>
                <w:rFonts w:ascii="Calibri" w:eastAsia="Times New Roman" w:hAnsi="Calibri" w:cs="Calibri"/>
                <w:color w:val="FF0000"/>
                <w:lang w:eastAsia="en-NZ"/>
              </w:rPr>
            </w:pPr>
            <w:r w:rsidRPr="009712DE">
              <w:rPr>
                <w:rFonts w:ascii="Calibri" w:hAnsi="Calibri" w:cs="Calibri"/>
                <w:color w:val="000000"/>
              </w:rPr>
              <w:t>6%</w:t>
            </w:r>
          </w:p>
        </w:tc>
        <w:tc>
          <w:tcPr>
            <w:tcW w:w="999" w:type="dxa"/>
            <w:tcBorders>
              <w:top w:val="nil"/>
              <w:left w:val="nil"/>
              <w:bottom w:val="nil"/>
              <w:right w:val="nil"/>
            </w:tcBorders>
            <w:noWrap/>
            <w:vAlign w:val="center"/>
            <w:hideMark/>
          </w:tcPr>
          <w:p w14:paraId="40021B1A" w14:textId="2482A711"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8%</w:t>
            </w:r>
          </w:p>
        </w:tc>
        <w:tc>
          <w:tcPr>
            <w:tcW w:w="992" w:type="dxa"/>
            <w:tcBorders>
              <w:top w:val="nil"/>
              <w:left w:val="nil"/>
              <w:bottom w:val="nil"/>
              <w:right w:val="nil"/>
            </w:tcBorders>
            <w:noWrap/>
            <w:vAlign w:val="center"/>
            <w:hideMark/>
          </w:tcPr>
          <w:p w14:paraId="2BD69CF9" w14:textId="46EC2B6A"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9%</w:t>
            </w:r>
          </w:p>
        </w:tc>
        <w:tc>
          <w:tcPr>
            <w:tcW w:w="992" w:type="dxa"/>
            <w:tcBorders>
              <w:top w:val="nil"/>
              <w:left w:val="nil"/>
              <w:bottom w:val="nil"/>
              <w:right w:val="single" w:sz="4" w:space="0" w:color="auto"/>
            </w:tcBorders>
            <w:noWrap/>
            <w:vAlign w:val="center"/>
            <w:hideMark/>
          </w:tcPr>
          <w:p w14:paraId="6350BED7" w14:textId="59BBCA33"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11%</w:t>
            </w:r>
          </w:p>
        </w:tc>
      </w:tr>
      <w:tr w:rsidR="004F5DDE" w:rsidRPr="009F5FAD" w14:paraId="65D6CAD8" w14:textId="77777777" w:rsidTr="004F5DDE">
        <w:trPr>
          <w:trHeight w:val="260"/>
          <w:jc w:val="center"/>
        </w:trPr>
        <w:tc>
          <w:tcPr>
            <w:tcW w:w="2401" w:type="dxa"/>
            <w:tcBorders>
              <w:top w:val="nil"/>
              <w:left w:val="single" w:sz="4" w:space="0" w:color="auto"/>
              <w:bottom w:val="nil"/>
              <w:right w:val="nil"/>
            </w:tcBorders>
            <w:vAlign w:val="center"/>
            <w:hideMark/>
          </w:tcPr>
          <w:p w14:paraId="091F72C6"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five to 10 percent</w:t>
            </w:r>
          </w:p>
        </w:tc>
        <w:tc>
          <w:tcPr>
            <w:tcW w:w="717" w:type="dxa"/>
            <w:tcBorders>
              <w:top w:val="nil"/>
              <w:left w:val="single" w:sz="4" w:space="0" w:color="auto"/>
              <w:bottom w:val="nil"/>
              <w:right w:val="nil"/>
            </w:tcBorders>
            <w:noWrap/>
            <w:vAlign w:val="center"/>
            <w:hideMark/>
          </w:tcPr>
          <w:p w14:paraId="1682BB9F" w14:textId="44D917EA"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13%</w:t>
            </w:r>
          </w:p>
        </w:tc>
        <w:tc>
          <w:tcPr>
            <w:tcW w:w="993" w:type="dxa"/>
            <w:tcBorders>
              <w:top w:val="nil"/>
              <w:left w:val="single" w:sz="4" w:space="0" w:color="auto"/>
              <w:bottom w:val="nil"/>
              <w:right w:val="nil"/>
            </w:tcBorders>
            <w:noWrap/>
            <w:vAlign w:val="center"/>
            <w:hideMark/>
          </w:tcPr>
          <w:p w14:paraId="30648440" w14:textId="16941DF0"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70C0"/>
              </w:rPr>
              <w:t>22%</w:t>
            </w:r>
          </w:p>
        </w:tc>
        <w:tc>
          <w:tcPr>
            <w:tcW w:w="843" w:type="dxa"/>
            <w:tcBorders>
              <w:top w:val="nil"/>
              <w:left w:val="nil"/>
              <w:bottom w:val="nil"/>
              <w:right w:val="nil"/>
            </w:tcBorders>
            <w:noWrap/>
            <w:vAlign w:val="center"/>
            <w:hideMark/>
          </w:tcPr>
          <w:p w14:paraId="1B325BA7" w14:textId="6CC170A3"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FF0000"/>
              </w:rPr>
              <w:t>6%</w:t>
            </w:r>
          </w:p>
        </w:tc>
        <w:tc>
          <w:tcPr>
            <w:tcW w:w="851" w:type="dxa"/>
            <w:tcBorders>
              <w:top w:val="nil"/>
              <w:left w:val="nil"/>
              <w:bottom w:val="nil"/>
              <w:right w:val="nil"/>
            </w:tcBorders>
            <w:noWrap/>
            <w:vAlign w:val="center"/>
            <w:hideMark/>
          </w:tcPr>
          <w:p w14:paraId="75F2C552" w14:textId="490FC812"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10%</w:t>
            </w:r>
          </w:p>
        </w:tc>
        <w:tc>
          <w:tcPr>
            <w:tcW w:w="999" w:type="dxa"/>
            <w:tcBorders>
              <w:top w:val="nil"/>
              <w:left w:val="nil"/>
              <w:bottom w:val="nil"/>
              <w:right w:val="nil"/>
            </w:tcBorders>
            <w:noWrap/>
            <w:vAlign w:val="center"/>
            <w:hideMark/>
          </w:tcPr>
          <w:p w14:paraId="7D88C8B5" w14:textId="79226F97" w:rsidR="004F5DDE" w:rsidRPr="009712DE" w:rsidRDefault="004F5DDE" w:rsidP="004F5DDE">
            <w:pPr>
              <w:spacing w:after="0" w:line="240" w:lineRule="auto"/>
              <w:ind w:left="0"/>
              <w:jc w:val="right"/>
              <w:rPr>
                <w:rFonts w:ascii="Calibri" w:eastAsia="Times New Roman" w:hAnsi="Calibri" w:cs="Calibri"/>
                <w:color w:val="0070C0"/>
                <w:lang w:eastAsia="en-NZ"/>
              </w:rPr>
            </w:pPr>
            <w:r w:rsidRPr="009712DE">
              <w:rPr>
                <w:rFonts w:ascii="Calibri" w:hAnsi="Calibri" w:cs="Calibri"/>
                <w:color w:val="0070C0"/>
              </w:rPr>
              <w:t>19%</w:t>
            </w:r>
          </w:p>
        </w:tc>
        <w:tc>
          <w:tcPr>
            <w:tcW w:w="992" w:type="dxa"/>
            <w:tcBorders>
              <w:top w:val="nil"/>
              <w:left w:val="nil"/>
              <w:bottom w:val="nil"/>
              <w:right w:val="nil"/>
            </w:tcBorders>
            <w:noWrap/>
            <w:vAlign w:val="center"/>
            <w:hideMark/>
          </w:tcPr>
          <w:p w14:paraId="0388B394" w14:textId="4CDF7048"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21%</w:t>
            </w:r>
          </w:p>
        </w:tc>
        <w:tc>
          <w:tcPr>
            <w:tcW w:w="992" w:type="dxa"/>
            <w:tcBorders>
              <w:top w:val="nil"/>
              <w:left w:val="nil"/>
              <w:bottom w:val="nil"/>
              <w:right w:val="single" w:sz="4" w:space="0" w:color="auto"/>
            </w:tcBorders>
            <w:noWrap/>
            <w:vAlign w:val="center"/>
            <w:hideMark/>
          </w:tcPr>
          <w:p w14:paraId="2E5DF6EE" w14:textId="589E1257"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FF0000"/>
              </w:rPr>
              <w:t>4%</w:t>
            </w:r>
          </w:p>
        </w:tc>
      </w:tr>
      <w:tr w:rsidR="004F5DDE" w:rsidRPr="009F5FAD" w14:paraId="0720CE61" w14:textId="77777777" w:rsidTr="004F5DDE">
        <w:trPr>
          <w:trHeight w:val="260"/>
          <w:jc w:val="center"/>
        </w:trPr>
        <w:tc>
          <w:tcPr>
            <w:tcW w:w="2401" w:type="dxa"/>
            <w:tcBorders>
              <w:top w:val="nil"/>
              <w:left w:val="single" w:sz="4" w:space="0" w:color="auto"/>
              <w:bottom w:val="nil"/>
              <w:right w:val="nil"/>
            </w:tcBorders>
            <w:vAlign w:val="center"/>
            <w:hideMark/>
          </w:tcPr>
          <w:p w14:paraId="7C30BE1F"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10 to 15 percent</w:t>
            </w:r>
          </w:p>
        </w:tc>
        <w:tc>
          <w:tcPr>
            <w:tcW w:w="717" w:type="dxa"/>
            <w:tcBorders>
              <w:top w:val="nil"/>
              <w:left w:val="single" w:sz="4" w:space="0" w:color="auto"/>
              <w:bottom w:val="nil"/>
              <w:right w:val="nil"/>
            </w:tcBorders>
            <w:noWrap/>
            <w:vAlign w:val="center"/>
            <w:hideMark/>
          </w:tcPr>
          <w:p w14:paraId="74FA9C8D" w14:textId="6BFD4FD7"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12%</w:t>
            </w:r>
          </w:p>
        </w:tc>
        <w:tc>
          <w:tcPr>
            <w:tcW w:w="993" w:type="dxa"/>
            <w:tcBorders>
              <w:top w:val="nil"/>
              <w:left w:val="single" w:sz="4" w:space="0" w:color="auto"/>
              <w:bottom w:val="nil"/>
              <w:right w:val="nil"/>
            </w:tcBorders>
            <w:noWrap/>
            <w:vAlign w:val="center"/>
            <w:hideMark/>
          </w:tcPr>
          <w:p w14:paraId="4D54BFA3" w14:textId="6E20520C"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17%</w:t>
            </w:r>
          </w:p>
        </w:tc>
        <w:tc>
          <w:tcPr>
            <w:tcW w:w="843" w:type="dxa"/>
            <w:tcBorders>
              <w:top w:val="nil"/>
              <w:left w:val="nil"/>
              <w:bottom w:val="nil"/>
              <w:right w:val="nil"/>
            </w:tcBorders>
            <w:noWrap/>
            <w:vAlign w:val="center"/>
            <w:hideMark/>
          </w:tcPr>
          <w:p w14:paraId="4748B824" w14:textId="19027F49"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15%</w:t>
            </w:r>
          </w:p>
        </w:tc>
        <w:tc>
          <w:tcPr>
            <w:tcW w:w="851" w:type="dxa"/>
            <w:tcBorders>
              <w:top w:val="nil"/>
              <w:left w:val="nil"/>
              <w:bottom w:val="nil"/>
              <w:right w:val="nil"/>
            </w:tcBorders>
            <w:noWrap/>
            <w:vAlign w:val="center"/>
            <w:hideMark/>
          </w:tcPr>
          <w:p w14:paraId="4BCD1472" w14:textId="33DBB1F8"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11%</w:t>
            </w:r>
          </w:p>
        </w:tc>
        <w:tc>
          <w:tcPr>
            <w:tcW w:w="999" w:type="dxa"/>
            <w:tcBorders>
              <w:top w:val="nil"/>
              <w:left w:val="nil"/>
              <w:bottom w:val="nil"/>
              <w:right w:val="nil"/>
            </w:tcBorders>
            <w:noWrap/>
            <w:vAlign w:val="center"/>
            <w:hideMark/>
          </w:tcPr>
          <w:p w14:paraId="15962B50" w14:textId="5FD65F8E"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14%</w:t>
            </w:r>
          </w:p>
        </w:tc>
        <w:tc>
          <w:tcPr>
            <w:tcW w:w="992" w:type="dxa"/>
            <w:tcBorders>
              <w:top w:val="nil"/>
              <w:left w:val="nil"/>
              <w:bottom w:val="nil"/>
              <w:right w:val="nil"/>
            </w:tcBorders>
            <w:noWrap/>
            <w:vAlign w:val="center"/>
            <w:hideMark/>
          </w:tcPr>
          <w:p w14:paraId="3D0863FF" w14:textId="00304501" w:rsidR="004F5DDE" w:rsidRPr="009712DE" w:rsidRDefault="004F5DDE" w:rsidP="004F5DDE">
            <w:pPr>
              <w:spacing w:after="0" w:line="240" w:lineRule="auto"/>
              <w:ind w:left="0"/>
              <w:jc w:val="right"/>
              <w:rPr>
                <w:rFonts w:ascii="Calibri" w:eastAsia="Times New Roman" w:hAnsi="Calibri" w:cs="Calibri"/>
                <w:color w:val="FF0000"/>
                <w:lang w:eastAsia="en-NZ"/>
              </w:rPr>
            </w:pPr>
            <w:r w:rsidRPr="009712DE">
              <w:rPr>
                <w:rFonts w:ascii="Calibri" w:hAnsi="Calibri" w:cs="Calibri"/>
                <w:color w:val="000000"/>
              </w:rPr>
              <w:t>9%</w:t>
            </w:r>
          </w:p>
        </w:tc>
        <w:tc>
          <w:tcPr>
            <w:tcW w:w="992" w:type="dxa"/>
            <w:tcBorders>
              <w:top w:val="nil"/>
              <w:left w:val="nil"/>
              <w:bottom w:val="nil"/>
              <w:right w:val="single" w:sz="4" w:space="0" w:color="auto"/>
            </w:tcBorders>
            <w:noWrap/>
            <w:vAlign w:val="center"/>
            <w:hideMark/>
          </w:tcPr>
          <w:p w14:paraId="05F0EF81" w14:textId="1B4C8720" w:rsidR="004F5DDE" w:rsidRPr="009712DE" w:rsidRDefault="004F5DDE" w:rsidP="004F5DDE">
            <w:pPr>
              <w:spacing w:after="0" w:line="240" w:lineRule="auto"/>
              <w:ind w:left="0"/>
              <w:jc w:val="right"/>
              <w:rPr>
                <w:rFonts w:ascii="Calibri" w:eastAsia="Times New Roman" w:hAnsi="Calibri" w:cs="Calibri"/>
                <w:color w:val="FF0000"/>
                <w:lang w:eastAsia="en-NZ"/>
              </w:rPr>
            </w:pPr>
            <w:r w:rsidRPr="009712DE">
              <w:rPr>
                <w:rFonts w:ascii="Calibri" w:hAnsi="Calibri" w:cs="Calibri"/>
                <w:color w:val="000000"/>
              </w:rPr>
              <w:t>9%</w:t>
            </w:r>
          </w:p>
        </w:tc>
      </w:tr>
      <w:tr w:rsidR="004F5DDE" w:rsidRPr="009F5FAD" w14:paraId="40253830" w14:textId="77777777" w:rsidTr="004F5DDE">
        <w:trPr>
          <w:trHeight w:val="260"/>
          <w:jc w:val="center"/>
        </w:trPr>
        <w:tc>
          <w:tcPr>
            <w:tcW w:w="2401" w:type="dxa"/>
            <w:tcBorders>
              <w:top w:val="nil"/>
              <w:left w:val="single" w:sz="4" w:space="0" w:color="auto"/>
              <w:bottom w:val="nil"/>
              <w:right w:val="nil"/>
            </w:tcBorders>
            <w:vAlign w:val="center"/>
            <w:hideMark/>
          </w:tcPr>
          <w:p w14:paraId="109A20A7"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15 to 20 percent</w:t>
            </w:r>
          </w:p>
        </w:tc>
        <w:tc>
          <w:tcPr>
            <w:tcW w:w="717" w:type="dxa"/>
            <w:tcBorders>
              <w:top w:val="nil"/>
              <w:left w:val="single" w:sz="4" w:space="0" w:color="auto"/>
              <w:bottom w:val="nil"/>
              <w:right w:val="nil"/>
            </w:tcBorders>
            <w:noWrap/>
            <w:vAlign w:val="center"/>
            <w:hideMark/>
          </w:tcPr>
          <w:p w14:paraId="03E3701A" w14:textId="2398255B"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9%</w:t>
            </w:r>
          </w:p>
        </w:tc>
        <w:tc>
          <w:tcPr>
            <w:tcW w:w="993" w:type="dxa"/>
            <w:tcBorders>
              <w:top w:val="nil"/>
              <w:left w:val="single" w:sz="4" w:space="0" w:color="auto"/>
              <w:bottom w:val="nil"/>
              <w:right w:val="nil"/>
            </w:tcBorders>
            <w:noWrap/>
            <w:vAlign w:val="center"/>
            <w:hideMark/>
          </w:tcPr>
          <w:p w14:paraId="47504938" w14:textId="3EA3F447"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10%</w:t>
            </w:r>
          </w:p>
        </w:tc>
        <w:tc>
          <w:tcPr>
            <w:tcW w:w="843" w:type="dxa"/>
            <w:tcBorders>
              <w:top w:val="nil"/>
              <w:left w:val="nil"/>
              <w:bottom w:val="nil"/>
              <w:right w:val="nil"/>
            </w:tcBorders>
            <w:noWrap/>
            <w:vAlign w:val="center"/>
            <w:hideMark/>
          </w:tcPr>
          <w:p w14:paraId="6E15D6E3" w14:textId="70ADE3C9"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8%</w:t>
            </w:r>
          </w:p>
        </w:tc>
        <w:tc>
          <w:tcPr>
            <w:tcW w:w="851" w:type="dxa"/>
            <w:tcBorders>
              <w:top w:val="nil"/>
              <w:left w:val="nil"/>
              <w:bottom w:val="nil"/>
              <w:right w:val="nil"/>
            </w:tcBorders>
            <w:noWrap/>
            <w:vAlign w:val="center"/>
            <w:hideMark/>
          </w:tcPr>
          <w:p w14:paraId="56E1B1BB" w14:textId="15EB00DE" w:rsidR="004F5DDE" w:rsidRPr="009712DE" w:rsidRDefault="004F5DDE" w:rsidP="004F5DDE">
            <w:pPr>
              <w:spacing w:after="0" w:line="240" w:lineRule="auto"/>
              <w:ind w:left="0"/>
              <w:jc w:val="right"/>
              <w:rPr>
                <w:rFonts w:ascii="Calibri" w:eastAsia="Times New Roman" w:hAnsi="Calibri" w:cs="Calibri"/>
                <w:color w:val="0070C0"/>
                <w:lang w:eastAsia="en-NZ"/>
              </w:rPr>
            </w:pPr>
            <w:r w:rsidRPr="009712DE">
              <w:rPr>
                <w:rFonts w:ascii="Calibri" w:hAnsi="Calibri" w:cs="Calibri"/>
                <w:color w:val="000000"/>
              </w:rPr>
              <w:t>13%</w:t>
            </w:r>
          </w:p>
        </w:tc>
        <w:tc>
          <w:tcPr>
            <w:tcW w:w="999" w:type="dxa"/>
            <w:tcBorders>
              <w:top w:val="nil"/>
              <w:left w:val="nil"/>
              <w:bottom w:val="nil"/>
              <w:right w:val="nil"/>
            </w:tcBorders>
            <w:noWrap/>
            <w:vAlign w:val="center"/>
            <w:hideMark/>
          </w:tcPr>
          <w:p w14:paraId="2B6C4919" w14:textId="05A12C90"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12%</w:t>
            </w:r>
          </w:p>
        </w:tc>
        <w:tc>
          <w:tcPr>
            <w:tcW w:w="992" w:type="dxa"/>
            <w:tcBorders>
              <w:top w:val="nil"/>
              <w:left w:val="nil"/>
              <w:bottom w:val="nil"/>
              <w:right w:val="nil"/>
            </w:tcBorders>
            <w:noWrap/>
            <w:vAlign w:val="center"/>
            <w:hideMark/>
          </w:tcPr>
          <w:p w14:paraId="743D08B7" w14:textId="33E0F845"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6%</w:t>
            </w:r>
          </w:p>
        </w:tc>
        <w:tc>
          <w:tcPr>
            <w:tcW w:w="992" w:type="dxa"/>
            <w:tcBorders>
              <w:top w:val="nil"/>
              <w:left w:val="nil"/>
              <w:bottom w:val="nil"/>
              <w:right w:val="single" w:sz="4" w:space="0" w:color="auto"/>
            </w:tcBorders>
            <w:noWrap/>
            <w:vAlign w:val="center"/>
            <w:hideMark/>
          </w:tcPr>
          <w:p w14:paraId="64843D01" w14:textId="3CC1D19C"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12%</w:t>
            </w:r>
          </w:p>
        </w:tc>
      </w:tr>
      <w:tr w:rsidR="004F5DDE" w:rsidRPr="009F5FAD" w14:paraId="4FC2D24D" w14:textId="77777777" w:rsidTr="004F5DDE">
        <w:trPr>
          <w:trHeight w:val="260"/>
          <w:jc w:val="center"/>
        </w:trPr>
        <w:tc>
          <w:tcPr>
            <w:tcW w:w="2401" w:type="dxa"/>
            <w:tcBorders>
              <w:top w:val="nil"/>
              <w:left w:val="single" w:sz="4" w:space="0" w:color="auto"/>
              <w:bottom w:val="nil"/>
              <w:right w:val="nil"/>
            </w:tcBorders>
            <w:vAlign w:val="center"/>
            <w:hideMark/>
          </w:tcPr>
          <w:p w14:paraId="6EE967B2"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20 to 30 percent</w:t>
            </w:r>
          </w:p>
        </w:tc>
        <w:tc>
          <w:tcPr>
            <w:tcW w:w="717" w:type="dxa"/>
            <w:tcBorders>
              <w:top w:val="nil"/>
              <w:left w:val="single" w:sz="4" w:space="0" w:color="auto"/>
              <w:bottom w:val="nil"/>
              <w:right w:val="nil"/>
            </w:tcBorders>
            <w:noWrap/>
            <w:vAlign w:val="center"/>
            <w:hideMark/>
          </w:tcPr>
          <w:p w14:paraId="0B3C04D7" w14:textId="3293529F"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13%</w:t>
            </w:r>
          </w:p>
        </w:tc>
        <w:tc>
          <w:tcPr>
            <w:tcW w:w="993" w:type="dxa"/>
            <w:tcBorders>
              <w:top w:val="nil"/>
              <w:left w:val="single" w:sz="4" w:space="0" w:color="auto"/>
              <w:bottom w:val="nil"/>
              <w:right w:val="nil"/>
            </w:tcBorders>
            <w:noWrap/>
            <w:vAlign w:val="center"/>
            <w:hideMark/>
          </w:tcPr>
          <w:p w14:paraId="1892523F" w14:textId="1142F625"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12%</w:t>
            </w:r>
          </w:p>
        </w:tc>
        <w:tc>
          <w:tcPr>
            <w:tcW w:w="843" w:type="dxa"/>
            <w:tcBorders>
              <w:top w:val="nil"/>
              <w:left w:val="nil"/>
              <w:bottom w:val="nil"/>
              <w:right w:val="nil"/>
            </w:tcBorders>
            <w:noWrap/>
            <w:vAlign w:val="center"/>
            <w:hideMark/>
          </w:tcPr>
          <w:p w14:paraId="4069FFD2" w14:textId="4B10A3F8"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20%</w:t>
            </w:r>
          </w:p>
        </w:tc>
        <w:tc>
          <w:tcPr>
            <w:tcW w:w="851" w:type="dxa"/>
            <w:tcBorders>
              <w:top w:val="nil"/>
              <w:left w:val="nil"/>
              <w:bottom w:val="nil"/>
              <w:right w:val="nil"/>
            </w:tcBorders>
            <w:noWrap/>
            <w:vAlign w:val="center"/>
            <w:hideMark/>
          </w:tcPr>
          <w:p w14:paraId="3D87F953" w14:textId="3BF5CE5D"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16%</w:t>
            </w:r>
          </w:p>
        </w:tc>
        <w:tc>
          <w:tcPr>
            <w:tcW w:w="999" w:type="dxa"/>
            <w:tcBorders>
              <w:top w:val="nil"/>
              <w:left w:val="nil"/>
              <w:bottom w:val="nil"/>
              <w:right w:val="nil"/>
            </w:tcBorders>
            <w:noWrap/>
            <w:vAlign w:val="center"/>
            <w:hideMark/>
          </w:tcPr>
          <w:p w14:paraId="2474BD6B" w14:textId="29C271B7"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11%</w:t>
            </w:r>
          </w:p>
        </w:tc>
        <w:tc>
          <w:tcPr>
            <w:tcW w:w="992" w:type="dxa"/>
            <w:tcBorders>
              <w:top w:val="nil"/>
              <w:left w:val="nil"/>
              <w:bottom w:val="nil"/>
              <w:right w:val="nil"/>
            </w:tcBorders>
            <w:noWrap/>
            <w:vAlign w:val="center"/>
            <w:hideMark/>
          </w:tcPr>
          <w:p w14:paraId="2D938AAA" w14:textId="14314950"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9%</w:t>
            </w:r>
          </w:p>
        </w:tc>
        <w:tc>
          <w:tcPr>
            <w:tcW w:w="992" w:type="dxa"/>
            <w:tcBorders>
              <w:top w:val="nil"/>
              <w:left w:val="nil"/>
              <w:bottom w:val="nil"/>
              <w:right w:val="single" w:sz="4" w:space="0" w:color="auto"/>
            </w:tcBorders>
            <w:noWrap/>
            <w:vAlign w:val="center"/>
            <w:hideMark/>
          </w:tcPr>
          <w:p w14:paraId="103B589A" w14:textId="552F1A02"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19%</w:t>
            </w:r>
          </w:p>
        </w:tc>
      </w:tr>
      <w:tr w:rsidR="004F5DDE" w:rsidRPr="009F5FAD" w14:paraId="5D92C52F" w14:textId="77777777" w:rsidTr="004F5DDE">
        <w:trPr>
          <w:trHeight w:val="260"/>
          <w:jc w:val="center"/>
        </w:trPr>
        <w:tc>
          <w:tcPr>
            <w:tcW w:w="2401" w:type="dxa"/>
            <w:tcBorders>
              <w:top w:val="nil"/>
              <w:left w:val="single" w:sz="4" w:space="0" w:color="auto"/>
              <w:bottom w:val="nil"/>
              <w:right w:val="nil"/>
            </w:tcBorders>
            <w:vAlign w:val="center"/>
            <w:hideMark/>
          </w:tcPr>
          <w:p w14:paraId="000AC352"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30 to 50 percent</w:t>
            </w:r>
          </w:p>
        </w:tc>
        <w:tc>
          <w:tcPr>
            <w:tcW w:w="717" w:type="dxa"/>
            <w:tcBorders>
              <w:top w:val="nil"/>
              <w:left w:val="single" w:sz="4" w:space="0" w:color="auto"/>
              <w:bottom w:val="nil"/>
              <w:right w:val="nil"/>
            </w:tcBorders>
            <w:noWrap/>
            <w:vAlign w:val="center"/>
            <w:hideMark/>
          </w:tcPr>
          <w:p w14:paraId="37F3D11E" w14:textId="2EDC4209"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11%</w:t>
            </w:r>
          </w:p>
        </w:tc>
        <w:tc>
          <w:tcPr>
            <w:tcW w:w="993" w:type="dxa"/>
            <w:tcBorders>
              <w:top w:val="nil"/>
              <w:left w:val="single" w:sz="4" w:space="0" w:color="auto"/>
              <w:bottom w:val="nil"/>
              <w:right w:val="nil"/>
            </w:tcBorders>
            <w:noWrap/>
            <w:vAlign w:val="center"/>
            <w:hideMark/>
          </w:tcPr>
          <w:p w14:paraId="1FAA4BCF" w14:textId="2BD7F200"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FF0000"/>
              </w:rPr>
              <w:t>5%</w:t>
            </w:r>
          </w:p>
        </w:tc>
        <w:tc>
          <w:tcPr>
            <w:tcW w:w="843" w:type="dxa"/>
            <w:tcBorders>
              <w:top w:val="nil"/>
              <w:left w:val="nil"/>
              <w:bottom w:val="nil"/>
              <w:right w:val="nil"/>
            </w:tcBorders>
            <w:noWrap/>
            <w:vAlign w:val="center"/>
            <w:hideMark/>
          </w:tcPr>
          <w:p w14:paraId="632B187E" w14:textId="192AC2FB"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13%</w:t>
            </w:r>
          </w:p>
        </w:tc>
        <w:tc>
          <w:tcPr>
            <w:tcW w:w="851" w:type="dxa"/>
            <w:tcBorders>
              <w:top w:val="nil"/>
              <w:left w:val="nil"/>
              <w:bottom w:val="nil"/>
              <w:right w:val="nil"/>
            </w:tcBorders>
            <w:noWrap/>
            <w:vAlign w:val="center"/>
            <w:hideMark/>
          </w:tcPr>
          <w:p w14:paraId="075780E1" w14:textId="0880AB65" w:rsidR="004F5DDE" w:rsidRPr="009712DE" w:rsidRDefault="004F5DDE" w:rsidP="004F5DDE">
            <w:pPr>
              <w:spacing w:after="0" w:line="240" w:lineRule="auto"/>
              <w:ind w:left="0"/>
              <w:jc w:val="right"/>
              <w:rPr>
                <w:rFonts w:ascii="Calibri" w:eastAsia="Times New Roman" w:hAnsi="Calibri" w:cs="Calibri"/>
                <w:color w:val="0070C0"/>
                <w:lang w:eastAsia="en-NZ"/>
              </w:rPr>
            </w:pPr>
            <w:r w:rsidRPr="009712DE">
              <w:rPr>
                <w:rFonts w:ascii="Calibri" w:hAnsi="Calibri" w:cs="Calibri"/>
                <w:color w:val="000000"/>
              </w:rPr>
              <w:t>13%</w:t>
            </w:r>
          </w:p>
        </w:tc>
        <w:tc>
          <w:tcPr>
            <w:tcW w:w="999" w:type="dxa"/>
            <w:tcBorders>
              <w:top w:val="nil"/>
              <w:left w:val="nil"/>
              <w:bottom w:val="nil"/>
              <w:right w:val="nil"/>
            </w:tcBorders>
            <w:noWrap/>
            <w:vAlign w:val="center"/>
            <w:hideMark/>
          </w:tcPr>
          <w:p w14:paraId="42F7E8D1" w14:textId="5639444B"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10%</w:t>
            </w:r>
          </w:p>
        </w:tc>
        <w:tc>
          <w:tcPr>
            <w:tcW w:w="992" w:type="dxa"/>
            <w:tcBorders>
              <w:top w:val="nil"/>
              <w:left w:val="nil"/>
              <w:bottom w:val="nil"/>
              <w:right w:val="nil"/>
            </w:tcBorders>
            <w:noWrap/>
            <w:vAlign w:val="center"/>
            <w:hideMark/>
          </w:tcPr>
          <w:p w14:paraId="3BAB72CB" w14:textId="6F5C141F"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6%</w:t>
            </w:r>
          </w:p>
        </w:tc>
        <w:tc>
          <w:tcPr>
            <w:tcW w:w="992" w:type="dxa"/>
            <w:tcBorders>
              <w:top w:val="nil"/>
              <w:left w:val="nil"/>
              <w:bottom w:val="nil"/>
              <w:right w:val="single" w:sz="4" w:space="0" w:color="auto"/>
            </w:tcBorders>
            <w:noWrap/>
            <w:vAlign w:val="center"/>
            <w:hideMark/>
          </w:tcPr>
          <w:p w14:paraId="3B5F998F" w14:textId="659F45C5"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14%</w:t>
            </w:r>
          </w:p>
        </w:tc>
      </w:tr>
      <w:tr w:rsidR="004F5DDE" w:rsidRPr="009F5FAD" w14:paraId="00A5798F" w14:textId="77777777" w:rsidTr="004F5DDE">
        <w:trPr>
          <w:trHeight w:val="260"/>
          <w:jc w:val="center"/>
        </w:trPr>
        <w:tc>
          <w:tcPr>
            <w:tcW w:w="2401" w:type="dxa"/>
            <w:tcBorders>
              <w:top w:val="nil"/>
              <w:left w:val="single" w:sz="4" w:space="0" w:color="auto"/>
              <w:bottom w:val="nil"/>
              <w:right w:val="nil"/>
            </w:tcBorders>
            <w:vAlign w:val="center"/>
            <w:hideMark/>
          </w:tcPr>
          <w:p w14:paraId="62A38BCA"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50 percent or more</w:t>
            </w:r>
          </w:p>
        </w:tc>
        <w:tc>
          <w:tcPr>
            <w:tcW w:w="717" w:type="dxa"/>
            <w:tcBorders>
              <w:top w:val="nil"/>
              <w:left w:val="single" w:sz="4" w:space="0" w:color="auto"/>
              <w:bottom w:val="nil"/>
              <w:right w:val="nil"/>
            </w:tcBorders>
            <w:noWrap/>
            <w:vAlign w:val="center"/>
            <w:hideMark/>
          </w:tcPr>
          <w:p w14:paraId="3736BDEB" w14:textId="3A5139D0"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16%</w:t>
            </w:r>
          </w:p>
        </w:tc>
        <w:tc>
          <w:tcPr>
            <w:tcW w:w="993" w:type="dxa"/>
            <w:tcBorders>
              <w:top w:val="nil"/>
              <w:left w:val="single" w:sz="4" w:space="0" w:color="auto"/>
              <w:bottom w:val="nil"/>
              <w:right w:val="nil"/>
            </w:tcBorders>
            <w:noWrap/>
            <w:vAlign w:val="center"/>
            <w:hideMark/>
          </w:tcPr>
          <w:p w14:paraId="4A20ABAC" w14:textId="4706DD61" w:rsidR="004F5DDE" w:rsidRPr="009712DE" w:rsidRDefault="004F5DDE" w:rsidP="004F5DDE">
            <w:pPr>
              <w:spacing w:after="0" w:line="240" w:lineRule="auto"/>
              <w:ind w:left="0"/>
              <w:jc w:val="right"/>
              <w:rPr>
                <w:rFonts w:ascii="Calibri" w:eastAsia="Times New Roman" w:hAnsi="Calibri" w:cs="Calibri"/>
                <w:color w:val="FF0000"/>
                <w:lang w:eastAsia="en-NZ"/>
              </w:rPr>
            </w:pPr>
            <w:r w:rsidRPr="009712DE">
              <w:rPr>
                <w:rFonts w:ascii="Calibri" w:hAnsi="Calibri" w:cs="Calibri"/>
                <w:color w:val="FF0000"/>
              </w:rPr>
              <w:t>7%</w:t>
            </w:r>
          </w:p>
        </w:tc>
        <w:tc>
          <w:tcPr>
            <w:tcW w:w="843" w:type="dxa"/>
            <w:tcBorders>
              <w:top w:val="nil"/>
              <w:left w:val="nil"/>
              <w:bottom w:val="nil"/>
              <w:right w:val="nil"/>
            </w:tcBorders>
            <w:noWrap/>
            <w:vAlign w:val="center"/>
            <w:hideMark/>
          </w:tcPr>
          <w:p w14:paraId="6266D460" w14:textId="3C539D71"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70C0"/>
              </w:rPr>
              <w:t>26%</w:t>
            </w:r>
          </w:p>
        </w:tc>
        <w:tc>
          <w:tcPr>
            <w:tcW w:w="851" w:type="dxa"/>
            <w:tcBorders>
              <w:top w:val="nil"/>
              <w:left w:val="nil"/>
              <w:bottom w:val="nil"/>
              <w:right w:val="nil"/>
            </w:tcBorders>
            <w:noWrap/>
            <w:vAlign w:val="center"/>
            <w:hideMark/>
          </w:tcPr>
          <w:p w14:paraId="1DEE607C" w14:textId="1A2381D1"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17%</w:t>
            </w:r>
          </w:p>
        </w:tc>
        <w:tc>
          <w:tcPr>
            <w:tcW w:w="999" w:type="dxa"/>
            <w:tcBorders>
              <w:top w:val="nil"/>
              <w:left w:val="nil"/>
              <w:bottom w:val="nil"/>
              <w:right w:val="nil"/>
            </w:tcBorders>
            <w:noWrap/>
            <w:vAlign w:val="center"/>
            <w:hideMark/>
          </w:tcPr>
          <w:p w14:paraId="5CF84751" w14:textId="7F094EAC" w:rsidR="004F5DDE" w:rsidRPr="009712DE" w:rsidRDefault="004F5DDE" w:rsidP="004F5DDE">
            <w:pPr>
              <w:spacing w:after="0" w:line="240" w:lineRule="auto"/>
              <w:ind w:left="0"/>
              <w:jc w:val="right"/>
              <w:rPr>
                <w:rFonts w:ascii="Calibri" w:eastAsia="Times New Roman" w:hAnsi="Calibri" w:cs="Calibri"/>
                <w:color w:val="FF0000"/>
                <w:lang w:eastAsia="en-NZ"/>
              </w:rPr>
            </w:pPr>
            <w:r w:rsidRPr="009712DE">
              <w:rPr>
                <w:rFonts w:ascii="Calibri" w:hAnsi="Calibri" w:cs="Calibri"/>
                <w:color w:val="000000"/>
              </w:rPr>
              <w:t>12%</w:t>
            </w:r>
          </w:p>
        </w:tc>
        <w:tc>
          <w:tcPr>
            <w:tcW w:w="992" w:type="dxa"/>
            <w:tcBorders>
              <w:top w:val="nil"/>
              <w:left w:val="nil"/>
              <w:bottom w:val="nil"/>
              <w:right w:val="nil"/>
            </w:tcBorders>
            <w:noWrap/>
            <w:vAlign w:val="center"/>
            <w:hideMark/>
          </w:tcPr>
          <w:p w14:paraId="3BD4D933" w14:textId="1EAD368D"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19%</w:t>
            </w:r>
          </w:p>
        </w:tc>
        <w:tc>
          <w:tcPr>
            <w:tcW w:w="992" w:type="dxa"/>
            <w:tcBorders>
              <w:top w:val="nil"/>
              <w:left w:val="nil"/>
              <w:bottom w:val="nil"/>
              <w:right w:val="single" w:sz="4" w:space="0" w:color="auto"/>
            </w:tcBorders>
            <w:noWrap/>
            <w:vAlign w:val="center"/>
            <w:hideMark/>
          </w:tcPr>
          <w:p w14:paraId="6F9D4D25" w14:textId="3E22DF0D" w:rsidR="004F5DDE" w:rsidRPr="009712DE" w:rsidRDefault="004F5DDE" w:rsidP="004F5DDE">
            <w:pPr>
              <w:spacing w:after="0" w:line="240" w:lineRule="auto"/>
              <w:ind w:left="0"/>
              <w:jc w:val="right"/>
              <w:rPr>
                <w:rFonts w:ascii="Calibri" w:eastAsia="Times New Roman" w:hAnsi="Calibri" w:cs="Calibri"/>
                <w:color w:val="0070C0"/>
                <w:lang w:eastAsia="en-NZ"/>
              </w:rPr>
            </w:pPr>
            <w:r w:rsidRPr="009712DE">
              <w:rPr>
                <w:rFonts w:ascii="Calibri" w:hAnsi="Calibri" w:cs="Calibri"/>
                <w:color w:val="000000"/>
              </w:rPr>
              <w:t>21%</w:t>
            </w:r>
          </w:p>
        </w:tc>
      </w:tr>
      <w:tr w:rsidR="004F5DDE" w:rsidRPr="009F5FAD" w14:paraId="2F071E20" w14:textId="77777777" w:rsidTr="004F5DDE">
        <w:trPr>
          <w:trHeight w:val="260"/>
          <w:jc w:val="center"/>
        </w:trPr>
        <w:tc>
          <w:tcPr>
            <w:tcW w:w="2401" w:type="dxa"/>
            <w:tcBorders>
              <w:top w:val="nil"/>
              <w:left w:val="single" w:sz="4" w:space="0" w:color="auto"/>
              <w:right w:val="nil"/>
            </w:tcBorders>
            <w:vAlign w:val="center"/>
            <w:hideMark/>
          </w:tcPr>
          <w:p w14:paraId="673512D4" w14:textId="77777777" w:rsidR="004F5DDE" w:rsidRPr="009F5FAD" w:rsidRDefault="004F5DDE" w:rsidP="004F5DDE">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I am not sure</w:t>
            </w:r>
          </w:p>
        </w:tc>
        <w:tc>
          <w:tcPr>
            <w:tcW w:w="717" w:type="dxa"/>
            <w:tcBorders>
              <w:top w:val="nil"/>
              <w:left w:val="single" w:sz="4" w:space="0" w:color="auto"/>
              <w:right w:val="nil"/>
            </w:tcBorders>
            <w:noWrap/>
            <w:vAlign w:val="center"/>
            <w:hideMark/>
          </w:tcPr>
          <w:p w14:paraId="7A202B7A" w14:textId="3DEAE54F"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17%</w:t>
            </w:r>
          </w:p>
        </w:tc>
        <w:tc>
          <w:tcPr>
            <w:tcW w:w="993" w:type="dxa"/>
            <w:tcBorders>
              <w:top w:val="nil"/>
              <w:left w:val="single" w:sz="4" w:space="0" w:color="auto"/>
              <w:right w:val="nil"/>
            </w:tcBorders>
            <w:noWrap/>
            <w:vAlign w:val="center"/>
            <w:hideMark/>
          </w:tcPr>
          <w:p w14:paraId="3F30D22B" w14:textId="7EB893D2"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13%</w:t>
            </w:r>
          </w:p>
        </w:tc>
        <w:tc>
          <w:tcPr>
            <w:tcW w:w="843" w:type="dxa"/>
            <w:tcBorders>
              <w:top w:val="nil"/>
              <w:left w:val="nil"/>
              <w:right w:val="nil"/>
            </w:tcBorders>
            <w:noWrap/>
            <w:vAlign w:val="center"/>
            <w:hideMark/>
          </w:tcPr>
          <w:p w14:paraId="4EFB965C" w14:textId="06A83328"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FF0000"/>
              </w:rPr>
              <w:t>8%</w:t>
            </w:r>
          </w:p>
        </w:tc>
        <w:tc>
          <w:tcPr>
            <w:tcW w:w="851" w:type="dxa"/>
            <w:tcBorders>
              <w:top w:val="nil"/>
              <w:left w:val="nil"/>
              <w:right w:val="nil"/>
            </w:tcBorders>
            <w:noWrap/>
            <w:vAlign w:val="center"/>
            <w:hideMark/>
          </w:tcPr>
          <w:p w14:paraId="24C41FFD" w14:textId="2BFDB345"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14%</w:t>
            </w:r>
          </w:p>
        </w:tc>
        <w:tc>
          <w:tcPr>
            <w:tcW w:w="999" w:type="dxa"/>
            <w:tcBorders>
              <w:top w:val="nil"/>
              <w:left w:val="nil"/>
              <w:right w:val="nil"/>
            </w:tcBorders>
            <w:noWrap/>
            <w:vAlign w:val="center"/>
            <w:hideMark/>
          </w:tcPr>
          <w:p w14:paraId="130BFB37" w14:textId="476818B6"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FF0000"/>
              </w:rPr>
              <w:t>9%</w:t>
            </w:r>
          </w:p>
        </w:tc>
        <w:tc>
          <w:tcPr>
            <w:tcW w:w="992" w:type="dxa"/>
            <w:tcBorders>
              <w:top w:val="nil"/>
              <w:left w:val="nil"/>
              <w:right w:val="nil"/>
            </w:tcBorders>
            <w:noWrap/>
            <w:vAlign w:val="center"/>
            <w:hideMark/>
          </w:tcPr>
          <w:p w14:paraId="4DB11956" w14:textId="0AC31981" w:rsidR="004F5DDE" w:rsidRPr="009712DE" w:rsidRDefault="004F5DDE" w:rsidP="004F5DDE">
            <w:pPr>
              <w:spacing w:after="0" w:line="240" w:lineRule="auto"/>
              <w:ind w:left="0"/>
              <w:jc w:val="right"/>
              <w:rPr>
                <w:rFonts w:ascii="Calibri" w:eastAsia="Times New Roman" w:hAnsi="Calibri" w:cs="Calibri"/>
                <w:color w:val="000000"/>
                <w:lang w:eastAsia="en-NZ"/>
              </w:rPr>
            </w:pPr>
            <w:r w:rsidRPr="009712DE">
              <w:rPr>
                <w:rFonts w:ascii="Calibri" w:hAnsi="Calibri" w:cs="Calibri"/>
                <w:color w:val="000000"/>
              </w:rPr>
              <w:t>22%</w:t>
            </w:r>
          </w:p>
        </w:tc>
        <w:tc>
          <w:tcPr>
            <w:tcW w:w="992" w:type="dxa"/>
            <w:tcBorders>
              <w:top w:val="nil"/>
              <w:left w:val="nil"/>
              <w:right w:val="single" w:sz="4" w:space="0" w:color="auto"/>
            </w:tcBorders>
            <w:noWrap/>
            <w:vAlign w:val="center"/>
            <w:hideMark/>
          </w:tcPr>
          <w:p w14:paraId="1E25E677" w14:textId="5CF7889A" w:rsidR="004F5DDE" w:rsidRPr="009712DE" w:rsidRDefault="004F5DDE" w:rsidP="004F5DDE">
            <w:pPr>
              <w:spacing w:after="0" w:line="240" w:lineRule="auto"/>
              <w:ind w:left="0"/>
              <w:jc w:val="right"/>
              <w:rPr>
                <w:rFonts w:ascii="Calibri" w:eastAsia="Times New Roman" w:hAnsi="Calibri" w:cs="Calibri"/>
                <w:color w:val="FF0000"/>
                <w:lang w:eastAsia="en-NZ"/>
              </w:rPr>
            </w:pPr>
            <w:r w:rsidRPr="009712DE">
              <w:rPr>
                <w:rFonts w:ascii="Calibri" w:hAnsi="Calibri" w:cs="Calibri"/>
                <w:color w:val="000000"/>
              </w:rPr>
              <w:t>9%</w:t>
            </w:r>
          </w:p>
        </w:tc>
      </w:tr>
      <w:tr w:rsidR="004F5DDE" w:rsidRPr="009F5FAD" w14:paraId="0696F620" w14:textId="77777777" w:rsidTr="004F5DDE">
        <w:trPr>
          <w:trHeight w:val="260"/>
          <w:jc w:val="center"/>
        </w:trPr>
        <w:tc>
          <w:tcPr>
            <w:tcW w:w="2401" w:type="dxa"/>
            <w:tcBorders>
              <w:top w:val="nil"/>
              <w:left w:val="single" w:sz="4" w:space="0" w:color="auto"/>
              <w:bottom w:val="single" w:sz="4" w:space="0" w:color="auto"/>
              <w:right w:val="nil"/>
            </w:tcBorders>
            <w:vAlign w:val="center"/>
            <w:hideMark/>
          </w:tcPr>
          <w:p w14:paraId="3F1B829F" w14:textId="77777777" w:rsidR="004F5DDE" w:rsidRPr="009F5FAD" w:rsidRDefault="004F5DDE" w:rsidP="004F5DDE">
            <w:pPr>
              <w:spacing w:after="0" w:line="240" w:lineRule="auto"/>
              <w:ind w:left="0"/>
              <w:rPr>
                <w:rFonts w:ascii="Calibri" w:eastAsia="Times New Roman" w:hAnsi="Calibri" w:cs="Calibri"/>
                <w:b/>
                <w:bCs/>
                <w:color w:val="000000"/>
                <w:lang w:eastAsia="en-NZ"/>
              </w:rPr>
            </w:pPr>
            <w:r w:rsidRPr="009F5FAD">
              <w:rPr>
                <w:rFonts w:ascii="Calibri" w:eastAsia="Times New Roman" w:hAnsi="Calibri" w:cs="Calibri"/>
                <w:b/>
                <w:bCs/>
                <w:color w:val="000000"/>
                <w:lang w:eastAsia="en-NZ"/>
              </w:rPr>
              <w:t>20% or more</w:t>
            </w:r>
          </w:p>
        </w:tc>
        <w:tc>
          <w:tcPr>
            <w:tcW w:w="717" w:type="dxa"/>
            <w:tcBorders>
              <w:top w:val="nil"/>
              <w:left w:val="single" w:sz="4" w:space="0" w:color="auto"/>
              <w:bottom w:val="single" w:sz="4" w:space="0" w:color="auto"/>
              <w:right w:val="nil"/>
            </w:tcBorders>
            <w:noWrap/>
            <w:vAlign w:val="center"/>
            <w:hideMark/>
          </w:tcPr>
          <w:p w14:paraId="1D6EF52A" w14:textId="052AAF48" w:rsidR="004F5DDE" w:rsidRPr="009712DE" w:rsidRDefault="004F5DDE" w:rsidP="004F5DDE">
            <w:pPr>
              <w:spacing w:after="0" w:line="240" w:lineRule="auto"/>
              <w:ind w:left="0"/>
              <w:jc w:val="right"/>
              <w:rPr>
                <w:rFonts w:ascii="Calibri" w:eastAsia="Times New Roman" w:hAnsi="Calibri" w:cs="Calibri"/>
                <w:b/>
                <w:bCs/>
                <w:color w:val="000000"/>
                <w:lang w:eastAsia="en-NZ"/>
              </w:rPr>
            </w:pPr>
            <w:r w:rsidRPr="009712DE">
              <w:rPr>
                <w:rFonts w:ascii="Calibri" w:hAnsi="Calibri" w:cs="Calibri"/>
                <w:b/>
                <w:bCs/>
                <w:color w:val="000000"/>
              </w:rPr>
              <w:t>40%</w:t>
            </w:r>
          </w:p>
        </w:tc>
        <w:tc>
          <w:tcPr>
            <w:tcW w:w="993" w:type="dxa"/>
            <w:tcBorders>
              <w:top w:val="nil"/>
              <w:left w:val="single" w:sz="4" w:space="0" w:color="auto"/>
              <w:bottom w:val="single" w:sz="4" w:space="0" w:color="auto"/>
              <w:right w:val="nil"/>
            </w:tcBorders>
            <w:noWrap/>
            <w:vAlign w:val="center"/>
            <w:hideMark/>
          </w:tcPr>
          <w:p w14:paraId="44C01936" w14:textId="12D4FE4F" w:rsidR="004F5DDE" w:rsidRPr="009712DE" w:rsidRDefault="004F5DDE" w:rsidP="004F5DDE">
            <w:pPr>
              <w:spacing w:after="0" w:line="240" w:lineRule="auto"/>
              <w:ind w:left="0"/>
              <w:jc w:val="right"/>
              <w:rPr>
                <w:rFonts w:ascii="Calibri" w:eastAsia="Times New Roman" w:hAnsi="Calibri" w:cs="Calibri"/>
                <w:b/>
                <w:bCs/>
                <w:color w:val="FF0000"/>
                <w:lang w:eastAsia="en-NZ"/>
              </w:rPr>
            </w:pPr>
            <w:r w:rsidRPr="009712DE">
              <w:rPr>
                <w:rFonts w:ascii="Calibri" w:hAnsi="Calibri" w:cs="Calibri"/>
                <w:b/>
                <w:bCs/>
                <w:color w:val="FF0000"/>
              </w:rPr>
              <w:t>23%</w:t>
            </w:r>
          </w:p>
        </w:tc>
        <w:tc>
          <w:tcPr>
            <w:tcW w:w="843" w:type="dxa"/>
            <w:tcBorders>
              <w:top w:val="nil"/>
              <w:left w:val="nil"/>
              <w:bottom w:val="single" w:sz="4" w:space="0" w:color="auto"/>
              <w:right w:val="nil"/>
            </w:tcBorders>
            <w:noWrap/>
            <w:vAlign w:val="center"/>
            <w:hideMark/>
          </w:tcPr>
          <w:p w14:paraId="1893F500" w14:textId="424FC6F7" w:rsidR="004F5DDE" w:rsidRPr="009712DE" w:rsidRDefault="004F5DDE" w:rsidP="004F5DDE">
            <w:pPr>
              <w:spacing w:after="0" w:line="240" w:lineRule="auto"/>
              <w:ind w:left="0"/>
              <w:jc w:val="right"/>
              <w:rPr>
                <w:rFonts w:ascii="Calibri" w:eastAsia="Times New Roman" w:hAnsi="Calibri" w:cs="Calibri"/>
                <w:b/>
                <w:bCs/>
                <w:color w:val="000000"/>
                <w:lang w:eastAsia="en-NZ"/>
              </w:rPr>
            </w:pPr>
            <w:r w:rsidRPr="009712DE">
              <w:rPr>
                <w:rFonts w:ascii="Calibri" w:hAnsi="Calibri" w:cs="Calibri"/>
                <w:b/>
                <w:bCs/>
                <w:color w:val="0070C0"/>
              </w:rPr>
              <w:t>59%</w:t>
            </w:r>
          </w:p>
        </w:tc>
        <w:tc>
          <w:tcPr>
            <w:tcW w:w="851" w:type="dxa"/>
            <w:tcBorders>
              <w:top w:val="nil"/>
              <w:left w:val="nil"/>
              <w:bottom w:val="single" w:sz="4" w:space="0" w:color="auto"/>
              <w:right w:val="nil"/>
            </w:tcBorders>
            <w:noWrap/>
            <w:vAlign w:val="center"/>
            <w:hideMark/>
          </w:tcPr>
          <w:p w14:paraId="7F2AC64E" w14:textId="13AD6867" w:rsidR="004F5DDE" w:rsidRPr="009712DE" w:rsidRDefault="004F5DDE" w:rsidP="004F5DDE">
            <w:pPr>
              <w:spacing w:after="0" w:line="240" w:lineRule="auto"/>
              <w:ind w:left="0"/>
              <w:jc w:val="right"/>
              <w:rPr>
                <w:rFonts w:ascii="Calibri" w:eastAsia="Times New Roman" w:hAnsi="Calibri" w:cs="Calibri"/>
                <w:b/>
                <w:bCs/>
                <w:color w:val="0070C0"/>
                <w:lang w:eastAsia="en-NZ"/>
              </w:rPr>
            </w:pPr>
            <w:r w:rsidRPr="009712DE">
              <w:rPr>
                <w:rFonts w:ascii="Calibri" w:hAnsi="Calibri" w:cs="Calibri"/>
                <w:b/>
                <w:bCs/>
                <w:color w:val="000000"/>
              </w:rPr>
              <w:t>45%</w:t>
            </w:r>
          </w:p>
        </w:tc>
        <w:tc>
          <w:tcPr>
            <w:tcW w:w="999" w:type="dxa"/>
            <w:tcBorders>
              <w:top w:val="nil"/>
              <w:left w:val="nil"/>
              <w:bottom w:val="single" w:sz="4" w:space="0" w:color="auto"/>
              <w:right w:val="nil"/>
            </w:tcBorders>
            <w:noWrap/>
            <w:vAlign w:val="center"/>
            <w:hideMark/>
          </w:tcPr>
          <w:p w14:paraId="27069F37" w14:textId="33D7D40D" w:rsidR="004F5DDE" w:rsidRPr="009712DE" w:rsidRDefault="004F5DDE" w:rsidP="004F5DDE">
            <w:pPr>
              <w:spacing w:after="0" w:line="240" w:lineRule="auto"/>
              <w:ind w:left="0"/>
              <w:jc w:val="right"/>
              <w:rPr>
                <w:rFonts w:ascii="Calibri" w:eastAsia="Times New Roman" w:hAnsi="Calibri" w:cs="Calibri"/>
                <w:b/>
                <w:bCs/>
                <w:color w:val="FF0000"/>
                <w:lang w:eastAsia="en-NZ"/>
              </w:rPr>
            </w:pPr>
            <w:r w:rsidRPr="009712DE">
              <w:rPr>
                <w:rFonts w:ascii="Calibri" w:hAnsi="Calibri" w:cs="Calibri"/>
                <w:b/>
                <w:bCs/>
                <w:color w:val="FF0000"/>
              </w:rPr>
              <w:t>33%</w:t>
            </w:r>
          </w:p>
        </w:tc>
        <w:tc>
          <w:tcPr>
            <w:tcW w:w="992" w:type="dxa"/>
            <w:tcBorders>
              <w:top w:val="nil"/>
              <w:left w:val="nil"/>
              <w:bottom w:val="single" w:sz="4" w:space="0" w:color="auto"/>
              <w:right w:val="nil"/>
            </w:tcBorders>
            <w:noWrap/>
            <w:vAlign w:val="center"/>
            <w:hideMark/>
          </w:tcPr>
          <w:p w14:paraId="4416C4A4" w14:textId="0227D1B2" w:rsidR="004F5DDE" w:rsidRPr="009712DE" w:rsidRDefault="004F5DDE" w:rsidP="004F5DDE">
            <w:pPr>
              <w:spacing w:after="0" w:line="240" w:lineRule="auto"/>
              <w:ind w:left="0"/>
              <w:jc w:val="right"/>
              <w:rPr>
                <w:rFonts w:ascii="Calibri" w:eastAsia="Times New Roman" w:hAnsi="Calibri" w:cs="Calibri"/>
                <w:b/>
                <w:bCs/>
                <w:color w:val="000000"/>
                <w:lang w:eastAsia="en-NZ"/>
              </w:rPr>
            </w:pPr>
            <w:r w:rsidRPr="009712DE">
              <w:rPr>
                <w:rFonts w:ascii="Calibri" w:hAnsi="Calibri" w:cs="Calibri"/>
                <w:b/>
                <w:bCs/>
                <w:color w:val="000000"/>
              </w:rPr>
              <w:t>33%</w:t>
            </w:r>
          </w:p>
        </w:tc>
        <w:tc>
          <w:tcPr>
            <w:tcW w:w="992" w:type="dxa"/>
            <w:tcBorders>
              <w:top w:val="nil"/>
              <w:left w:val="nil"/>
              <w:bottom w:val="single" w:sz="4" w:space="0" w:color="auto"/>
              <w:right w:val="single" w:sz="4" w:space="0" w:color="auto"/>
            </w:tcBorders>
            <w:noWrap/>
            <w:vAlign w:val="center"/>
            <w:hideMark/>
          </w:tcPr>
          <w:p w14:paraId="3882A23E" w14:textId="561EF087" w:rsidR="004F5DDE" w:rsidRPr="009712DE" w:rsidRDefault="004F5DDE" w:rsidP="004F5DDE">
            <w:pPr>
              <w:spacing w:after="0" w:line="240" w:lineRule="auto"/>
              <w:ind w:left="0"/>
              <w:jc w:val="right"/>
              <w:rPr>
                <w:rFonts w:ascii="Calibri" w:eastAsia="Times New Roman" w:hAnsi="Calibri" w:cs="Calibri"/>
                <w:b/>
                <w:bCs/>
                <w:color w:val="0070C0"/>
                <w:lang w:eastAsia="en-NZ"/>
              </w:rPr>
            </w:pPr>
            <w:r w:rsidRPr="009712DE">
              <w:rPr>
                <w:rFonts w:ascii="Calibri" w:hAnsi="Calibri" w:cs="Calibri"/>
                <w:b/>
                <w:bCs/>
                <w:color w:val="000000"/>
              </w:rPr>
              <w:t>54%</w:t>
            </w:r>
          </w:p>
        </w:tc>
      </w:tr>
      <w:tr w:rsidR="009F5FAD" w:rsidRPr="009F5FAD" w14:paraId="71C2002D" w14:textId="77777777" w:rsidTr="004F5DDE">
        <w:trPr>
          <w:trHeight w:val="260"/>
          <w:jc w:val="center"/>
        </w:trPr>
        <w:tc>
          <w:tcPr>
            <w:tcW w:w="2401" w:type="dxa"/>
            <w:tcBorders>
              <w:top w:val="single" w:sz="4" w:space="0" w:color="auto"/>
              <w:left w:val="nil"/>
              <w:bottom w:val="nil"/>
              <w:right w:val="nil"/>
            </w:tcBorders>
            <w:vAlign w:val="center"/>
            <w:hideMark/>
          </w:tcPr>
          <w:p w14:paraId="0E2BA74F" w14:textId="77777777" w:rsidR="009F5FAD" w:rsidRPr="009F5FAD" w:rsidRDefault="009F5FAD" w:rsidP="009F5FAD">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3BBE3CE5"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c>
          <w:tcPr>
            <w:tcW w:w="993" w:type="dxa"/>
            <w:tcBorders>
              <w:top w:val="single" w:sz="4" w:space="0" w:color="auto"/>
              <w:left w:val="nil"/>
              <w:bottom w:val="nil"/>
              <w:right w:val="nil"/>
            </w:tcBorders>
            <w:noWrap/>
            <w:vAlign w:val="center"/>
            <w:hideMark/>
          </w:tcPr>
          <w:p w14:paraId="0C32E3B4"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c>
          <w:tcPr>
            <w:tcW w:w="843" w:type="dxa"/>
            <w:tcBorders>
              <w:top w:val="single" w:sz="4" w:space="0" w:color="auto"/>
              <w:left w:val="nil"/>
              <w:bottom w:val="nil"/>
              <w:right w:val="nil"/>
            </w:tcBorders>
            <w:noWrap/>
            <w:vAlign w:val="center"/>
            <w:hideMark/>
          </w:tcPr>
          <w:p w14:paraId="175620F2"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nil"/>
              <w:right w:val="nil"/>
            </w:tcBorders>
            <w:noWrap/>
            <w:vAlign w:val="center"/>
            <w:hideMark/>
          </w:tcPr>
          <w:p w14:paraId="5E3AB25D"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c>
          <w:tcPr>
            <w:tcW w:w="999" w:type="dxa"/>
            <w:tcBorders>
              <w:top w:val="single" w:sz="4" w:space="0" w:color="auto"/>
              <w:left w:val="nil"/>
              <w:bottom w:val="nil"/>
              <w:right w:val="nil"/>
            </w:tcBorders>
            <w:noWrap/>
            <w:vAlign w:val="center"/>
            <w:hideMark/>
          </w:tcPr>
          <w:p w14:paraId="0CD97A72"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c>
          <w:tcPr>
            <w:tcW w:w="992" w:type="dxa"/>
            <w:tcBorders>
              <w:top w:val="single" w:sz="4" w:space="0" w:color="auto"/>
              <w:left w:val="nil"/>
              <w:bottom w:val="nil"/>
              <w:right w:val="nil"/>
            </w:tcBorders>
            <w:noWrap/>
            <w:vAlign w:val="center"/>
            <w:hideMark/>
          </w:tcPr>
          <w:p w14:paraId="0E3B2708"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c>
          <w:tcPr>
            <w:tcW w:w="992" w:type="dxa"/>
            <w:tcBorders>
              <w:top w:val="single" w:sz="4" w:space="0" w:color="auto"/>
              <w:left w:val="nil"/>
              <w:bottom w:val="single" w:sz="4" w:space="0" w:color="auto"/>
              <w:right w:val="nil"/>
            </w:tcBorders>
            <w:noWrap/>
            <w:vAlign w:val="center"/>
            <w:hideMark/>
          </w:tcPr>
          <w:p w14:paraId="0E55198D" w14:textId="77777777" w:rsidR="009F5FAD" w:rsidRPr="009712DE" w:rsidRDefault="009F5FAD" w:rsidP="009F5FAD">
            <w:pPr>
              <w:spacing w:after="0" w:line="240" w:lineRule="auto"/>
              <w:ind w:left="0"/>
              <w:rPr>
                <w:rFonts w:ascii="Times New Roman" w:eastAsia="Times New Roman" w:hAnsi="Times New Roman" w:cs="Times New Roman"/>
                <w:b/>
                <w:bCs/>
                <w:lang w:eastAsia="en-NZ"/>
              </w:rPr>
            </w:pPr>
          </w:p>
        </w:tc>
      </w:tr>
      <w:tr w:rsidR="009F5FAD" w:rsidRPr="009F5FAD" w14:paraId="2E20D932" w14:textId="77777777" w:rsidTr="004F5DDE">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3A8DA2E7" w14:textId="77777777" w:rsidR="009F5FAD" w:rsidRPr="009F5FAD" w:rsidRDefault="009F5FAD" w:rsidP="009F5FA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66AF48C3" w14:textId="64E4C054" w:rsidR="009F5FAD" w:rsidRPr="009F5FAD" w:rsidRDefault="009F5FAD" w:rsidP="009F5FA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4F5DDE">
              <w:rPr>
                <w:rFonts w:ascii="Calibri" w:eastAsia="Times New Roman" w:hAnsi="Calibri" w:cs="Calibri"/>
                <w:color w:val="000000"/>
                <w:lang w:eastAsia="en-NZ"/>
              </w:rPr>
              <w:t>32</w:t>
            </w:r>
          </w:p>
        </w:tc>
        <w:tc>
          <w:tcPr>
            <w:tcW w:w="993" w:type="dxa"/>
            <w:tcBorders>
              <w:top w:val="single" w:sz="4" w:space="0" w:color="auto"/>
              <w:left w:val="single" w:sz="4" w:space="0" w:color="auto"/>
              <w:bottom w:val="single" w:sz="4" w:space="0" w:color="auto"/>
              <w:right w:val="nil"/>
            </w:tcBorders>
            <w:noWrap/>
            <w:vAlign w:val="center"/>
            <w:hideMark/>
          </w:tcPr>
          <w:p w14:paraId="6D8760AA" w14:textId="18FF3413" w:rsidR="009F5FAD" w:rsidRPr="009F5FAD" w:rsidRDefault="004F5DDE" w:rsidP="009F5FA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843" w:type="dxa"/>
            <w:tcBorders>
              <w:top w:val="single" w:sz="4" w:space="0" w:color="auto"/>
              <w:left w:val="nil"/>
              <w:bottom w:val="single" w:sz="4" w:space="0" w:color="auto"/>
              <w:right w:val="nil"/>
            </w:tcBorders>
            <w:noWrap/>
            <w:vAlign w:val="center"/>
            <w:hideMark/>
          </w:tcPr>
          <w:p w14:paraId="7D945550" w14:textId="08009795" w:rsidR="009F5FAD" w:rsidRPr="009F5FAD" w:rsidRDefault="004F5DDE" w:rsidP="009F5FA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851" w:type="dxa"/>
            <w:tcBorders>
              <w:top w:val="single" w:sz="4" w:space="0" w:color="auto"/>
              <w:left w:val="nil"/>
              <w:bottom w:val="single" w:sz="4" w:space="0" w:color="auto"/>
              <w:right w:val="nil"/>
            </w:tcBorders>
            <w:noWrap/>
            <w:vAlign w:val="center"/>
            <w:hideMark/>
          </w:tcPr>
          <w:p w14:paraId="3E99CC22" w14:textId="24882C5F" w:rsidR="009F5FAD" w:rsidRPr="009F5FAD" w:rsidRDefault="004F5DDE" w:rsidP="009F5FA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999" w:type="dxa"/>
            <w:tcBorders>
              <w:top w:val="single" w:sz="4" w:space="0" w:color="auto"/>
              <w:left w:val="nil"/>
              <w:bottom w:val="single" w:sz="4" w:space="0" w:color="auto"/>
              <w:right w:val="nil"/>
            </w:tcBorders>
            <w:noWrap/>
            <w:vAlign w:val="center"/>
            <w:hideMark/>
          </w:tcPr>
          <w:p w14:paraId="2D3907C0" w14:textId="622669BC" w:rsidR="009F5FAD" w:rsidRPr="009F5FAD" w:rsidRDefault="004F5DDE" w:rsidP="009F5FA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992" w:type="dxa"/>
            <w:tcBorders>
              <w:top w:val="single" w:sz="4" w:space="0" w:color="auto"/>
              <w:left w:val="nil"/>
              <w:bottom w:val="single" w:sz="4" w:space="0" w:color="auto"/>
              <w:right w:val="nil"/>
            </w:tcBorders>
            <w:noWrap/>
            <w:vAlign w:val="center"/>
            <w:hideMark/>
          </w:tcPr>
          <w:p w14:paraId="7FEB0A97" w14:textId="613A067A" w:rsidR="009F5FAD" w:rsidRPr="009F5FAD" w:rsidRDefault="009712DE" w:rsidP="009F5FA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992" w:type="dxa"/>
            <w:tcBorders>
              <w:top w:val="single" w:sz="4" w:space="0" w:color="auto"/>
              <w:left w:val="nil"/>
              <w:bottom w:val="single" w:sz="4" w:space="0" w:color="auto"/>
              <w:right w:val="single" w:sz="4" w:space="0" w:color="auto"/>
            </w:tcBorders>
            <w:noWrap/>
            <w:vAlign w:val="center"/>
            <w:hideMark/>
          </w:tcPr>
          <w:p w14:paraId="77024BBF" w14:textId="5217256F" w:rsidR="009F5FAD" w:rsidRPr="009F5FAD" w:rsidRDefault="009712DE" w:rsidP="009F5FA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5AB38453" w14:textId="64847AE9" w:rsidR="00E642DD" w:rsidRDefault="00E642DD" w:rsidP="00E642DD">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7A3B3B19" w14:textId="3A86ED9B" w:rsidR="009712DE" w:rsidRPr="009712DE" w:rsidRDefault="009712DE" w:rsidP="00E642DD">
      <w:pPr>
        <w:spacing w:after="0" w:line="240" w:lineRule="auto"/>
        <w:ind w:left="720" w:firstLine="720"/>
        <w:rPr>
          <w:sz w:val="18"/>
          <w:szCs w:val="18"/>
        </w:rPr>
      </w:pPr>
      <w:r w:rsidRPr="009712DE">
        <w:rPr>
          <w:sz w:val="18"/>
          <w:szCs w:val="18"/>
        </w:rPr>
        <w:t>*Low sample. Indicative results only.</w:t>
      </w:r>
    </w:p>
    <w:p w14:paraId="1FA6E2DB" w14:textId="20A99998" w:rsidR="009D437A" w:rsidRPr="00D1338A" w:rsidRDefault="009D437A" w:rsidP="009C52B2"/>
    <w:p w14:paraId="20B2F58B" w14:textId="64DAEC17" w:rsidR="007A4673" w:rsidRDefault="007A4673">
      <w:r>
        <w:br w:type="page"/>
      </w:r>
    </w:p>
    <w:p w14:paraId="2AAB3922" w14:textId="0424107D" w:rsidR="007A4673" w:rsidRDefault="007A4673" w:rsidP="007A4673">
      <w:pPr>
        <w:pStyle w:val="Heading2"/>
        <w:rPr>
          <w:rFonts w:asciiTheme="minorHAnsi" w:hAnsiTheme="minorHAnsi" w:cstheme="minorHAnsi"/>
          <w:color w:val="auto"/>
        </w:rPr>
      </w:pPr>
      <w:bookmarkStart w:id="10" w:name="_Toc227912481"/>
      <w:r w:rsidRPr="007A4673">
        <w:rPr>
          <w:rFonts w:asciiTheme="minorHAnsi" w:hAnsiTheme="minorHAnsi" w:cstheme="minorHAnsi"/>
          <w:color w:val="auto"/>
        </w:rPr>
        <w:lastRenderedPageBreak/>
        <w:t xml:space="preserve">Should </w:t>
      </w:r>
      <w:r w:rsidR="004D66A2">
        <w:rPr>
          <w:rFonts w:asciiTheme="minorHAnsi" w:hAnsiTheme="minorHAnsi" w:cstheme="minorHAnsi"/>
          <w:color w:val="auto"/>
        </w:rPr>
        <w:t>marine protection</w:t>
      </w:r>
      <w:r w:rsidRPr="007A4673">
        <w:rPr>
          <w:rFonts w:asciiTheme="minorHAnsi" w:hAnsiTheme="minorHAnsi" w:cstheme="minorHAnsi"/>
          <w:color w:val="auto"/>
        </w:rPr>
        <w:t xml:space="preserve"> be expanded?</w:t>
      </w:r>
      <w:bookmarkEnd w:id="10"/>
    </w:p>
    <w:p w14:paraId="34FF12B4" w14:textId="31DED3EB" w:rsidR="006454C7" w:rsidRPr="006454C7" w:rsidRDefault="006454C7" w:rsidP="006454C7">
      <w:r>
        <w:t xml:space="preserve">Overall, </w:t>
      </w:r>
      <w:r w:rsidRPr="004D66A2">
        <w:rPr>
          <w:b/>
          <w:bCs/>
        </w:rPr>
        <w:t>81%</w:t>
      </w:r>
      <w:r>
        <w:t xml:space="preserve"> (3,1</w:t>
      </w:r>
      <w:r w:rsidR="00533F90">
        <w:t>35</w:t>
      </w:r>
      <w:r>
        <w:t>,000 adults</w:t>
      </w:r>
      <w:r w:rsidR="00014D2B">
        <w:t>)</w:t>
      </w:r>
      <w:r>
        <w:t xml:space="preserve"> think that </w:t>
      </w:r>
      <w:r w:rsidR="004D66A2">
        <w:t>marine protection should be expanded</w:t>
      </w:r>
      <w:r w:rsidR="00BE442C">
        <w:t xml:space="preserve">, no change from 2024. </w:t>
      </w:r>
    </w:p>
    <w:p w14:paraId="20B71C29" w14:textId="528F4E23" w:rsidR="005E01A8" w:rsidRPr="005E01A8" w:rsidRDefault="005E01A8" w:rsidP="005E01A8">
      <w:r>
        <w:t xml:space="preserve">There was a significant increase in the number who think that marine protection should </w:t>
      </w:r>
      <w:r w:rsidRPr="00335F51">
        <w:rPr>
          <w:u w:val="single"/>
        </w:rPr>
        <w:t>not</w:t>
      </w:r>
      <w:r>
        <w:t xml:space="preserve"> be expanded</w:t>
      </w:r>
      <w:r>
        <w:rPr>
          <w:b/>
          <w:bCs/>
        </w:rPr>
        <w:t xml:space="preserve">. </w:t>
      </w:r>
      <w:r w:rsidRPr="00873435">
        <w:t xml:space="preserve">From </w:t>
      </w:r>
      <w:r w:rsidRPr="00873435">
        <w:rPr>
          <w:b/>
          <w:bCs/>
        </w:rPr>
        <w:t>5%</w:t>
      </w:r>
      <w:r w:rsidRPr="00873435">
        <w:t xml:space="preserve"> in 2024 to </w:t>
      </w:r>
      <w:r w:rsidRPr="00873435">
        <w:rPr>
          <w:b/>
          <w:bCs/>
        </w:rPr>
        <w:t>8%</w:t>
      </w:r>
      <w:r w:rsidRPr="00873435">
        <w:t xml:space="preserve"> </w:t>
      </w:r>
      <w:r w:rsidR="00873435" w:rsidRPr="00873435">
        <w:t>(294,000 adults) in 2026.</w:t>
      </w:r>
      <w:r w:rsidR="00873435">
        <w:rPr>
          <w:b/>
          <w:bCs/>
        </w:rPr>
        <w:t xml:space="preserve"> </w:t>
      </w:r>
    </w:p>
    <w:p w14:paraId="6540529C" w14:textId="4EDA0DED" w:rsidR="007A4673" w:rsidRDefault="005E01A8" w:rsidP="007A4673">
      <w:pPr>
        <w:jc w:val="center"/>
      </w:pPr>
      <w:r>
        <w:rPr>
          <w:rFonts w:eastAsiaTheme="majorEastAsia" w:cstheme="majorBidi"/>
          <w:i/>
          <w:iCs/>
          <w:noProof/>
          <w:sz w:val="20"/>
          <w:szCs w:val="20"/>
        </w:rPr>
        <mc:AlternateContent>
          <mc:Choice Requires="wps">
            <w:drawing>
              <wp:anchor distT="0" distB="0" distL="114300" distR="114300" simplePos="0" relativeHeight="251705344" behindDoc="0" locked="0" layoutInCell="1" allowOverlap="1" wp14:anchorId="419DC9C2" wp14:editId="216980A3">
                <wp:simplePos x="0" y="0"/>
                <wp:positionH relativeFrom="column">
                  <wp:posOffset>2657475</wp:posOffset>
                </wp:positionH>
                <wp:positionV relativeFrom="paragraph">
                  <wp:posOffset>2779395</wp:posOffset>
                </wp:positionV>
                <wp:extent cx="0" cy="143510"/>
                <wp:effectExtent l="76200" t="38100" r="57150" b="27940"/>
                <wp:wrapNone/>
                <wp:docPr id="1797582610"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9A5D25" id="Straight Arrow Connector 14" o:spid="_x0000_s1026" type="#_x0000_t32" style="position:absolute;margin-left:209.25pt;margin-top:218.85pt;width:0;height:11.3pt;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" strokecolor="black [3040]">
                <v:stroke endarrow="block"/>
              </v:shape>
            </w:pict>
          </mc:Fallback>
        </mc:AlternateContent>
      </w:r>
      <w:r w:rsidR="00E465AD">
        <w:rPr>
          <w:rFonts w:eastAsiaTheme="majorEastAsia" w:cstheme="majorBidi"/>
          <w:i/>
          <w:iCs/>
          <w:noProof/>
          <w:sz w:val="20"/>
          <w:szCs w:val="20"/>
        </w:rPr>
        <mc:AlternateContent>
          <mc:Choice Requires="wps">
            <w:drawing>
              <wp:anchor distT="0" distB="0" distL="114300" distR="114300" simplePos="0" relativeHeight="251703296" behindDoc="0" locked="0" layoutInCell="1" allowOverlap="1" wp14:anchorId="15D36DCC" wp14:editId="6210ECB2">
                <wp:simplePos x="0" y="0"/>
                <wp:positionH relativeFrom="column">
                  <wp:posOffset>4391025</wp:posOffset>
                </wp:positionH>
                <wp:positionV relativeFrom="paragraph">
                  <wp:posOffset>2689860</wp:posOffset>
                </wp:positionV>
                <wp:extent cx="0" cy="143510"/>
                <wp:effectExtent l="76200" t="0" r="57150" b="66040"/>
                <wp:wrapNone/>
                <wp:docPr id="1840523949"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1C489D0" id="Straight Arrow Connector 15" o:spid="_x0000_s1026" type="#_x0000_t32" style="position:absolute;margin-left:345.75pt;margin-top:211.8pt;width:0;height:11.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" strokecolor="black [3040]">
                <v:stroke endarrow="block"/>
              </v:shape>
            </w:pict>
          </mc:Fallback>
        </mc:AlternateContent>
      </w:r>
      <w:r w:rsidR="0070339B" w:rsidRPr="0070339B">
        <w:rPr>
          <w:noProof/>
        </w:rPr>
        <w:drawing>
          <wp:inline distT="0" distB="0" distL="0" distR="0" wp14:anchorId="4E7C376D" wp14:editId="52B122B3">
            <wp:extent cx="5545666" cy="3831167"/>
            <wp:effectExtent l="0" t="0" r="0" b="0"/>
            <wp:docPr id="1052017044" name="Chart 1">
              <a:extLst xmlns:a="http://schemas.openxmlformats.org/drawingml/2006/main">
                <a:ext uri="{FF2B5EF4-FFF2-40B4-BE49-F238E27FC236}">
                  <a16:creationId xmlns:a16="http://schemas.microsoft.com/office/drawing/2014/main" id="{BE69BCF1-7D5D-4426-9E86-320B2C5EF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9EA83A" w14:textId="1791C909" w:rsidR="0070339B" w:rsidRDefault="0070339B" w:rsidP="0070339B">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01248" behindDoc="0" locked="0" layoutInCell="1" allowOverlap="1" wp14:anchorId="718683EE" wp14:editId="7F8DDCE9">
                <wp:simplePos x="0" y="0"/>
                <wp:positionH relativeFrom="column">
                  <wp:posOffset>2047875</wp:posOffset>
                </wp:positionH>
                <wp:positionV relativeFrom="paragraph">
                  <wp:posOffset>187960</wp:posOffset>
                </wp:positionV>
                <wp:extent cx="0" cy="144000"/>
                <wp:effectExtent l="76200" t="0" r="57150" b="66040"/>
                <wp:wrapNone/>
                <wp:docPr id="1733140269"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83EA837" id="Straight Arrow Connector 15" o:spid="_x0000_s1026" type="#_x0000_t32" style="position:absolute;margin-left:161.25pt;margin-top:14.8pt;width:0;height:11.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00224" behindDoc="0" locked="0" layoutInCell="1" allowOverlap="1" wp14:anchorId="610563B7" wp14:editId="26CF566C">
                <wp:simplePos x="0" y="0"/>
                <wp:positionH relativeFrom="column">
                  <wp:posOffset>2181225</wp:posOffset>
                </wp:positionH>
                <wp:positionV relativeFrom="paragraph">
                  <wp:posOffset>187960</wp:posOffset>
                </wp:positionV>
                <wp:extent cx="0" cy="144000"/>
                <wp:effectExtent l="76200" t="38100" r="57150" b="27940"/>
                <wp:wrapNone/>
                <wp:docPr id="1168106291"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C9ADDDE" id="Straight Arrow Connector 14" o:spid="_x0000_s1026" type="#_x0000_t32" style="position:absolute;margin-left:171.75pt;margin-top:14.8pt;width:0;height:11.35pt;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n=1,049; 2026 n=1,032</w:t>
      </w:r>
    </w:p>
    <w:p w14:paraId="0EA881C1" w14:textId="3E305A4D" w:rsidR="0070339B" w:rsidRPr="00957AAD" w:rsidRDefault="0070339B" w:rsidP="0070339B">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7723CDA0" w14:textId="77777777" w:rsidR="0070339B" w:rsidRDefault="0070339B" w:rsidP="00243405"/>
    <w:p w14:paraId="6EF523AF" w14:textId="7B333922" w:rsidR="00243405" w:rsidRDefault="00243405" w:rsidP="00243405">
      <w:r>
        <w:t>There are no significant differences across demographic groups who are more</w:t>
      </w:r>
      <w:r w:rsidR="00423060">
        <w:t xml:space="preserve"> </w:t>
      </w:r>
      <w:r>
        <w:t xml:space="preserve">likely to think that marine </w:t>
      </w:r>
      <w:r w:rsidR="00423060">
        <w:t>protection</w:t>
      </w:r>
      <w:r>
        <w:t xml:space="preserve"> should be expanded. </w:t>
      </w:r>
    </w:p>
    <w:p w14:paraId="197BBFEA" w14:textId="6A391ADC" w:rsidR="00D36666" w:rsidRDefault="00243405" w:rsidP="00243405">
      <w:r>
        <w:t>Among voters</w:t>
      </w:r>
      <w:r w:rsidR="00423060">
        <w:t xml:space="preserve">, Green and Labour Party voters are </w:t>
      </w:r>
      <w:r w:rsidR="00922114">
        <w:t>most</w:t>
      </w:r>
      <w:r w:rsidR="00423060">
        <w:t xml:space="preserve"> likely t</w:t>
      </w:r>
      <w:r w:rsidR="00D36666">
        <w:t xml:space="preserve">o want marine </w:t>
      </w:r>
      <w:r w:rsidR="00922114">
        <w:t>protection</w:t>
      </w:r>
      <w:r w:rsidR="00D36666">
        <w:t xml:space="preserve"> expanded. </w:t>
      </w:r>
      <w:r w:rsidR="001B2CDF" w:rsidRPr="001B2CDF">
        <w:rPr>
          <w:b/>
          <w:bCs/>
        </w:rPr>
        <w:t>24%</w:t>
      </w:r>
      <w:r w:rsidR="001B2CDF">
        <w:t xml:space="preserve"> of New Zealand First voters are unsure</w:t>
      </w:r>
      <w:r w:rsidR="003F5594">
        <w:t>, compared with 11% overall</w:t>
      </w:r>
      <w:r w:rsidR="001B2CDF">
        <w:t xml:space="preserve">. </w:t>
      </w:r>
    </w:p>
    <w:tbl>
      <w:tblPr>
        <w:tblW w:w="8788" w:type="dxa"/>
        <w:jc w:val="center"/>
        <w:tblLook w:val="04A0" w:firstRow="1" w:lastRow="0" w:firstColumn="1" w:lastColumn="0" w:noHBand="0" w:noVBand="1"/>
      </w:tblPr>
      <w:tblGrid>
        <w:gridCol w:w="2268"/>
        <w:gridCol w:w="850"/>
        <w:gridCol w:w="993"/>
        <w:gridCol w:w="843"/>
        <w:gridCol w:w="851"/>
        <w:gridCol w:w="999"/>
        <w:gridCol w:w="992"/>
        <w:gridCol w:w="992"/>
      </w:tblGrid>
      <w:tr w:rsidR="008827EC" w:rsidRPr="009F5FAD" w14:paraId="45BF7DC6" w14:textId="77777777" w:rsidTr="001E1455">
        <w:trPr>
          <w:trHeight w:val="300"/>
          <w:jc w:val="center"/>
        </w:trPr>
        <w:tc>
          <w:tcPr>
            <w:tcW w:w="2268" w:type="dxa"/>
            <w:vMerge w:val="restart"/>
            <w:tcBorders>
              <w:top w:val="single" w:sz="4" w:space="0" w:color="auto"/>
              <w:left w:val="single" w:sz="4" w:space="0" w:color="auto"/>
              <w:bottom w:val="single" w:sz="4" w:space="0" w:color="auto"/>
              <w:right w:val="nil"/>
            </w:tcBorders>
            <w:shd w:val="clear" w:color="auto" w:fill="002060"/>
            <w:vAlign w:val="center"/>
            <w:hideMark/>
          </w:tcPr>
          <w:p w14:paraId="1DEB8B0D" w14:textId="35536076" w:rsidR="008827EC" w:rsidRPr="009F5FAD" w:rsidRDefault="00661333" w:rsidP="001E1455">
            <w:pPr>
              <w:spacing w:after="0" w:line="240" w:lineRule="auto"/>
              <w:ind w:left="0"/>
              <w:rPr>
                <w:rFonts w:ascii="Calibri" w:eastAsia="Times New Roman" w:hAnsi="Calibri" w:cs="Calibri"/>
                <w:b/>
                <w:bCs/>
                <w:i/>
                <w:iCs/>
                <w:color w:val="FFFFFF" w:themeColor="background1"/>
                <w:lang w:eastAsia="en-NZ"/>
              </w:rPr>
            </w:pPr>
            <w:r w:rsidRPr="00661333">
              <w:rPr>
                <w:rFonts w:ascii="Calibri" w:eastAsia="Times New Roman" w:hAnsi="Calibri" w:cs="Calibri"/>
                <w:b/>
                <w:bCs/>
                <w:i/>
                <w:iCs/>
                <w:color w:val="FFFFFF" w:themeColor="background1"/>
                <w:sz w:val="20"/>
                <w:szCs w:val="20"/>
                <w:lang w:eastAsia="en-NZ"/>
              </w:rPr>
              <w:t>Overall, do you believe marine protection should be expanded?</w:t>
            </w:r>
          </w:p>
        </w:tc>
        <w:tc>
          <w:tcPr>
            <w:tcW w:w="850" w:type="dxa"/>
            <w:vMerge w:val="restart"/>
            <w:tcBorders>
              <w:top w:val="single" w:sz="4" w:space="0" w:color="auto"/>
              <w:left w:val="single" w:sz="4" w:space="0" w:color="auto"/>
              <w:bottom w:val="single" w:sz="4" w:space="0" w:color="auto"/>
              <w:right w:val="nil"/>
            </w:tcBorders>
            <w:shd w:val="clear" w:color="auto" w:fill="002060"/>
            <w:vAlign w:val="center"/>
            <w:hideMark/>
          </w:tcPr>
          <w:p w14:paraId="70424005"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89EF8E7"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8827EC" w:rsidRPr="009F5FAD" w14:paraId="1361A4B6" w14:textId="77777777" w:rsidTr="001E1455">
        <w:trPr>
          <w:trHeight w:val="70"/>
          <w:jc w:val="center"/>
        </w:trPr>
        <w:tc>
          <w:tcPr>
            <w:tcW w:w="2268" w:type="dxa"/>
            <w:vMerge/>
            <w:tcBorders>
              <w:top w:val="single" w:sz="4" w:space="0" w:color="auto"/>
              <w:left w:val="single" w:sz="4" w:space="0" w:color="auto"/>
              <w:bottom w:val="single" w:sz="4" w:space="0" w:color="auto"/>
              <w:right w:val="nil"/>
            </w:tcBorders>
            <w:shd w:val="clear" w:color="auto" w:fill="002060"/>
            <w:vAlign w:val="center"/>
            <w:hideMark/>
          </w:tcPr>
          <w:p w14:paraId="5E48F62F" w14:textId="77777777" w:rsidR="008827EC" w:rsidRPr="009F5FAD" w:rsidRDefault="008827EC" w:rsidP="001E1455">
            <w:pPr>
              <w:spacing w:after="0" w:line="240" w:lineRule="auto"/>
              <w:ind w:left="0"/>
              <w:rPr>
                <w:rFonts w:ascii="Calibri" w:eastAsia="Times New Roman" w:hAnsi="Calibri" w:cs="Calibri"/>
                <w:b/>
                <w:bCs/>
                <w:color w:val="FFFFFF" w:themeColor="background1"/>
                <w:lang w:eastAsia="en-NZ"/>
              </w:rPr>
            </w:pPr>
          </w:p>
        </w:tc>
        <w:tc>
          <w:tcPr>
            <w:tcW w:w="850" w:type="dxa"/>
            <w:vMerge/>
            <w:tcBorders>
              <w:top w:val="single" w:sz="4" w:space="0" w:color="auto"/>
              <w:left w:val="single" w:sz="4" w:space="0" w:color="auto"/>
              <w:bottom w:val="single" w:sz="4" w:space="0" w:color="auto"/>
              <w:right w:val="nil"/>
            </w:tcBorders>
            <w:shd w:val="clear" w:color="auto" w:fill="002060"/>
            <w:vAlign w:val="center"/>
            <w:hideMark/>
          </w:tcPr>
          <w:p w14:paraId="30196070"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89569B9"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7705D185"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543CA10"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04AB8D46"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44577884"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AB741BB" w14:textId="77777777" w:rsidR="008827EC" w:rsidRPr="009F5FAD" w:rsidRDefault="008827EC"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FD32A9" w:rsidRPr="009F5FAD" w14:paraId="36708AC0" w14:textId="77777777" w:rsidTr="001E1455">
        <w:trPr>
          <w:trHeight w:val="260"/>
          <w:jc w:val="center"/>
        </w:trPr>
        <w:tc>
          <w:tcPr>
            <w:tcW w:w="2268" w:type="dxa"/>
            <w:tcBorders>
              <w:top w:val="single" w:sz="4" w:space="0" w:color="auto"/>
              <w:left w:val="single" w:sz="4" w:space="0" w:color="auto"/>
              <w:bottom w:val="nil"/>
              <w:right w:val="nil"/>
            </w:tcBorders>
            <w:vAlign w:val="center"/>
            <w:hideMark/>
          </w:tcPr>
          <w:p w14:paraId="23F8A4AC" w14:textId="01E8BD88" w:rsidR="00FD32A9" w:rsidRPr="009F5FAD" w:rsidRDefault="00FD32A9" w:rsidP="00FD32A9">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Yes</w:t>
            </w:r>
          </w:p>
        </w:tc>
        <w:tc>
          <w:tcPr>
            <w:tcW w:w="850" w:type="dxa"/>
            <w:tcBorders>
              <w:top w:val="single" w:sz="4" w:space="0" w:color="auto"/>
              <w:left w:val="single" w:sz="4" w:space="0" w:color="auto"/>
              <w:bottom w:val="nil"/>
              <w:right w:val="nil"/>
            </w:tcBorders>
            <w:noWrap/>
            <w:vAlign w:val="center"/>
            <w:hideMark/>
          </w:tcPr>
          <w:p w14:paraId="14D22A10" w14:textId="68B7D8AC"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81%</w:t>
            </w:r>
          </w:p>
        </w:tc>
        <w:tc>
          <w:tcPr>
            <w:tcW w:w="993" w:type="dxa"/>
            <w:tcBorders>
              <w:top w:val="single" w:sz="4" w:space="0" w:color="auto"/>
              <w:left w:val="single" w:sz="4" w:space="0" w:color="auto"/>
              <w:bottom w:val="nil"/>
              <w:right w:val="nil"/>
            </w:tcBorders>
            <w:noWrap/>
            <w:vAlign w:val="center"/>
            <w:hideMark/>
          </w:tcPr>
          <w:p w14:paraId="5DA4578A" w14:textId="503048A0" w:rsidR="00FD32A9" w:rsidRPr="00FD32A9" w:rsidRDefault="00FD32A9" w:rsidP="00FD32A9">
            <w:pPr>
              <w:spacing w:after="0" w:line="240" w:lineRule="auto"/>
              <w:ind w:left="0"/>
              <w:jc w:val="right"/>
              <w:rPr>
                <w:rFonts w:ascii="Calibri" w:eastAsia="Times New Roman" w:hAnsi="Calibri" w:cs="Calibri"/>
                <w:color w:val="0070C0"/>
                <w:lang w:eastAsia="en-NZ"/>
              </w:rPr>
            </w:pPr>
            <w:r w:rsidRPr="00FD32A9">
              <w:rPr>
                <w:rFonts w:ascii="Calibri" w:hAnsi="Calibri" w:cs="Calibri"/>
                <w:color w:val="FF0000"/>
              </w:rPr>
              <w:t>70%</w:t>
            </w:r>
          </w:p>
        </w:tc>
        <w:tc>
          <w:tcPr>
            <w:tcW w:w="843" w:type="dxa"/>
            <w:tcBorders>
              <w:top w:val="single" w:sz="4" w:space="0" w:color="auto"/>
              <w:left w:val="nil"/>
              <w:bottom w:val="nil"/>
              <w:right w:val="nil"/>
            </w:tcBorders>
            <w:noWrap/>
            <w:vAlign w:val="center"/>
            <w:hideMark/>
          </w:tcPr>
          <w:p w14:paraId="04BF3E06" w14:textId="152519BF"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70C0"/>
              </w:rPr>
              <w:t>93%</w:t>
            </w:r>
          </w:p>
        </w:tc>
        <w:tc>
          <w:tcPr>
            <w:tcW w:w="851" w:type="dxa"/>
            <w:tcBorders>
              <w:top w:val="single" w:sz="4" w:space="0" w:color="auto"/>
              <w:left w:val="nil"/>
              <w:bottom w:val="nil"/>
              <w:right w:val="nil"/>
            </w:tcBorders>
            <w:noWrap/>
            <w:vAlign w:val="center"/>
            <w:hideMark/>
          </w:tcPr>
          <w:p w14:paraId="37BB2D71" w14:textId="42B57B25"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70C0"/>
              </w:rPr>
              <w:t>86%</w:t>
            </w:r>
          </w:p>
        </w:tc>
        <w:tc>
          <w:tcPr>
            <w:tcW w:w="999" w:type="dxa"/>
            <w:tcBorders>
              <w:top w:val="single" w:sz="4" w:space="0" w:color="auto"/>
              <w:left w:val="nil"/>
              <w:bottom w:val="nil"/>
              <w:right w:val="nil"/>
            </w:tcBorders>
            <w:noWrap/>
            <w:vAlign w:val="center"/>
            <w:hideMark/>
          </w:tcPr>
          <w:p w14:paraId="22CB29E9" w14:textId="4A8CFCCC"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76%</w:t>
            </w:r>
          </w:p>
        </w:tc>
        <w:tc>
          <w:tcPr>
            <w:tcW w:w="992" w:type="dxa"/>
            <w:tcBorders>
              <w:top w:val="single" w:sz="4" w:space="0" w:color="auto"/>
              <w:left w:val="nil"/>
              <w:bottom w:val="nil"/>
              <w:right w:val="nil"/>
            </w:tcBorders>
            <w:noWrap/>
            <w:vAlign w:val="center"/>
            <w:hideMark/>
          </w:tcPr>
          <w:p w14:paraId="67138BA9" w14:textId="109D2C67"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71%</w:t>
            </w:r>
          </w:p>
        </w:tc>
        <w:tc>
          <w:tcPr>
            <w:tcW w:w="992" w:type="dxa"/>
            <w:tcBorders>
              <w:top w:val="single" w:sz="4" w:space="0" w:color="auto"/>
              <w:left w:val="nil"/>
              <w:bottom w:val="nil"/>
              <w:right w:val="single" w:sz="4" w:space="0" w:color="auto"/>
            </w:tcBorders>
            <w:noWrap/>
            <w:vAlign w:val="center"/>
            <w:hideMark/>
          </w:tcPr>
          <w:p w14:paraId="73E1BF30" w14:textId="09712A37"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86%</w:t>
            </w:r>
          </w:p>
        </w:tc>
      </w:tr>
      <w:tr w:rsidR="00FD32A9" w:rsidRPr="009F5FAD" w14:paraId="60D202C7" w14:textId="77777777" w:rsidTr="001E1455">
        <w:trPr>
          <w:trHeight w:val="260"/>
          <w:jc w:val="center"/>
        </w:trPr>
        <w:tc>
          <w:tcPr>
            <w:tcW w:w="2268" w:type="dxa"/>
            <w:tcBorders>
              <w:top w:val="nil"/>
              <w:left w:val="single" w:sz="4" w:space="0" w:color="auto"/>
              <w:bottom w:val="nil"/>
              <w:right w:val="nil"/>
            </w:tcBorders>
            <w:vAlign w:val="center"/>
            <w:hideMark/>
          </w:tcPr>
          <w:p w14:paraId="1687BA66" w14:textId="57E5482F" w:rsidR="00FD32A9" w:rsidRPr="009F5FAD" w:rsidRDefault="00FD32A9" w:rsidP="00FD32A9">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No</w:t>
            </w:r>
          </w:p>
        </w:tc>
        <w:tc>
          <w:tcPr>
            <w:tcW w:w="850" w:type="dxa"/>
            <w:tcBorders>
              <w:top w:val="nil"/>
              <w:left w:val="single" w:sz="4" w:space="0" w:color="auto"/>
              <w:bottom w:val="nil"/>
              <w:right w:val="nil"/>
            </w:tcBorders>
            <w:noWrap/>
            <w:vAlign w:val="center"/>
            <w:hideMark/>
          </w:tcPr>
          <w:p w14:paraId="70069BF1" w14:textId="4040180F"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8%</w:t>
            </w:r>
          </w:p>
        </w:tc>
        <w:tc>
          <w:tcPr>
            <w:tcW w:w="993" w:type="dxa"/>
            <w:tcBorders>
              <w:top w:val="nil"/>
              <w:left w:val="single" w:sz="4" w:space="0" w:color="auto"/>
              <w:bottom w:val="nil"/>
              <w:right w:val="nil"/>
            </w:tcBorders>
            <w:noWrap/>
            <w:vAlign w:val="center"/>
            <w:hideMark/>
          </w:tcPr>
          <w:p w14:paraId="489951EE" w14:textId="5B26809A"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70C0"/>
              </w:rPr>
              <w:t>22%</w:t>
            </w:r>
          </w:p>
        </w:tc>
        <w:tc>
          <w:tcPr>
            <w:tcW w:w="843" w:type="dxa"/>
            <w:tcBorders>
              <w:top w:val="nil"/>
              <w:left w:val="nil"/>
              <w:bottom w:val="nil"/>
              <w:right w:val="nil"/>
            </w:tcBorders>
            <w:noWrap/>
            <w:vAlign w:val="center"/>
            <w:hideMark/>
          </w:tcPr>
          <w:p w14:paraId="3CE8E829" w14:textId="0EE1B397"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FF0000"/>
              </w:rPr>
              <w:t>2%</w:t>
            </w:r>
          </w:p>
        </w:tc>
        <w:tc>
          <w:tcPr>
            <w:tcW w:w="851" w:type="dxa"/>
            <w:tcBorders>
              <w:top w:val="nil"/>
              <w:left w:val="nil"/>
              <w:bottom w:val="nil"/>
              <w:right w:val="nil"/>
            </w:tcBorders>
            <w:noWrap/>
            <w:vAlign w:val="center"/>
            <w:hideMark/>
          </w:tcPr>
          <w:p w14:paraId="4E1F386C" w14:textId="13E3109F" w:rsidR="00FD32A9" w:rsidRPr="00FD32A9" w:rsidRDefault="00FD32A9" w:rsidP="00FD32A9">
            <w:pPr>
              <w:spacing w:after="0" w:line="240" w:lineRule="auto"/>
              <w:ind w:left="0"/>
              <w:jc w:val="right"/>
              <w:rPr>
                <w:rFonts w:ascii="Calibri" w:eastAsia="Times New Roman" w:hAnsi="Calibri" w:cs="Calibri"/>
                <w:color w:val="FF0000"/>
                <w:lang w:eastAsia="en-NZ"/>
              </w:rPr>
            </w:pPr>
            <w:r w:rsidRPr="00FD32A9">
              <w:rPr>
                <w:rFonts w:ascii="Calibri" w:hAnsi="Calibri" w:cs="Calibri"/>
                <w:color w:val="FF0000"/>
              </w:rPr>
              <w:t>4%</w:t>
            </w:r>
          </w:p>
        </w:tc>
        <w:tc>
          <w:tcPr>
            <w:tcW w:w="999" w:type="dxa"/>
            <w:tcBorders>
              <w:top w:val="nil"/>
              <w:left w:val="nil"/>
              <w:bottom w:val="nil"/>
              <w:right w:val="nil"/>
            </w:tcBorders>
            <w:noWrap/>
            <w:vAlign w:val="center"/>
            <w:hideMark/>
          </w:tcPr>
          <w:p w14:paraId="1EC464AC" w14:textId="14E6C08A"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70C0"/>
              </w:rPr>
              <w:t>12%</w:t>
            </w:r>
          </w:p>
        </w:tc>
        <w:tc>
          <w:tcPr>
            <w:tcW w:w="992" w:type="dxa"/>
            <w:tcBorders>
              <w:top w:val="nil"/>
              <w:left w:val="nil"/>
              <w:bottom w:val="nil"/>
              <w:right w:val="nil"/>
            </w:tcBorders>
            <w:noWrap/>
            <w:vAlign w:val="center"/>
            <w:hideMark/>
          </w:tcPr>
          <w:p w14:paraId="6F56E15D" w14:textId="5B5B8A28"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5%</w:t>
            </w:r>
          </w:p>
        </w:tc>
        <w:tc>
          <w:tcPr>
            <w:tcW w:w="992" w:type="dxa"/>
            <w:tcBorders>
              <w:top w:val="nil"/>
              <w:left w:val="nil"/>
              <w:bottom w:val="nil"/>
              <w:right w:val="single" w:sz="4" w:space="0" w:color="auto"/>
            </w:tcBorders>
            <w:noWrap/>
            <w:vAlign w:val="center"/>
            <w:hideMark/>
          </w:tcPr>
          <w:p w14:paraId="7310A68A" w14:textId="020168FB"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5%</w:t>
            </w:r>
          </w:p>
        </w:tc>
      </w:tr>
      <w:tr w:rsidR="00FD32A9" w:rsidRPr="009F5FAD" w14:paraId="04E2113A" w14:textId="77777777" w:rsidTr="001E1455">
        <w:trPr>
          <w:trHeight w:val="260"/>
          <w:jc w:val="center"/>
        </w:trPr>
        <w:tc>
          <w:tcPr>
            <w:tcW w:w="2268" w:type="dxa"/>
            <w:tcBorders>
              <w:top w:val="nil"/>
              <w:left w:val="single" w:sz="4" w:space="0" w:color="auto"/>
              <w:bottom w:val="nil"/>
              <w:right w:val="nil"/>
            </w:tcBorders>
            <w:vAlign w:val="center"/>
            <w:hideMark/>
          </w:tcPr>
          <w:p w14:paraId="73C175DD" w14:textId="651367B6" w:rsidR="00FD32A9" w:rsidRPr="009F5FAD" w:rsidRDefault="00FD32A9" w:rsidP="00FD32A9">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Don't know</w:t>
            </w:r>
          </w:p>
        </w:tc>
        <w:tc>
          <w:tcPr>
            <w:tcW w:w="850" w:type="dxa"/>
            <w:tcBorders>
              <w:top w:val="nil"/>
              <w:left w:val="single" w:sz="4" w:space="0" w:color="auto"/>
              <w:bottom w:val="nil"/>
              <w:right w:val="nil"/>
            </w:tcBorders>
            <w:noWrap/>
            <w:vAlign w:val="center"/>
            <w:hideMark/>
          </w:tcPr>
          <w:p w14:paraId="5FD39CDD" w14:textId="4D7EE2E5"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11%</w:t>
            </w:r>
          </w:p>
        </w:tc>
        <w:tc>
          <w:tcPr>
            <w:tcW w:w="993" w:type="dxa"/>
            <w:tcBorders>
              <w:top w:val="nil"/>
              <w:left w:val="single" w:sz="4" w:space="0" w:color="auto"/>
              <w:bottom w:val="nil"/>
              <w:right w:val="nil"/>
            </w:tcBorders>
            <w:noWrap/>
            <w:vAlign w:val="center"/>
            <w:hideMark/>
          </w:tcPr>
          <w:p w14:paraId="5435B49C" w14:textId="1DB3251A"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8%</w:t>
            </w:r>
          </w:p>
        </w:tc>
        <w:tc>
          <w:tcPr>
            <w:tcW w:w="843" w:type="dxa"/>
            <w:tcBorders>
              <w:top w:val="nil"/>
              <w:left w:val="nil"/>
              <w:bottom w:val="nil"/>
              <w:right w:val="nil"/>
            </w:tcBorders>
            <w:noWrap/>
            <w:vAlign w:val="center"/>
            <w:hideMark/>
          </w:tcPr>
          <w:p w14:paraId="2B5E94D9" w14:textId="72321156"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FF0000"/>
              </w:rPr>
              <w:t>5%</w:t>
            </w:r>
          </w:p>
        </w:tc>
        <w:tc>
          <w:tcPr>
            <w:tcW w:w="851" w:type="dxa"/>
            <w:tcBorders>
              <w:top w:val="nil"/>
              <w:left w:val="nil"/>
              <w:bottom w:val="nil"/>
              <w:right w:val="nil"/>
            </w:tcBorders>
            <w:noWrap/>
            <w:vAlign w:val="center"/>
            <w:hideMark/>
          </w:tcPr>
          <w:p w14:paraId="668109F1" w14:textId="1A7B3282"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10%</w:t>
            </w:r>
          </w:p>
        </w:tc>
        <w:tc>
          <w:tcPr>
            <w:tcW w:w="999" w:type="dxa"/>
            <w:tcBorders>
              <w:top w:val="nil"/>
              <w:left w:val="nil"/>
              <w:bottom w:val="nil"/>
              <w:right w:val="nil"/>
            </w:tcBorders>
            <w:noWrap/>
            <w:vAlign w:val="center"/>
            <w:hideMark/>
          </w:tcPr>
          <w:p w14:paraId="7F675CD5" w14:textId="4B0E4F04" w:rsidR="00FD32A9" w:rsidRPr="00FD32A9" w:rsidRDefault="00FD32A9" w:rsidP="00FD32A9">
            <w:pPr>
              <w:spacing w:after="0" w:line="240" w:lineRule="auto"/>
              <w:ind w:left="0"/>
              <w:jc w:val="right"/>
              <w:rPr>
                <w:rFonts w:ascii="Calibri" w:eastAsia="Times New Roman" w:hAnsi="Calibri" w:cs="Calibri"/>
                <w:color w:val="0070C0"/>
                <w:lang w:eastAsia="en-NZ"/>
              </w:rPr>
            </w:pPr>
            <w:r w:rsidRPr="00FD32A9">
              <w:rPr>
                <w:rFonts w:ascii="Calibri" w:hAnsi="Calibri" w:cs="Calibri"/>
                <w:color w:val="000000"/>
              </w:rPr>
              <w:t>12%</w:t>
            </w:r>
          </w:p>
        </w:tc>
        <w:tc>
          <w:tcPr>
            <w:tcW w:w="992" w:type="dxa"/>
            <w:tcBorders>
              <w:top w:val="nil"/>
              <w:left w:val="nil"/>
              <w:bottom w:val="nil"/>
              <w:right w:val="nil"/>
            </w:tcBorders>
            <w:noWrap/>
            <w:vAlign w:val="center"/>
            <w:hideMark/>
          </w:tcPr>
          <w:p w14:paraId="3B614201" w14:textId="2ADF09AC"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70C0"/>
              </w:rPr>
              <w:t>24%</w:t>
            </w:r>
          </w:p>
        </w:tc>
        <w:tc>
          <w:tcPr>
            <w:tcW w:w="992" w:type="dxa"/>
            <w:tcBorders>
              <w:top w:val="nil"/>
              <w:left w:val="nil"/>
              <w:bottom w:val="nil"/>
              <w:right w:val="single" w:sz="4" w:space="0" w:color="auto"/>
            </w:tcBorders>
            <w:noWrap/>
            <w:vAlign w:val="center"/>
            <w:hideMark/>
          </w:tcPr>
          <w:p w14:paraId="1D2DE620" w14:textId="3A9ED9A4" w:rsidR="00FD32A9" w:rsidRPr="00FD32A9" w:rsidRDefault="00FD32A9" w:rsidP="00FD32A9">
            <w:pPr>
              <w:spacing w:after="0" w:line="240" w:lineRule="auto"/>
              <w:ind w:left="0"/>
              <w:jc w:val="right"/>
              <w:rPr>
                <w:rFonts w:ascii="Calibri" w:eastAsia="Times New Roman" w:hAnsi="Calibri" w:cs="Calibri"/>
                <w:color w:val="000000"/>
                <w:lang w:eastAsia="en-NZ"/>
              </w:rPr>
            </w:pPr>
            <w:r w:rsidRPr="00FD32A9">
              <w:rPr>
                <w:rFonts w:ascii="Calibri" w:hAnsi="Calibri" w:cs="Calibri"/>
                <w:color w:val="000000"/>
              </w:rPr>
              <w:t>10%</w:t>
            </w:r>
          </w:p>
        </w:tc>
      </w:tr>
      <w:tr w:rsidR="008827EC" w:rsidRPr="009F5FAD" w14:paraId="09FDD8D7" w14:textId="77777777" w:rsidTr="001E1455">
        <w:trPr>
          <w:trHeight w:val="260"/>
          <w:jc w:val="center"/>
        </w:trPr>
        <w:tc>
          <w:tcPr>
            <w:tcW w:w="2268" w:type="dxa"/>
            <w:tcBorders>
              <w:top w:val="single" w:sz="4" w:space="0" w:color="auto"/>
              <w:left w:val="nil"/>
              <w:bottom w:val="nil"/>
              <w:right w:val="nil"/>
            </w:tcBorders>
            <w:vAlign w:val="center"/>
            <w:hideMark/>
          </w:tcPr>
          <w:p w14:paraId="7514DFFB" w14:textId="77777777" w:rsidR="008827EC" w:rsidRPr="009F5FAD" w:rsidRDefault="008827EC" w:rsidP="001E1455">
            <w:pPr>
              <w:spacing w:after="0" w:line="240" w:lineRule="auto"/>
              <w:ind w:left="0"/>
              <w:rPr>
                <w:rFonts w:ascii="Calibri" w:eastAsia="Times New Roman" w:hAnsi="Calibri" w:cs="Calibri"/>
                <w:color w:val="000000"/>
                <w:lang w:eastAsia="en-NZ"/>
              </w:rPr>
            </w:pPr>
          </w:p>
        </w:tc>
        <w:tc>
          <w:tcPr>
            <w:tcW w:w="850" w:type="dxa"/>
            <w:tcBorders>
              <w:top w:val="single" w:sz="4" w:space="0" w:color="auto"/>
              <w:left w:val="nil"/>
              <w:bottom w:val="nil"/>
              <w:right w:val="nil"/>
            </w:tcBorders>
            <w:noWrap/>
            <w:vAlign w:val="center"/>
            <w:hideMark/>
          </w:tcPr>
          <w:p w14:paraId="3CE1A22F"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3717C49C"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25DE5EDA"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5EE9A44A"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44509595"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628741C7"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79F36886" w14:textId="77777777" w:rsidR="008827EC" w:rsidRPr="009F5FAD" w:rsidRDefault="008827EC" w:rsidP="001E1455">
            <w:pPr>
              <w:spacing w:after="0" w:line="240" w:lineRule="auto"/>
              <w:ind w:left="0"/>
              <w:rPr>
                <w:rFonts w:ascii="Times New Roman" w:eastAsia="Times New Roman" w:hAnsi="Times New Roman" w:cs="Times New Roman"/>
                <w:lang w:eastAsia="en-NZ"/>
              </w:rPr>
            </w:pPr>
          </w:p>
        </w:tc>
      </w:tr>
      <w:tr w:rsidR="00FD32A9" w:rsidRPr="009F5FAD" w14:paraId="4B6F2327" w14:textId="77777777" w:rsidTr="001E1455">
        <w:trPr>
          <w:trHeight w:val="260"/>
          <w:jc w:val="center"/>
        </w:trPr>
        <w:tc>
          <w:tcPr>
            <w:tcW w:w="2268" w:type="dxa"/>
            <w:tcBorders>
              <w:top w:val="single" w:sz="4" w:space="0" w:color="auto"/>
              <w:left w:val="single" w:sz="4" w:space="0" w:color="auto"/>
              <w:bottom w:val="single" w:sz="4" w:space="0" w:color="auto"/>
              <w:right w:val="nil"/>
            </w:tcBorders>
            <w:vAlign w:val="center"/>
            <w:hideMark/>
          </w:tcPr>
          <w:p w14:paraId="6A7462D4" w14:textId="77777777" w:rsidR="00FD32A9" w:rsidRPr="009F5FAD" w:rsidRDefault="00FD32A9" w:rsidP="00FD32A9">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0" w:type="dxa"/>
            <w:tcBorders>
              <w:top w:val="single" w:sz="4" w:space="0" w:color="auto"/>
              <w:left w:val="single" w:sz="4" w:space="0" w:color="auto"/>
              <w:bottom w:val="single" w:sz="4" w:space="0" w:color="auto"/>
              <w:right w:val="nil"/>
            </w:tcBorders>
            <w:noWrap/>
            <w:vAlign w:val="center"/>
            <w:hideMark/>
          </w:tcPr>
          <w:p w14:paraId="0E005E19" w14:textId="6DF0B3A4" w:rsidR="00FD32A9" w:rsidRPr="009F5FAD" w:rsidRDefault="00FD32A9" w:rsidP="00FD32A9">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32</w:t>
            </w:r>
          </w:p>
        </w:tc>
        <w:tc>
          <w:tcPr>
            <w:tcW w:w="993" w:type="dxa"/>
            <w:tcBorders>
              <w:top w:val="single" w:sz="4" w:space="0" w:color="auto"/>
              <w:left w:val="single" w:sz="4" w:space="0" w:color="auto"/>
              <w:bottom w:val="single" w:sz="4" w:space="0" w:color="auto"/>
              <w:right w:val="nil"/>
            </w:tcBorders>
            <w:noWrap/>
            <w:vAlign w:val="center"/>
            <w:hideMark/>
          </w:tcPr>
          <w:p w14:paraId="3F269AF5" w14:textId="1C3A39B0" w:rsidR="00FD32A9" w:rsidRPr="009F5FAD" w:rsidRDefault="00FD32A9" w:rsidP="00FD32A9">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843" w:type="dxa"/>
            <w:tcBorders>
              <w:top w:val="single" w:sz="4" w:space="0" w:color="auto"/>
              <w:left w:val="nil"/>
              <w:bottom w:val="single" w:sz="4" w:space="0" w:color="auto"/>
              <w:right w:val="nil"/>
            </w:tcBorders>
            <w:noWrap/>
            <w:vAlign w:val="center"/>
            <w:hideMark/>
          </w:tcPr>
          <w:p w14:paraId="4713737C" w14:textId="7411637A" w:rsidR="00FD32A9" w:rsidRPr="009F5FAD" w:rsidRDefault="00FD32A9" w:rsidP="00FD32A9">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851" w:type="dxa"/>
            <w:tcBorders>
              <w:top w:val="single" w:sz="4" w:space="0" w:color="auto"/>
              <w:left w:val="nil"/>
              <w:bottom w:val="single" w:sz="4" w:space="0" w:color="auto"/>
              <w:right w:val="nil"/>
            </w:tcBorders>
            <w:noWrap/>
            <w:vAlign w:val="center"/>
            <w:hideMark/>
          </w:tcPr>
          <w:p w14:paraId="504224A7" w14:textId="6BE0D7EF" w:rsidR="00FD32A9" w:rsidRPr="009F5FAD" w:rsidRDefault="00FD32A9" w:rsidP="00FD32A9">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999" w:type="dxa"/>
            <w:tcBorders>
              <w:top w:val="single" w:sz="4" w:space="0" w:color="auto"/>
              <w:left w:val="nil"/>
              <w:bottom w:val="single" w:sz="4" w:space="0" w:color="auto"/>
              <w:right w:val="nil"/>
            </w:tcBorders>
            <w:noWrap/>
            <w:vAlign w:val="center"/>
            <w:hideMark/>
          </w:tcPr>
          <w:p w14:paraId="1484F4E2" w14:textId="567DF56E" w:rsidR="00FD32A9" w:rsidRPr="009F5FAD" w:rsidRDefault="00FD32A9" w:rsidP="00FD32A9">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992" w:type="dxa"/>
            <w:tcBorders>
              <w:top w:val="single" w:sz="4" w:space="0" w:color="auto"/>
              <w:left w:val="nil"/>
              <w:bottom w:val="single" w:sz="4" w:space="0" w:color="auto"/>
              <w:right w:val="nil"/>
            </w:tcBorders>
            <w:noWrap/>
            <w:vAlign w:val="center"/>
            <w:hideMark/>
          </w:tcPr>
          <w:p w14:paraId="4BB35040" w14:textId="014BE73E" w:rsidR="00FD32A9" w:rsidRPr="009F5FAD" w:rsidRDefault="00FD32A9" w:rsidP="00FD32A9">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992" w:type="dxa"/>
            <w:tcBorders>
              <w:top w:val="single" w:sz="4" w:space="0" w:color="auto"/>
              <w:left w:val="nil"/>
              <w:bottom w:val="single" w:sz="4" w:space="0" w:color="auto"/>
              <w:right w:val="single" w:sz="4" w:space="0" w:color="auto"/>
            </w:tcBorders>
            <w:noWrap/>
            <w:vAlign w:val="center"/>
            <w:hideMark/>
          </w:tcPr>
          <w:p w14:paraId="391A9266" w14:textId="1E3D4707" w:rsidR="00FD32A9" w:rsidRPr="009F5FAD" w:rsidRDefault="00FD32A9" w:rsidP="00FD32A9">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238157BD" w14:textId="77777777" w:rsidR="00243405" w:rsidRDefault="00243405" w:rsidP="00243405">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2EEC235" w14:textId="77777777" w:rsidR="00FD32A9" w:rsidRPr="009712DE" w:rsidRDefault="00FD32A9" w:rsidP="00FD32A9">
      <w:pPr>
        <w:spacing w:after="0" w:line="240" w:lineRule="auto"/>
        <w:ind w:left="720" w:firstLine="720"/>
        <w:rPr>
          <w:sz w:val="18"/>
          <w:szCs w:val="18"/>
        </w:rPr>
      </w:pPr>
      <w:r w:rsidRPr="009712DE">
        <w:rPr>
          <w:sz w:val="18"/>
          <w:szCs w:val="18"/>
        </w:rPr>
        <w:t>*Low sample. Indicative results only.</w:t>
      </w:r>
    </w:p>
    <w:p w14:paraId="03111F69" w14:textId="77777777" w:rsidR="00FD32A9" w:rsidRPr="000E74ED" w:rsidRDefault="00FD32A9" w:rsidP="00243405">
      <w:pPr>
        <w:spacing w:after="0" w:line="240" w:lineRule="auto"/>
        <w:ind w:left="720" w:firstLine="720"/>
        <w:rPr>
          <w:sz w:val="18"/>
          <w:szCs w:val="18"/>
        </w:rPr>
      </w:pPr>
    </w:p>
    <w:p w14:paraId="6F07EBBC" w14:textId="77777777" w:rsidR="008827EC" w:rsidRDefault="008827EC" w:rsidP="007A4673">
      <w:pPr>
        <w:jc w:val="center"/>
      </w:pPr>
    </w:p>
    <w:p w14:paraId="66476ACB" w14:textId="5F38FFA2" w:rsidR="009B229F" w:rsidRDefault="00876201" w:rsidP="009B229F">
      <w:pPr>
        <w:pStyle w:val="Heading1"/>
        <w:ind w:left="426"/>
        <w:rPr>
          <w:rFonts w:asciiTheme="minorHAnsi" w:hAnsiTheme="minorHAnsi" w:cstheme="minorHAnsi"/>
          <w:color w:val="auto"/>
        </w:rPr>
      </w:pPr>
      <w:bookmarkStart w:id="11" w:name="_Toc227912482"/>
      <w:r>
        <w:rPr>
          <w:rFonts w:asciiTheme="minorHAnsi" w:hAnsiTheme="minorHAnsi" w:cstheme="minorHAnsi"/>
          <w:color w:val="auto"/>
        </w:rPr>
        <w:lastRenderedPageBreak/>
        <w:t>New Zealand’s International Commitments</w:t>
      </w:r>
      <w:bookmarkEnd w:id="11"/>
    </w:p>
    <w:p w14:paraId="3862A989" w14:textId="77777777" w:rsidR="00C02190" w:rsidRDefault="00C02190" w:rsidP="00021127">
      <w:pPr>
        <w:pStyle w:val="ListParagraph"/>
        <w:ind w:left="426"/>
      </w:pPr>
      <w:r>
        <w:t>Respondents were shown the following information:</w:t>
      </w:r>
    </w:p>
    <w:p w14:paraId="5BE29357" w14:textId="77777777" w:rsidR="004E59D3" w:rsidRDefault="004E59D3" w:rsidP="004E59D3">
      <w:pPr>
        <w:pStyle w:val="ListParagraph"/>
        <w:spacing w:after="0"/>
        <w:ind w:left="425"/>
      </w:pPr>
    </w:p>
    <w:p w14:paraId="4FDED344" w14:textId="117620A1" w:rsidR="00021127" w:rsidRDefault="004E59D3" w:rsidP="004E59D3">
      <w:pPr>
        <w:pStyle w:val="ListParagraph"/>
        <w:rPr>
          <w:i/>
          <w:iCs/>
        </w:rPr>
      </w:pPr>
      <w:r w:rsidRPr="004E59D3">
        <w:rPr>
          <w:i/>
          <w:iCs/>
        </w:rPr>
        <w:t>In 2022, New Zealand joined countries around the world in signing the Kunming-Montreal Global Biodiversity Framework, which sets out a range of targets to halt and reverse nature loss. This includes a commitment to protect 30 percent of the ocean in Marine Protected Areas by 2030 (known as ‘30 by 30’).</w:t>
      </w:r>
    </w:p>
    <w:p w14:paraId="7F0F959F" w14:textId="77777777" w:rsidR="004E59D3" w:rsidRDefault="004E59D3" w:rsidP="004E59D3">
      <w:pPr>
        <w:pStyle w:val="ListParagraph"/>
        <w:spacing w:after="0"/>
      </w:pPr>
    </w:p>
    <w:p w14:paraId="563A06AA" w14:textId="41225BF0" w:rsidR="003D1294" w:rsidRDefault="005B7F1D" w:rsidP="00D8279D">
      <w:pPr>
        <w:pStyle w:val="ListParagraph"/>
        <w:ind w:left="425"/>
      </w:pPr>
      <w:r>
        <w:rPr>
          <w:b/>
          <w:bCs/>
        </w:rPr>
        <w:t>82</w:t>
      </w:r>
      <w:r w:rsidR="00021127" w:rsidRPr="00CA08C6">
        <w:rPr>
          <w:b/>
          <w:bCs/>
        </w:rPr>
        <w:t>%</w:t>
      </w:r>
      <w:r w:rsidR="00021127">
        <w:t xml:space="preserve"> (3,</w:t>
      </w:r>
      <w:r w:rsidR="00AF534C">
        <w:t>185</w:t>
      </w:r>
      <w:r w:rsidR="00021127">
        <w:t>,000 adults)</w:t>
      </w:r>
      <w:r w:rsidR="007C34E7">
        <w:t xml:space="preserve"> said that </w:t>
      </w:r>
      <w:r w:rsidR="007C34E7" w:rsidRPr="007C34E7">
        <w:t xml:space="preserve">New Zealand </w:t>
      </w:r>
      <w:r w:rsidR="007C34E7">
        <w:t xml:space="preserve">should </w:t>
      </w:r>
      <w:r w:rsidR="007C34E7" w:rsidRPr="007C34E7">
        <w:t>be actively involved in global efforts to protect the ocean and honour this international commitment</w:t>
      </w:r>
      <w:r w:rsidR="007C34E7">
        <w:t>.</w:t>
      </w:r>
      <w:r w:rsidR="00AF534C">
        <w:t xml:space="preserve"> Slightly up from </w:t>
      </w:r>
      <w:r w:rsidR="00AF534C" w:rsidRPr="00AF534C">
        <w:rPr>
          <w:b/>
          <w:bCs/>
        </w:rPr>
        <w:t>79%</w:t>
      </w:r>
      <w:r w:rsidR="00AF534C">
        <w:t xml:space="preserve"> in 2024. </w:t>
      </w:r>
    </w:p>
    <w:p w14:paraId="568F576D" w14:textId="77777777" w:rsidR="00FA6053" w:rsidRDefault="00FA6053" w:rsidP="00D8279D">
      <w:pPr>
        <w:pStyle w:val="ListParagraph"/>
        <w:ind w:left="425"/>
      </w:pPr>
    </w:p>
    <w:p w14:paraId="7F943888" w14:textId="2166C0F5" w:rsidR="00FA6053" w:rsidRDefault="00FA6053" w:rsidP="00D8279D">
      <w:pPr>
        <w:pStyle w:val="ListParagraph"/>
        <w:ind w:left="425"/>
      </w:pPr>
      <w:r>
        <w:t xml:space="preserve">There is a significant drop in the number </w:t>
      </w:r>
      <w:r w:rsidR="001A01E9">
        <w:t>who</w:t>
      </w:r>
      <w:r>
        <w:t xml:space="preserve"> are unsure. From </w:t>
      </w:r>
      <w:r w:rsidRPr="001A01E9">
        <w:rPr>
          <w:b/>
          <w:bCs/>
        </w:rPr>
        <w:t>12%</w:t>
      </w:r>
      <w:r>
        <w:t xml:space="preserve"> in 2024 to </w:t>
      </w:r>
      <w:r w:rsidRPr="001A01E9">
        <w:rPr>
          <w:b/>
          <w:bCs/>
        </w:rPr>
        <w:t>7%</w:t>
      </w:r>
      <w:r>
        <w:t xml:space="preserve"> (27</w:t>
      </w:r>
      <w:r w:rsidR="001A01E9">
        <w:t xml:space="preserve">4,000 adults). </w:t>
      </w:r>
    </w:p>
    <w:p w14:paraId="3074ED2E" w14:textId="77777777" w:rsidR="003D1294" w:rsidRDefault="003D1294" w:rsidP="00D8279D">
      <w:pPr>
        <w:pStyle w:val="ListParagraph"/>
        <w:ind w:left="425"/>
      </w:pPr>
    </w:p>
    <w:p w14:paraId="0CA33F94" w14:textId="5DE8BDEA" w:rsidR="003D1294" w:rsidRDefault="005B7F1D" w:rsidP="003D1294">
      <w:pPr>
        <w:pStyle w:val="ListParagraph"/>
        <w:ind w:left="425"/>
        <w:jc w:val="center"/>
        <w:rPr>
          <w:i/>
          <w:iCs/>
        </w:rPr>
      </w:pPr>
      <w:r>
        <w:rPr>
          <w:rFonts w:eastAsiaTheme="majorEastAsia" w:cstheme="majorBidi"/>
          <w:i/>
          <w:iCs/>
          <w:noProof/>
          <w:sz w:val="20"/>
          <w:szCs w:val="20"/>
        </w:rPr>
        <mc:AlternateContent>
          <mc:Choice Requires="wps">
            <w:drawing>
              <wp:anchor distT="0" distB="0" distL="114300" distR="114300" simplePos="0" relativeHeight="251710464" behindDoc="0" locked="0" layoutInCell="1" allowOverlap="1" wp14:anchorId="244D7C6D" wp14:editId="740BE8FD">
                <wp:simplePos x="0" y="0"/>
                <wp:positionH relativeFrom="column">
                  <wp:posOffset>4419600</wp:posOffset>
                </wp:positionH>
                <wp:positionV relativeFrom="paragraph">
                  <wp:posOffset>2799715</wp:posOffset>
                </wp:positionV>
                <wp:extent cx="0" cy="143510"/>
                <wp:effectExtent l="76200" t="0" r="57150" b="66040"/>
                <wp:wrapNone/>
                <wp:docPr id="1350769951"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2D8943" id="Straight Arrow Connector 15" o:spid="_x0000_s1026" type="#_x0000_t32" style="position:absolute;margin-left:348pt;margin-top:220.45pt;width:0;height:11.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" strokecolor="black [3040]">
                <v:stroke endarrow="block"/>
              </v:shape>
            </w:pict>
          </mc:Fallback>
        </mc:AlternateContent>
      </w:r>
      <w:r w:rsidR="007547F8" w:rsidRPr="007547F8">
        <w:rPr>
          <w:i/>
          <w:iCs/>
          <w:noProof/>
        </w:rPr>
        <w:drawing>
          <wp:inline distT="0" distB="0" distL="0" distR="0" wp14:anchorId="72AF163A" wp14:editId="01B2A24D">
            <wp:extent cx="5545666" cy="3831167"/>
            <wp:effectExtent l="0" t="0" r="0" b="0"/>
            <wp:docPr id="951766244" name="Chart 1">
              <a:extLst xmlns:a="http://schemas.openxmlformats.org/drawingml/2006/main">
                <a:ext uri="{FF2B5EF4-FFF2-40B4-BE49-F238E27FC236}">
                  <a16:creationId xmlns:a16="http://schemas.microsoft.com/office/drawing/2014/main" id="{68A79D96-3241-4930-B282-839CAD14E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D05DD8" w14:textId="4658F62C" w:rsidR="007547F8" w:rsidRDefault="007547F8" w:rsidP="007547F8">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08416" behindDoc="0" locked="0" layoutInCell="1" allowOverlap="1" wp14:anchorId="4B09FD0A" wp14:editId="6EF70B8C">
                <wp:simplePos x="0" y="0"/>
                <wp:positionH relativeFrom="column">
                  <wp:posOffset>2047875</wp:posOffset>
                </wp:positionH>
                <wp:positionV relativeFrom="paragraph">
                  <wp:posOffset>187960</wp:posOffset>
                </wp:positionV>
                <wp:extent cx="0" cy="144000"/>
                <wp:effectExtent l="76200" t="0" r="57150" b="66040"/>
                <wp:wrapNone/>
                <wp:docPr id="1566262964"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2D9EC2" id="Straight Arrow Connector 15" o:spid="_x0000_s1026" type="#_x0000_t32" style="position:absolute;margin-left:161.25pt;margin-top:14.8pt;width:0;height:11.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07392" behindDoc="0" locked="0" layoutInCell="1" allowOverlap="1" wp14:anchorId="1C23A50A" wp14:editId="1E7F34AC">
                <wp:simplePos x="0" y="0"/>
                <wp:positionH relativeFrom="column">
                  <wp:posOffset>2181225</wp:posOffset>
                </wp:positionH>
                <wp:positionV relativeFrom="paragraph">
                  <wp:posOffset>187960</wp:posOffset>
                </wp:positionV>
                <wp:extent cx="0" cy="144000"/>
                <wp:effectExtent l="76200" t="38100" r="57150" b="27940"/>
                <wp:wrapNone/>
                <wp:docPr id="1327082590"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2956DE1" id="Straight Arrow Connector 14" o:spid="_x0000_s1026" type="#_x0000_t32" style="position:absolute;margin-left:171.75pt;margin-top:14.8pt;width:0;height:11.35p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n=1,049; 2026 n=1,032</w:t>
      </w:r>
    </w:p>
    <w:p w14:paraId="09ACF399" w14:textId="28D46765" w:rsidR="007547F8" w:rsidRPr="00957AAD" w:rsidRDefault="007547F8" w:rsidP="007547F8">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54FDFCB2" w14:textId="77777777" w:rsidR="007547F8" w:rsidRDefault="007547F8" w:rsidP="00D03A21">
      <w:pPr>
        <w:pStyle w:val="ListParagraph"/>
        <w:ind w:left="425"/>
      </w:pPr>
    </w:p>
    <w:p w14:paraId="0E65E6B1" w14:textId="2A3C0B6C" w:rsidR="004E7CFA" w:rsidRPr="004E7CFA" w:rsidRDefault="00D217D5" w:rsidP="009D18FB">
      <w:pPr>
        <w:pStyle w:val="ListParagraph"/>
        <w:ind w:left="425"/>
        <w:rPr>
          <w:i/>
          <w:iCs/>
        </w:rPr>
      </w:pPr>
      <w:r>
        <w:t xml:space="preserve">Apart from </w:t>
      </w:r>
      <w:r w:rsidRPr="009D18FB">
        <w:rPr>
          <w:b/>
          <w:bCs/>
        </w:rPr>
        <w:t>88%</w:t>
      </w:r>
      <w:r>
        <w:t xml:space="preserve"> of 25</w:t>
      </w:r>
      <w:r w:rsidRPr="00ED55A0">
        <w:t>-34 year olds</w:t>
      </w:r>
      <w:r>
        <w:t>, t</w:t>
      </w:r>
      <w:r w:rsidR="009D18FB">
        <w:t xml:space="preserve">here are no </w:t>
      </w:r>
      <w:r>
        <w:t xml:space="preserve">other </w:t>
      </w:r>
      <w:r w:rsidR="009D18FB">
        <w:t xml:space="preserve">significant differences across demographic groups who think </w:t>
      </w:r>
      <w:r w:rsidR="00D03A21">
        <w:t xml:space="preserve">we </w:t>
      </w:r>
      <w:r w:rsidR="00D03A21" w:rsidRPr="00ED55A0">
        <w:rPr>
          <w:u w:val="single"/>
        </w:rPr>
        <w:t>should</w:t>
      </w:r>
      <w:r w:rsidR="00D03A21">
        <w:t xml:space="preserve"> be actively involved in</w:t>
      </w:r>
      <w:r w:rsidR="009D18FB">
        <w:t xml:space="preserve"> </w:t>
      </w:r>
      <w:r w:rsidR="004E7CFA">
        <w:t>international</w:t>
      </w:r>
      <w:r w:rsidR="005F5CD8">
        <w:t xml:space="preserve"> commitments </w:t>
      </w:r>
      <w:r w:rsidR="009D18FB">
        <w:t>to protect the ocean.</w:t>
      </w:r>
      <w:r w:rsidR="00ED55A0" w:rsidRPr="00ED55A0">
        <w:t xml:space="preserve"> </w:t>
      </w:r>
    </w:p>
    <w:p w14:paraId="6814AFAC" w14:textId="420A864D" w:rsidR="004E7CFA" w:rsidRDefault="004E7CFA">
      <w:pPr>
        <w:rPr>
          <w:i/>
          <w:iCs/>
        </w:rPr>
      </w:pPr>
      <w:r>
        <w:rPr>
          <w:i/>
          <w:iCs/>
        </w:rPr>
        <w:br w:type="page"/>
      </w:r>
    </w:p>
    <w:p w14:paraId="28CF2299" w14:textId="0347299A" w:rsidR="004E7CFA" w:rsidRDefault="004904F4" w:rsidP="004E7CFA">
      <w:r>
        <w:lastRenderedPageBreak/>
        <w:t>Green</w:t>
      </w:r>
      <w:r w:rsidR="006B5475">
        <w:t xml:space="preserve"> and</w:t>
      </w:r>
      <w:r>
        <w:t xml:space="preserve"> Labour voters are more likely to want New Zealand to be involved in global effor</w:t>
      </w:r>
      <w:r w:rsidR="00E81468">
        <w:t xml:space="preserve">ts to protect the ocean. </w:t>
      </w:r>
    </w:p>
    <w:p w14:paraId="3DF7F6F4" w14:textId="40FCB0D8" w:rsidR="00473493" w:rsidRPr="00535BF1" w:rsidRDefault="00473493" w:rsidP="00DB6D3B">
      <w:r w:rsidRPr="00DB6D3B">
        <w:rPr>
          <w:b/>
          <w:bCs/>
        </w:rPr>
        <w:t>2</w:t>
      </w:r>
      <w:r w:rsidR="00DB6D3B" w:rsidRPr="00DB6D3B">
        <w:rPr>
          <w:b/>
          <w:bCs/>
        </w:rPr>
        <w:t>7</w:t>
      </w:r>
      <w:r w:rsidRPr="00DB6D3B">
        <w:rPr>
          <w:b/>
          <w:bCs/>
        </w:rPr>
        <w:t>%</w:t>
      </w:r>
      <w:r>
        <w:t xml:space="preserve"> of ACT and </w:t>
      </w:r>
      <w:r w:rsidRPr="00DB6D3B">
        <w:rPr>
          <w:b/>
          <w:bCs/>
        </w:rPr>
        <w:t>2</w:t>
      </w:r>
      <w:r w:rsidR="00DB6D3B" w:rsidRPr="00DB6D3B">
        <w:rPr>
          <w:b/>
          <w:bCs/>
        </w:rPr>
        <w:t>1</w:t>
      </w:r>
      <w:r w:rsidRPr="00DB6D3B">
        <w:rPr>
          <w:b/>
          <w:bCs/>
        </w:rPr>
        <w:t>%</w:t>
      </w:r>
      <w:r>
        <w:t xml:space="preserve"> of New Zealand First voters sa</w:t>
      </w:r>
      <w:r w:rsidR="007C6021">
        <w:t xml:space="preserve">y New Zealand should </w:t>
      </w:r>
      <w:r w:rsidR="007C6021" w:rsidRPr="00DB6D3B">
        <w:rPr>
          <w:u w:val="single"/>
        </w:rPr>
        <w:t>not</w:t>
      </w:r>
      <w:r w:rsidR="007C6021">
        <w:t xml:space="preserve"> be actively involved</w:t>
      </w:r>
      <w:r w:rsidR="00DB6D3B">
        <w:t>. However,</w:t>
      </w:r>
      <w:r w:rsidR="003F5594">
        <w:t xml:space="preserve"> among voters for parties in the governing coalition,</w:t>
      </w:r>
      <w:r w:rsidR="006D674C">
        <w:t xml:space="preserve"> </w:t>
      </w:r>
      <w:r w:rsidR="003F5594">
        <w:t xml:space="preserve">68% of New Zealand First, </w:t>
      </w:r>
      <w:r w:rsidR="003F5594" w:rsidRPr="00320175">
        <w:rPr>
          <w:b/>
          <w:bCs/>
        </w:rPr>
        <w:t>62%</w:t>
      </w:r>
      <w:r w:rsidR="003F5594">
        <w:t xml:space="preserve"> of ACT and </w:t>
      </w:r>
      <w:r w:rsidR="003F5594" w:rsidRPr="00320175">
        <w:rPr>
          <w:b/>
          <w:bCs/>
        </w:rPr>
        <w:t>77%</w:t>
      </w:r>
      <w:r w:rsidR="003F5594">
        <w:t xml:space="preserve"> of National </w:t>
      </w:r>
      <w:r w:rsidR="006D674C">
        <w:t>the country should be actively involved.</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4E7CFA" w:rsidRPr="009F5FAD" w14:paraId="23EB162B" w14:textId="77777777" w:rsidTr="009473C9">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928CFD1" w14:textId="7921C420" w:rsidR="004E7CFA" w:rsidRPr="004E7CFA" w:rsidRDefault="009473C9" w:rsidP="004E7CFA">
            <w:pPr>
              <w:spacing w:after="0" w:line="240" w:lineRule="auto"/>
              <w:ind w:left="0"/>
              <w:rPr>
                <w:rFonts w:ascii="Calibri" w:eastAsia="Times New Roman" w:hAnsi="Calibri" w:cs="Calibri"/>
                <w:b/>
                <w:bCs/>
                <w:i/>
                <w:iCs/>
                <w:color w:val="FFFFFF" w:themeColor="background1"/>
                <w:lang w:eastAsia="en-NZ"/>
              </w:rPr>
            </w:pPr>
            <w:r w:rsidRPr="009473C9">
              <w:rPr>
                <w:rFonts w:ascii="Calibri" w:eastAsia="Times New Roman" w:hAnsi="Calibri" w:cs="Calibri"/>
                <w:b/>
                <w:bCs/>
                <w:i/>
                <w:iCs/>
                <w:color w:val="FFFFFF" w:themeColor="background1"/>
                <w:sz w:val="20"/>
                <w:szCs w:val="20"/>
                <w:lang w:eastAsia="en-NZ"/>
              </w:rPr>
              <w:t>Should New Zealand be actively involved in global efforts to protect the ocean and honour this international commitment?</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3DB95852"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0A7E2200"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E7CFA" w:rsidRPr="009F5FAD" w14:paraId="67DBD7C3" w14:textId="77777777" w:rsidTr="009473C9">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0CBE43FE" w14:textId="77777777" w:rsidR="004E7CFA" w:rsidRPr="009F5FAD" w:rsidRDefault="004E7CFA"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7A432EFA"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7E6E2680"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62C7FC1A"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D1F582C"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26866AF3"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0DC1B363"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B0B9EE7" w14:textId="77777777" w:rsidR="004E7CFA" w:rsidRPr="009F5FAD" w:rsidRDefault="004E7CF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C02C7C" w:rsidRPr="009F5FAD" w14:paraId="1066C0CD" w14:textId="77777777" w:rsidTr="009473C9">
        <w:trPr>
          <w:trHeight w:val="260"/>
          <w:jc w:val="center"/>
        </w:trPr>
        <w:tc>
          <w:tcPr>
            <w:tcW w:w="2401" w:type="dxa"/>
            <w:tcBorders>
              <w:top w:val="single" w:sz="4" w:space="0" w:color="auto"/>
              <w:left w:val="single" w:sz="4" w:space="0" w:color="auto"/>
              <w:bottom w:val="nil"/>
              <w:right w:val="nil"/>
            </w:tcBorders>
            <w:vAlign w:val="center"/>
            <w:hideMark/>
          </w:tcPr>
          <w:p w14:paraId="77F1377E" w14:textId="77777777" w:rsidR="00C02C7C" w:rsidRPr="009F5FAD" w:rsidRDefault="00C02C7C" w:rsidP="00C02C7C">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Yes</w:t>
            </w:r>
          </w:p>
        </w:tc>
        <w:tc>
          <w:tcPr>
            <w:tcW w:w="717" w:type="dxa"/>
            <w:tcBorders>
              <w:top w:val="single" w:sz="4" w:space="0" w:color="auto"/>
              <w:left w:val="single" w:sz="4" w:space="0" w:color="auto"/>
              <w:bottom w:val="nil"/>
              <w:right w:val="nil"/>
            </w:tcBorders>
            <w:noWrap/>
            <w:vAlign w:val="center"/>
            <w:hideMark/>
          </w:tcPr>
          <w:p w14:paraId="7BEACCF0" w14:textId="685EE8FA"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82%</w:t>
            </w:r>
          </w:p>
        </w:tc>
        <w:tc>
          <w:tcPr>
            <w:tcW w:w="993" w:type="dxa"/>
            <w:tcBorders>
              <w:top w:val="single" w:sz="4" w:space="0" w:color="auto"/>
              <w:left w:val="single" w:sz="4" w:space="0" w:color="auto"/>
              <w:bottom w:val="nil"/>
              <w:right w:val="nil"/>
            </w:tcBorders>
            <w:noWrap/>
            <w:vAlign w:val="center"/>
            <w:hideMark/>
          </w:tcPr>
          <w:p w14:paraId="79C5103D" w14:textId="12892101" w:rsidR="00C02C7C" w:rsidRPr="006B5475" w:rsidRDefault="00C02C7C" w:rsidP="00C02C7C">
            <w:pPr>
              <w:spacing w:after="0" w:line="240" w:lineRule="auto"/>
              <w:ind w:left="0"/>
              <w:jc w:val="right"/>
              <w:rPr>
                <w:rFonts w:ascii="Calibri" w:eastAsia="Times New Roman" w:hAnsi="Calibri" w:cs="Calibri"/>
                <w:color w:val="0070C0"/>
                <w:lang w:eastAsia="en-NZ"/>
              </w:rPr>
            </w:pPr>
            <w:r w:rsidRPr="006B5475">
              <w:rPr>
                <w:rFonts w:ascii="Calibri" w:hAnsi="Calibri" w:cs="Calibri"/>
                <w:color w:val="FF0000"/>
              </w:rPr>
              <w:t>62%</w:t>
            </w:r>
          </w:p>
        </w:tc>
        <w:tc>
          <w:tcPr>
            <w:tcW w:w="843" w:type="dxa"/>
            <w:tcBorders>
              <w:top w:val="single" w:sz="4" w:space="0" w:color="auto"/>
              <w:left w:val="nil"/>
              <w:bottom w:val="nil"/>
              <w:right w:val="nil"/>
            </w:tcBorders>
            <w:noWrap/>
            <w:vAlign w:val="center"/>
            <w:hideMark/>
          </w:tcPr>
          <w:p w14:paraId="180CFA82" w14:textId="203FB4E6"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70C0"/>
              </w:rPr>
              <w:t>97%</w:t>
            </w:r>
          </w:p>
        </w:tc>
        <w:tc>
          <w:tcPr>
            <w:tcW w:w="851" w:type="dxa"/>
            <w:tcBorders>
              <w:top w:val="single" w:sz="4" w:space="0" w:color="auto"/>
              <w:left w:val="nil"/>
              <w:bottom w:val="nil"/>
              <w:right w:val="nil"/>
            </w:tcBorders>
            <w:noWrap/>
            <w:vAlign w:val="center"/>
            <w:hideMark/>
          </w:tcPr>
          <w:p w14:paraId="44F31AED" w14:textId="24DC30A7"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70C0"/>
              </w:rPr>
              <w:t>93%</w:t>
            </w:r>
          </w:p>
        </w:tc>
        <w:tc>
          <w:tcPr>
            <w:tcW w:w="999" w:type="dxa"/>
            <w:tcBorders>
              <w:top w:val="single" w:sz="4" w:space="0" w:color="auto"/>
              <w:left w:val="nil"/>
              <w:bottom w:val="nil"/>
              <w:right w:val="nil"/>
            </w:tcBorders>
            <w:noWrap/>
            <w:vAlign w:val="center"/>
            <w:hideMark/>
          </w:tcPr>
          <w:p w14:paraId="3D5CDDCD" w14:textId="657793CA"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77%</w:t>
            </w:r>
          </w:p>
        </w:tc>
        <w:tc>
          <w:tcPr>
            <w:tcW w:w="992" w:type="dxa"/>
            <w:tcBorders>
              <w:top w:val="single" w:sz="4" w:space="0" w:color="auto"/>
              <w:left w:val="nil"/>
              <w:bottom w:val="nil"/>
              <w:right w:val="nil"/>
            </w:tcBorders>
            <w:noWrap/>
            <w:vAlign w:val="center"/>
            <w:hideMark/>
          </w:tcPr>
          <w:p w14:paraId="2EB5C3EF" w14:textId="2161BA58"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FF0000"/>
              </w:rPr>
              <w:t>68%</w:t>
            </w:r>
          </w:p>
        </w:tc>
        <w:tc>
          <w:tcPr>
            <w:tcW w:w="992" w:type="dxa"/>
            <w:tcBorders>
              <w:top w:val="single" w:sz="4" w:space="0" w:color="auto"/>
              <w:left w:val="nil"/>
              <w:bottom w:val="nil"/>
              <w:right w:val="single" w:sz="4" w:space="0" w:color="auto"/>
            </w:tcBorders>
            <w:noWrap/>
            <w:vAlign w:val="center"/>
            <w:hideMark/>
          </w:tcPr>
          <w:p w14:paraId="0E2A8616" w14:textId="6DDCC13B"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83%</w:t>
            </w:r>
          </w:p>
        </w:tc>
      </w:tr>
      <w:tr w:rsidR="00C02C7C" w:rsidRPr="009F5FAD" w14:paraId="21B8E0BE" w14:textId="77777777" w:rsidTr="009473C9">
        <w:trPr>
          <w:trHeight w:val="260"/>
          <w:jc w:val="center"/>
        </w:trPr>
        <w:tc>
          <w:tcPr>
            <w:tcW w:w="2401" w:type="dxa"/>
            <w:tcBorders>
              <w:top w:val="nil"/>
              <w:left w:val="single" w:sz="4" w:space="0" w:color="auto"/>
              <w:bottom w:val="nil"/>
              <w:right w:val="nil"/>
            </w:tcBorders>
            <w:vAlign w:val="center"/>
            <w:hideMark/>
          </w:tcPr>
          <w:p w14:paraId="50FF44E6" w14:textId="77777777" w:rsidR="00C02C7C" w:rsidRPr="009F5FAD" w:rsidRDefault="00C02C7C" w:rsidP="00C02C7C">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No</w:t>
            </w:r>
          </w:p>
        </w:tc>
        <w:tc>
          <w:tcPr>
            <w:tcW w:w="717" w:type="dxa"/>
            <w:tcBorders>
              <w:top w:val="nil"/>
              <w:left w:val="single" w:sz="4" w:space="0" w:color="auto"/>
              <w:bottom w:val="nil"/>
              <w:right w:val="nil"/>
            </w:tcBorders>
            <w:noWrap/>
            <w:vAlign w:val="center"/>
            <w:hideMark/>
          </w:tcPr>
          <w:p w14:paraId="6C030FE2" w14:textId="44FB3AE7"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11%</w:t>
            </w:r>
          </w:p>
        </w:tc>
        <w:tc>
          <w:tcPr>
            <w:tcW w:w="993" w:type="dxa"/>
            <w:tcBorders>
              <w:top w:val="nil"/>
              <w:left w:val="single" w:sz="4" w:space="0" w:color="auto"/>
              <w:bottom w:val="nil"/>
              <w:right w:val="nil"/>
            </w:tcBorders>
            <w:noWrap/>
            <w:vAlign w:val="center"/>
            <w:hideMark/>
          </w:tcPr>
          <w:p w14:paraId="4C853342" w14:textId="6E7E1C28"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70C0"/>
              </w:rPr>
              <w:t>27%</w:t>
            </w:r>
          </w:p>
        </w:tc>
        <w:tc>
          <w:tcPr>
            <w:tcW w:w="843" w:type="dxa"/>
            <w:tcBorders>
              <w:top w:val="nil"/>
              <w:left w:val="nil"/>
              <w:bottom w:val="nil"/>
              <w:right w:val="nil"/>
            </w:tcBorders>
            <w:noWrap/>
            <w:vAlign w:val="center"/>
            <w:hideMark/>
          </w:tcPr>
          <w:p w14:paraId="2D0C4305" w14:textId="7FC5EA3F"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FF0000"/>
              </w:rPr>
              <w:t>2%</w:t>
            </w:r>
          </w:p>
        </w:tc>
        <w:tc>
          <w:tcPr>
            <w:tcW w:w="851" w:type="dxa"/>
            <w:tcBorders>
              <w:top w:val="nil"/>
              <w:left w:val="nil"/>
              <w:bottom w:val="nil"/>
              <w:right w:val="nil"/>
            </w:tcBorders>
            <w:noWrap/>
            <w:vAlign w:val="center"/>
            <w:hideMark/>
          </w:tcPr>
          <w:p w14:paraId="4A73DAB3" w14:textId="4C74B311" w:rsidR="00C02C7C" w:rsidRPr="006B5475" w:rsidRDefault="00C02C7C" w:rsidP="00C02C7C">
            <w:pPr>
              <w:spacing w:after="0" w:line="240" w:lineRule="auto"/>
              <w:ind w:left="0"/>
              <w:jc w:val="right"/>
              <w:rPr>
                <w:rFonts w:ascii="Calibri" w:eastAsia="Times New Roman" w:hAnsi="Calibri" w:cs="Calibri"/>
                <w:color w:val="FF0000"/>
                <w:lang w:eastAsia="en-NZ"/>
              </w:rPr>
            </w:pPr>
            <w:r w:rsidRPr="006B5475">
              <w:rPr>
                <w:rFonts w:ascii="Calibri" w:hAnsi="Calibri" w:cs="Calibri"/>
                <w:color w:val="FF0000"/>
              </w:rPr>
              <w:t>4%</w:t>
            </w:r>
          </w:p>
        </w:tc>
        <w:tc>
          <w:tcPr>
            <w:tcW w:w="999" w:type="dxa"/>
            <w:tcBorders>
              <w:top w:val="nil"/>
              <w:left w:val="nil"/>
              <w:bottom w:val="nil"/>
              <w:right w:val="nil"/>
            </w:tcBorders>
            <w:noWrap/>
            <w:vAlign w:val="center"/>
            <w:hideMark/>
          </w:tcPr>
          <w:p w14:paraId="5999F498" w14:textId="75042A76"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15%</w:t>
            </w:r>
          </w:p>
        </w:tc>
        <w:tc>
          <w:tcPr>
            <w:tcW w:w="992" w:type="dxa"/>
            <w:tcBorders>
              <w:top w:val="nil"/>
              <w:left w:val="nil"/>
              <w:bottom w:val="nil"/>
              <w:right w:val="nil"/>
            </w:tcBorders>
            <w:noWrap/>
            <w:vAlign w:val="center"/>
            <w:hideMark/>
          </w:tcPr>
          <w:p w14:paraId="024956D2" w14:textId="67C131B9"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70C0"/>
              </w:rPr>
              <w:t>21%</w:t>
            </w:r>
          </w:p>
        </w:tc>
        <w:tc>
          <w:tcPr>
            <w:tcW w:w="992" w:type="dxa"/>
            <w:tcBorders>
              <w:top w:val="nil"/>
              <w:left w:val="nil"/>
              <w:bottom w:val="nil"/>
              <w:right w:val="single" w:sz="4" w:space="0" w:color="auto"/>
            </w:tcBorders>
            <w:noWrap/>
            <w:vAlign w:val="center"/>
            <w:hideMark/>
          </w:tcPr>
          <w:p w14:paraId="52946378" w14:textId="263B155E"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9%</w:t>
            </w:r>
          </w:p>
        </w:tc>
      </w:tr>
      <w:tr w:rsidR="00C02C7C" w:rsidRPr="009F5FAD" w14:paraId="5ED617A5" w14:textId="77777777" w:rsidTr="009473C9">
        <w:trPr>
          <w:trHeight w:val="260"/>
          <w:jc w:val="center"/>
        </w:trPr>
        <w:tc>
          <w:tcPr>
            <w:tcW w:w="2401" w:type="dxa"/>
            <w:tcBorders>
              <w:top w:val="nil"/>
              <w:left w:val="single" w:sz="4" w:space="0" w:color="auto"/>
              <w:bottom w:val="nil"/>
              <w:right w:val="nil"/>
            </w:tcBorders>
            <w:vAlign w:val="center"/>
            <w:hideMark/>
          </w:tcPr>
          <w:p w14:paraId="4C92A3F4" w14:textId="77777777" w:rsidR="00C02C7C" w:rsidRPr="009F5FAD" w:rsidRDefault="00C02C7C" w:rsidP="00C02C7C">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Don't know</w:t>
            </w:r>
          </w:p>
        </w:tc>
        <w:tc>
          <w:tcPr>
            <w:tcW w:w="717" w:type="dxa"/>
            <w:tcBorders>
              <w:top w:val="nil"/>
              <w:left w:val="single" w:sz="4" w:space="0" w:color="auto"/>
              <w:bottom w:val="nil"/>
              <w:right w:val="nil"/>
            </w:tcBorders>
            <w:noWrap/>
            <w:vAlign w:val="center"/>
            <w:hideMark/>
          </w:tcPr>
          <w:p w14:paraId="30A893B2" w14:textId="01314E88"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7%</w:t>
            </w:r>
          </w:p>
        </w:tc>
        <w:tc>
          <w:tcPr>
            <w:tcW w:w="993" w:type="dxa"/>
            <w:tcBorders>
              <w:top w:val="nil"/>
              <w:left w:val="single" w:sz="4" w:space="0" w:color="auto"/>
              <w:bottom w:val="nil"/>
              <w:right w:val="nil"/>
            </w:tcBorders>
            <w:noWrap/>
            <w:vAlign w:val="center"/>
            <w:hideMark/>
          </w:tcPr>
          <w:p w14:paraId="4E36D527" w14:textId="68A22453"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11%</w:t>
            </w:r>
          </w:p>
        </w:tc>
        <w:tc>
          <w:tcPr>
            <w:tcW w:w="843" w:type="dxa"/>
            <w:tcBorders>
              <w:top w:val="nil"/>
              <w:left w:val="nil"/>
              <w:bottom w:val="nil"/>
              <w:right w:val="nil"/>
            </w:tcBorders>
            <w:noWrap/>
            <w:vAlign w:val="center"/>
            <w:hideMark/>
          </w:tcPr>
          <w:p w14:paraId="289C0991" w14:textId="482922BE"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FF0000"/>
              </w:rPr>
              <w:t>1%</w:t>
            </w:r>
          </w:p>
        </w:tc>
        <w:tc>
          <w:tcPr>
            <w:tcW w:w="851" w:type="dxa"/>
            <w:tcBorders>
              <w:top w:val="nil"/>
              <w:left w:val="nil"/>
              <w:bottom w:val="nil"/>
              <w:right w:val="nil"/>
            </w:tcBorders>
            <w:noWrap/>
            <w:vAlign w:val="center"/>
            <w:hideMark/>
          </w:tcPr>
          <w:p w14:paraId="0527D5B3" w14:textId="0083034C"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FF0000"/>
              </w:rPr>
              <w:t>3%</w:t>
            </w:r>
          </w:p>
        </w:tc>
        <w:tc>
          <w:tcPr>
            <w:tcW w:w="999" w:type="dxa"/>
            <w:tcBorders>
              <w:top w:val="nil"/>
              <w:left w:val="nil"/>
              <w:bottom w:val="nil"/>
              <w:right w:val="nil"/>
            </w:tcBorders>
            <w:noWrap/>
            <w:vAlign w:val="center"/>
            <w:hideMark/>
          </w:tcPr>
          <w:p w14:paraId="643DD538" w14:textId="621E215F" w:rsidR="00C02C7C" w:rsidRPr="006B5475" w:rsidRDefault="00C02C7C" w:rsidP="00C02C7C">
            <w:pPr>
              <w:spacing w:after="0" w:line="240" w:lineRule="auto"/>
              <w:ind w:left="0"/>
              <w:jc w:val="right"/>
              <w:rPr>
                <w:rFonts w:ascii="Calibri" w:eastAsia="Times New Roman" w:hAnsi="Calibri" w:cs="Calibri"/>
                <w:color w:val="0070C0"/>
                <w:lang w:eastAsia="en-NZ"/>
              </w:rPr>
            </w:pPr>
            <w:r w:rsidRPr="006B5475">
              <w:rPr>
                <w:rFonts w:ascii="Calibri" w:hAnsi="Calibri" w:cs="Calibri"/>
                <w:color w:val="000000"/>
              </w:rPr>
              <w:t>8%</w:t>
            </w:r>
          </w:p>
        </w:tc>
        <w:tc>
          <w:tcPr>
            <w:tcW w:w="992" w:type="dxa"/>
            <w:tcBorders>
              <w:top w:val="nil"/>
              <w:left w:val="nil"/>
              <w:bottom w:val="nil"/>
              <w:right w:val="nil"/>
            </w:tcBorders>
            <w:noWrap/>
            <w:vAlign w:val="center"/>
            <w:hideMark/>
          </w:tcPr>
          <w:p w14:paraId="3329B117" w14:textId="4029594A"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11%</w:t>
            </w:r>
          </w:p>
        </w:tc>
        <w:tc>
          <w:tcPr>
            <w:tcW w:w="992" w:type="dxa"/>
            <w:tcBorders>
              <w:top w:val="nil"/>
              <w:left w:val="nil"/>
              <w:bottom w:val="nil"/>
              <w:right w:val="single" w:sz="4" w:space="0" w:color="auto"/>
            </w:tcBorders>
            <w:noWrap/>
            <w:vAlign w:val="center"/>
            <w:hideMark/>
          </w:tcPr>
          <w:p w14:paraId="617BA0D6" w14:textId="50CE830C" w:rsidR="00C02C7C" w:rsidRPr="006B5475" w:rsidRDefault="00C02C7C" w:rsidP="00C02C7C">
            <w:pPr>
              <w:spacing w:after="0" w:line="240" w:lineRule="auto"/>
              <w:ind w:left="0"/>
              <w:jc w:val="right"/>
              <w:rPr>
                <w:rFonts w:ascii="Calibri" w:eastAsia="Times New Roman" w:hAnsi="Calibri" w:cs="Calibri"/>
                <w:color w:val="000000"/>
                <w:lang w:eastAsia="en-NZ"/>
              </w:rPr>
            </w:pPr>
            <w:r w:rsidRPr="006B5475">
              <w:rPr>
                <w:rFonts w:ascii="Calibri" w:hAnsi="Calibri" w:cs="Calibri"/>
                <w:color w:val="000000"/>
              </w:rPr>
              <w:t>8%</w:t>
            </w:r>
          </w:p>
        </w:tc>
      </w:tr>
      <w:tr w:rsidR="004E7CFA" w:rsidRPr="009F5FAD" w14:paraId="7CE51878" w14:textId="77777777" w:rsidTr="009473C9">
        <w:trPr>
          <w:trHeight w:val="260"/>
          <w:jc w:val="center"/>
        </w:trPr>
        <w:tc>
          <w:tcPr>
            <w:tcW w:w="2401" w:type="dxa"/>
            <w:tcBorders>
              <w:top w:val="single" w:sz="4" w:space="0" w:color="auto"/>
              <w:left w:val="nil"/>
              <w:bottom w:val="nil"/>
              <w:right w:val="nil"/>
            </w:tcBorders>
            <w:vAlign w:val="center"/>
            <w:hideMark/>
          </w:tcPr>
          <w:p w14:paraId="5655EFFA" w14:textId="77777777" w:rsidR="004E7CFA" w:rsidRPr="009F5FAD" w:rsidRDefault="004E7CFA"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39E43E42"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04354E29"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0C0428C1"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169C2DE3"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009912AB"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B6DDC40"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10A74A96" w14:textId="77777777" w:rsidR="004E7CFA" w:rsidRPr="009F5FAD" w:rsidRDefault="004E7CFA" w:rsidP="001E1455">
            <w:pPr>
              <w:spacing w:after="0" w:line="240" w:lineRule="auto"/>
              <w:ind w:left="0"/>
              <w:rPr>
                <w:rFonts w:ascii="Times New Roman" w:eastAsia="Times New Roman" w:hAnsi="Times New Roman" w:cs="Times New Roman"/>
                <w:lang w:eastAsia="en-NZ"/>
              </w:rPr>
            </w:pPr>
          </w:p>
        </w:tc>
      </w:tr>
      <w:tr w:rsidR="00C02C7C" w:rsidRPr="009F5FAD" w14:paraId="13ACFF38" w14:textId="77777777" w:rsidTr="009473C9">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7BE8B015" w14:textId="77777777" w:rsidR="00C02C7C" w:rsidRPr="009F5FAD" w:rsidRDefault="00C02C7C" w:rsidP="00C02C7C">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8B82139" w14:textId="0109E1C2" w:rsidR="00C02C7C" w:rsidRPr="009F5FAD" w:rsidRDefault="00C02C7C" w:rsidP="00C02C7C">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32</w:t>
            </w:r>
          </w:p>
        </w:tc>
        <w:tc>
          <w:tcPr>
            <w:tcW w:w="993" w:type="dxa"/>
            <w:tcBorders>
              <w:top w:val="single" w:sz="4" w:space="0" w:color="auto"/>
              <w:left w:val="single" w:sz="4" w:space="0" w:color="auto"/>
              <w:bottom w:val="single" w:sz="4" w:space="0" w:color="auto"/>
              <w:right w:val="nil"/>
            </w:tcBorders>
            <w:noWrap/>
            <w:vAlign w:val="center"/>
            <w:hideMark/>
          </w:tcPr>
          <w:p w14:paraId="3ADF4A78" w14:textId="28A86EBC" w:rsidR="00C02C7C" w:rsidRPr="009F5FAD" w:rsidRDefault="00C02C7C" w:rsidP="00C02C7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843" w:type="dxa"/>
            <w:tcBorders>
              <w:top w:val="single" w:sz="4" w:space="0" w:color="auto"/>
              <w:left w:val="nil"/>
              <w:bottom w:val="single" w:sz="4" w:space="0" w:color="auto"/>
              <w:right w:val="nil"/>
            </w:tcBorders>
            <w:noWrap/>
            <w:vAlign w:val="center"/>
            <w:hideMark/>
          </w:tcPr>
          <w:p w14:paraId="2338B15E" w14:textId="6762DB9C" w:rsidR="00C02C7C" w:rsidRPr="009F5FAD" w:rsidRDefault="00C02C7C" w:rsidP="00C02C7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851" w:type="dxa"/>
            <w:tcBorders>
              <w:top w:val="single" w:sz="4" w:space="0" w:color="auto"/>
              <w:left w:val="nil"/>
              <w:bottom w:val="single" w:sz="4" w:space="0" w:color="auto"/>
              <w:right w:val="nil"/>
            </w:tcBorders>
            <w:noWrap/>
            <w:vAlign w:val="center"/>
            <w:hideMark/>
          </w:tcPr>
          <w:p w14:paraId="50F91979" w14:textId="672C6180" w:rsidR="00C02C7C" w:rsidRPr="009F5FAD" w:rsidRDefault="00C02C7C" w:rsidP="00C02C7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999" w:type="dxa"/>
            <w:tcBorders>
              <w:top w:val="single" w:sz="4" w:space="0" w:color="auto"/>
              <w:left w:val="nil"/>
              <w:bottom w:val="single" w:sz="4" w:space="0" w:color="auto"/>
              <w:right w:val="nil"/>
            </w:tcBorders>
            <w:noWrap/>
            <w:vAlign w:val="center"/>
            <w:hideMark/>
          </w:tcPr>
          <w:p w14:paraId="7F5304E1" w14:textId="5BDAA6D8" w:rsidR="00C02C7C" w:rsidRPr="009F5FAD" w:rsidRDefault="00C02C7C" w:rsidP="00C02C7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992" w:type="dxa"/>
            <w:tcBorders>
              <w:top w:val="single" w:sz="4" w:space="0" w:color="auto"/>
              <w:left w:val="nil"/>
              <w:bottom w:val="single" w:sz="4" w:space="0" w:color="auto"/>
              <w:right w:val="nil"/>
            </w:tcBorders>
            <w:noWrap/>
            <w:vAlign w:val="center"/>
            <w:hideMark/>
          </w:tcPr>
          <w:p w14:paraId="2EEF2858" w14:textId="18CDB6D1" w:rsidR="00C02C7C" w:rsidRPr="009F5FAD" w:rsidRDefault="00C02C7C" w:rsidP="00C02C7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992" w:type="dxa"/>
            <w:tcBorders>
              <w:top w:val="single" w:sz="4" w:space="0" w:color="auto"/>
              <w:left w:val="nil"/>
              <w:bottom w:val="single" w:sz="4" w:space="0" w:color="auto"/>
              <w:right w:val="single" w:sz="4" w:space="0" w:color="auto"/>
            </w:tcBorders>
            <w:noWrap/>
            <w:vAlign w:val="center"/>
            <w:hideMark/>
          </w:tcPr>
          <w:p w14:paraId="27EB9482" w14:textId="2A37C45C" w:rsidR="00C02C7C" w:rsidRPr="009F5FAD" w:rsidRDefault="00C02C7C" w:rsidP="00C02C7C">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6EC7BF76" w14:textId="77777777" w:rsidR="004E7CFA" w:rsidRDefault="004E7CFA" w:rsidP="004E7CF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27B7B10" w14:textId="77777777" w:rsidR="00C02C7C" w:rsidRPr="009712DE" w:rsidRDefault="00C02C7C" w:rsidP="00C02C7C">
      <w:pPr>
        <w:spacing w:after="0" w:line="240" w:lineRule="auto"/>
        <w:ind w:left="720" w:firstLine="720"/>
        <w:rPr>
          <w:sz w:val="18"/>
          <w:szCs w:val="18"/>
        </w:rPr>
      </w:pPr>
      <w:r w:rsidRPr="009712DE">
        <w:rPr>
          <w:sz w:val="18"/>
          <w:szCs w:val="18"/>
        </w:rPr>
        <w:t>*Low sample. Indicative results only.</w:t>
      </w:r>
    </w:p>
    <w:p w14:paraId="6C8481FB" w14:textId="77777777" w:rsidR="00C02C7C" w:rsidRPr="000E74ED" w:rsidRDefault="00C02C7C" w:rsidP="004E7CFA">
      <w:pPr>
        <w:spacing w:after="0" w:line="240" w:lineRule="auto"/>
        <w:ind w:left="720" w:firstLine="720"/>
        <w:rPr>
          <w:sz w:val="18"/>
          <w:szCs w:val="18"/>
        </w:rPr>
      </w:pPr>
    </w:p>
    <w:p w14:paraId="25CD47B7" w14:textId="6839D9D0" w:rsidR="00A25AB0" w:rsidRDefault="00A25AB0" w:rsidP="004E7CFA">
      <w:pPr>
        <w:rPr>
          <w:i/>
          <w:iCs/>
        </w:rPr>
      </w:pPr>
      <w:r w:rsidRPr="004E7CFA">
        <w:rPr>
          <w:i/>
          <w:iCs/>
        </w:rPr>
        <w:br w:type="page"/>
      </w:r>
    </w:p>
    <w:p w14:paraId="2E644C5C" w14:textId="629533C2" w:rsidR="004D4601" w:rsidRDefault="00481BA7" w:rsidP="004D4601">
      <w:pPr>
        <w:pStyle w:val="Heading1"/>
        <w:ind w:left="426"/>
        <w:rPr>
          <w:rFonts w:asciiTheme="minorHAnsi" w:hAnsiTheme="minorHAnsi" w:cstheme="minorHAnsi"/>
          <w:color w:val="auto"/>
        </w:rPr>
      </w:pPr>
      <w:bookmarkStart w:id="12" w:name="_Toc227912483"/>
      <w:r>
        <w:rPr>
          <w:rFonts w:asciiTheme="minorHAnsi" w:hAnsiTheme="minorHAnsi" w:cstheme="minorHAnsi"/>
          <w:color w:val="auto"/>
        </w:rPr>
        <w:lastRenderedPageBreak/>
        <w:t>Commercial fishing in Hauraki Gulf</w:t>
      </w:r>
      <w:r w:rsidR="006A11FE">
        <w:rPr>
          <w:rFonts w:asciiTheme="minorHAnsi" w:hAnsiTheme="minorHAnsi" w:cstheme="minorHAnsi"/>
          <w:color w:val="auto"/>
        </w:rPr>
        <w:t>/</w:t>
      </w:r>
      <w:r w:rsidR="006A11FE" w:rsidRPr="006A11FE">
        <w:t xml:space="preserve"> </w:t>
      </w:r>
      <w:r w:rsidR="006A11FE" w:rsidRPr="006A11FE">
        <w:rPr>
          <w:rFonts w:asciiTheme="minorHAnsi" w:hAnsiTheme="minorHAnsi" w:cstheme="minorHAnsi"/>
          <w:color w:val="auto"/>
        </w:rPr>
        <w:t>Tīkapa Moana</w:t>
      </w:r>
      <w:bookmarkEnd w:id="12"/>
    </w:p>
    <w:p w14:paraId="215CED06" w14:textId="6E8749E9" w:rsidR="00671120" w:rsidRDefault="00481BA7" w:rsidP="00671120">
      <w:r>
        <w:t xml:space="preserve">Before answering </w:t>
      </w:r>
      <w:r w:rsidR="00B657F2">
        <w:t xml:space="preserve">questions about commercial fishing in </w:t>
      </w:r>
      <w:r w:rsidR="005F2AE6">
        <w:t>the</w:t>
      </w:r>
      <w:r w:rsidR="00B657F2">
        <w:t xml:space="preserve"> Hauraki Gulf</w:t>
      </w:r>
      <w:r w:rsidR="006A11FE">
        <w:t>/</w:t>
      </w:r>
      <w:r w:rsidR="006A11FE" w:rsidRPr="006A11FE">
        <w:rPr>
          <w:rFonts w:cstheme="minorHAnsi"/>
        </w:rPr>
        <w:t xml:space="preserve"> Tīkapa Moana</w:t>
      </w:r>
      <w:r w:rsidR="00B657F2">
        <w:t xml:space="preserve">, respondents were shown the following information. </w:t>
      </w:r>
    </w:p>
    <w:p w14:paraId="15812AA0" w14:textId="433D4A6C" w:rsidR="00671120" w:rsidRPr="00671120" w:rsidRDefault="00671120" w:rsidP="00671120">
      <w:pPr>
        <w:ind w:left="720"/>
        <w:rPr>
          <w:i/>
          <w:iCs/>
        </w:rPr>
      </w:pPr>
      <w:r w:rsidRPr="00671120">
        <w:rPr>
          <w:i/>
          <w:iCs/>
        </w:rPr>
        <w:t>The Hauraki Gulf/Tīkapa Moana Marine Protection Act came into force in 2025, creating a network of new protected areas in Auckland’s Hauraki Gulf, including 12 ‘High Protection Areas’ to limit commercial and recreational fishing so marine life can recover.</w:t>
      </w:r>
    </w:p>
    <w:p w14:paraId="007C16FF" w14:textId="77777777" w:rsidR="00671120" w:rsidRPr="00671120" w:rsidRDefault="00671120" w:rsidP="00671120">
      <w:pPr>
        <w:ind w:left="720"/>
        <w:rPr>
          <w:i/>
          <w:iCs/>
        </w:rPr>
      </w:pPr>
      <w:r w:rsidRPr="00671120">
        <w:rPr>
          <w:i/>
          <w:iCs/>
        </w:rPr>
        <w:t>A late-stage Government amendment allowed a type of commercial fishing called ‘ring-netting’ in two of the 12 High Protection Areas.</w:t>
      </w:r>
    </w:p>
    <w:p w14:paraId="734DAE53" w14:textId="77777777" w:rsidR="00671120" w:rsidRPr="00671120" w:rsidRDefault="00671120" w:rsidP="00671120">
      <w:pPr>
        <w:ind w:left="720"/>
        <w:rPr>
          <w:i/>
          <w:iCs/>
        </w:rPr>
      </w:pPr>
      <w:r w:rsidRPr="00671120">
        <w:rPr>
          <w:i/>
          <w:iCs/>
        </w:rPr>
        <w:t>Critics say this undermines the biodiversity objectives and community consensus. Proponents say ring-net fishing is low impact and small scale.</w:t>
      </w:r>
    </w:p>
    <w:p w14:paraId="40953E93" w14:textId="431A094D" w:rsidR="004C68AE" w:rsidRPr="008C11F6" w:rsidRDefault="004C68AE" w:rsidP="004C68AE">
      <w:pPr>
        <w:pStyle w:val="Heading2"/>
        <w:rPr>
          <w:rFonts w:asciiTheme="minorHAnsi" w:hAnsiTheme="minorHAnsi" w:cstheme="minorHAnsi"/>
          <w:color w:val="auto"/>
          <w:sz w:val="24"/>
          <w:szCs w:val="24"/>
        </w:rPr>
      </w:pPr>
      <w:bookmarkStart w:id="13" w:name="_Toc227912484"/>
      <w:r w:rsidRPr="008C11F6">
        <w:rPr>
          <w:rFonts w:asciiTheme="minorHAnsi" w:hAnsiTheme="minorHAnsi" w:cstheme="minorHAnsi"/>
          <w:color w:val="auto"/>
          <w:sz w:val="24"/>
          <w:szCs w:val="24"/>
        </w:rPr>
        <w:t xml:space="preserve">Awareness </w:t>
      </w:r>
      <w:r w:rsidR="008C11F6" w:rsidRPr="008C11F6">
        <w:rPr>
          <w:rFonts w:asciiTheme="minorHAnsi" w:hAnsiTheme="minorHAnsi" w:cstheme="minorHAnsi"/>
          <w:color w:val="auto"/>
          <w:sz w:val="24"/>
          <w:szCs w:val="24"/>
        </w:rPr>
        <w:t>of exemption for commercial fishing in protected areas</w:t>
      </w:r>
      <w:bookmarkEnd w:id="13"/>
    </w:p>
    <w:p w14:paraId="06FCE184" w14:textId="2BFA68DA" w:rsidR="004D4601" w:rsidRDefault="00F7014B" w:rsidP="00671120">
      <w:r w:rsidRPr="00C901A8">
        <w:rPr>
          <w:b/>
          <w:bCs/>
        </w:rPr>
        <w:t>33%</w:t>
      </w:r>
      <w:r>
        <w:t xml:space="preserve"> (1,28</w:t>
      </w:r>
      <w:r w:rsidR="00934CAB">
        <w:t xml:space="preserve">3,000 adults) </w:t>
      </w:r>
      <w:r w:rsidR="00C901A8">
        <w:t>are</w:t>
      </w:r>
      <w:r w:rsidR="00934CAB">
        <w:t xml:space="preserve"> aware of the exemption for commercial fishing in protected areas. </w:t>
      </w:r>
    </w:p>
    <w:p w14:paraId="2B4A2188" w14:textId="1399C065" w:rsidR="00934CAB" w:rsidRDefault="00934CAB" w:rsidP="00671120">
      <w:r w:rsidRPr="00C901A8">
        <w:rPr>
          <w:b/>
          <w:bCs/>
        </w:rPr>
        <w:t>50%</w:t>
      </w:r>
      <w:r>
        <w:t xml:space="preserve"> (1,921</w:t>
      </w:r>
      <w:r w:rsidR="00C901A8">
        <w:t xml:space="preserve">,000 adults) are </w:t>
      </w:r>
      <w:r w:rsidR="00C901A8" w:rsidRPr="00C901A8">
        <w:rPr>
          <w:u w:val="single"/>
        </w:rPr>
        <w:t>not</w:t>
      </w:r>
      <w:r w:rsidR="00C901A8">
        <w:t xml:space="preserve"> aware. </w:t>
      </w:r>
    </w:p>
    <w:p w14:paraId="337CC22E" w14:textId="183DE3EC" w:rsidR="003F3682" w:rsidRDefault="003F3682" w:rsidP="003F3682">
      <w:pPr>
        <w:jc w:val="center"/>
      </w:pPr>
      <w:r w:rsidRPr="003F3682">
        <w:rPr>
          <w:noProof/>
        </w:rPr>
        <w:drawing>
          <wp:inline distT="0" distB="0" distL="0" distR="0" wp14:anchorId="195D85D1" wp14:editId="12303685">
            <wp:extent cx="5073650" cy="3638550"/>
            <wp:effectExtent l="0" t="0" r="0" b="0"/>
            <wp:docPr id="686660146" name="Chart 1">
              <a:extLst xmlns:a="http://schemas.openxmlformats.org/drawingml/2006/main">
                <a:ext uri="{FF2B5EF4-FFF2-40B4-BE49-F238E27FC236}">
                  <a16:creationId xmlns:a16="http://schemas.microsoft.com/office/drawing/2014/main" id="{E10EAF13-8A4A-45C1-A574-BA7F2B72C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6979DA" w14:textId="18045C8D" w:rsidR="00C901A8" w:rsidRDefault="00C901A8" w:rsidP="00C901A8">
      <w:pPr>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n=1,032</w:t>
      </w:r>
    </w:p>
    <w:p w14:paraId="68DE40D1" w14:textId="77777777" w:rsidR="00C901A8" w:rsidRDefault="00C901A8" w:rsidP="003F3682">
      <w:pPr>
        <w:jc w:val="center"/>
      </w:pPr>
    </w:p>
    <w:p w14:paraId="3569CBDF" w14:textId="6FD3E23D" w:rsidR="00C901A8" w:rsidRDefault="00C901A8">
      <w:r>
        <w:rPr>
          <w:rFonts w:cstheme="minorHAnsi"/>
        </w:rPr>
        <w:br w:type="page"/>
      </w:r>
      <w:r w:rsidR="003A5A3A">
        <w:rPr>
          <w:rFonts w:cstheme="minorHAnsi"/>
        </w:rPr>
        <w:lastRenderedPageBreak/>
        <w:t xml:space="preserve">The people significantly more likely to be aware of the </w:t>
      </w:r>
      <w:r w:rsidR="003A5A3A">
        <w:t>exemption for commercial fishing in protected areas are:</w:t>
      </w:r>
    </w:p>
    <w:tbl>
      <w:tblPr>
        <w:tblStyle w:val="TableGrid"/>
        <w:tblW w:w="0" w:type="auto"/>
        <w:jc w:val="center"/>
        <w:tblLook w:val="04A0" w:firstRow="1" w:lastRow="0" w:firstColumn="1" w:lastColumn="0" w:noHBand="0" w:noVBand="1"/>
      </w:tblPr>
      <w:tblGrid>
        <w:gridCol w:w="3539"/>
        <w:gridCol w:w="757"/>
        <w:gridCol w:w="3638"/>
        <w:gridCol w:w="657"/>
      </w:tblGrid>
      <w:tr w:rsidR="003B44AA" w:rsidRPr="003B44AA" w14:paraId="20B48DF2" w14:textId="77777777" w:rsidTr="008255C7">
        <w:trPr>
          <w:jc w:val="center"/>
        </w:trPr>
        <w:tc>
          <w:tcPr>
            <w:tcW w:w="4296" w:type="dxa"/>
            <w:gridSpan w:val="2"/>
            <w:shd w:val="clear" w:color="auto" w:fill="002060"/>
          </w:tcPr>
          <w:p w14:paraId="6A291495" w14:textId="08529B5A" w:rsidR="003B44AA" w:rsidRPr="003B44AA" w:rsidRDefault="003B44AA" w:rsidP="003B44AA">
            <w:pPr>
              <w:ind w:left="0"/>
              <w:jc w:val="center"/>
              <w:rPr>
                <w:rFonts w:eastAsiaTheme="majorEastAsia" w:cstheme="minorHAnsi"/>
                <w:b/>
                <w:bCs/>
                <w:color w:val="FFFFFF" w:themeColor="background1"/>
              </w:rPr>
            </w:pPr>
            <w:r w:rsidRPr="003B44AA">
              <w:rPr>
                <w:rFonts w:eastAsiaTheme="majorEastAsia" w:cstheme="minorHAnsi"/>
                <w:b/>
                <w:bCs/>
                <w:color w:val="FFFFFF" w:themeColor="background1"/>
              </w:rPr>
              <w:t>Significantly more likely to be aware</w:t>
            </w:r>
            <w:r w:rsidR="00C10CBC">
              <w:rPr>
                <w:rFonts w:eastAsiaTheme="majorEastAsia" w:cstheme="minorHAnsi"/>
                <w:b/>
                <w:bCs/>
                <w:color w:val="FFFFFF" w:themeColor="background1"/>
              </w:rPr>
              <w:t xml:space="preserve"> </w:t>
            </w:r>
            <w:r w:rsidR="00C10CBC" w:rsidRPr="007800A8">
              <w:rPr>
                <w:rFonts w:ascii="Arial" w:hAnsi="Arial" w:cs="Arial"/>
                <w:b/>
                <w:color w:val="FFFFFF"/>
              </w:rPr>
              <w:t>▲</w:t>
            </w:r>
          </w:p>
        </w:tc>
        <w:tc>
          <w:tcPr>
            <w:tcW w:w="4295" w:type="dxa"/>
            <w:gridSpan w:val="2"/>
            <w:shd w:val="clear" w:color="auto" w:fill="002060"/>
          </w:tcPr>
          <w:p w14:paraId="4B2D3770" w14:textId="033AB30E" w:rsidR="003B44AA" w:rsidRPr="003B44AA" w:rsidRDefault="003B44AA" w:rsidP="003B44AA">
            <w:pPr>
              <w:ind w:left="0"/>
              <w:jc w:val="center"/>
              <w:rPr>
                <w:rFonts w:eastAsiaTheme="majorEastAsia" w:cstheme="minorHAnsi"/>
                <w:b/>
                <w:bCs/>
                <w:color w:val="FFFFFF" w:themeColor="background1"/>
              </w:rPr>
            </w:pPr>
            <w:r w:rsidRPr="003B44AA">
              <w:rPr>
                <w:rFonts w:eastAsiaTheme="majorEastAsia" w:cstheme="minorHAnsi"/>
                <w:b/>
                <w:bCs/>
                <w:color w:val="FFFFFF" w:themeColor="background1"/>
              </w:rPr>
              <w:t xml:space="preserve">Significantly more likely to </w:t>
            </w:r>
            <w:r w:rsidRPr="003B44AA">
              <w:rPr>
                <w:rFonts w:eastAsiaTheme="majorEastAsia" w:cstheme="minorHAnsi"/>
                <w:b/>
                <w:bCs/>
                <w:color w:val="FFFFFF" w:themeColor="background1"/>
                <w:u w:val="single"/>
              </w:rPr>
              <w:t>not</w:t>
            </w:r>
            <w:r w:rsidRPr="003B44AA">
              <w:rPr>
                <w:rFonts w:eastAsiaTheme="majorEastAsia" w:cstheme="minorHAnsi"/>
                <w:b/>
                <w:bCs/>
                <w:color w:val="FFFFFF" w:themeColor="background1"/>
              </w:rPr>
              <w:t xml:space="preserve"> be aware</w:t>
            </w:r>
            <w:r w:rsidR="00C10CBC">
              <w:rPr>
                <w:rFonts w:eastAsiaTheme="majorEastAsia" w:cstheme="minorHAnsi"/>
                <w:b/>
                <w:bCs/>
                <w:color w:val="FFFFFF" w:themeColor="background1"/>
              </w:rPr>
              <w:t xml:space="preserve"> </w:t>
            </w:r>
            <w:r w:rsidR="00C10CBC" w:rsidRPr="007800A8">
              <w:rPr>
                <w:rFonts w:ascii="Arial" w:hAnsi="Arial" w:cs="Arial"/>
                <w:b/>
                <w:color w:val="FFFFFF"/>
              </w:rPr>
              <w:t>▲</w:t>
            </w:r>
          </w:p>
        </w:tc>
      </w:tr>
      <w:tr w:rsidR="00AA5115" w:rsidRPr="003B44AA" w14:paraId="4DEC9272" w14:textId="77777777" w:rsidTr="008255C7">
        <w:trPr>
          <w:jc w:val="center"/>
        </w:trPr>
        <w:tc>
          <w:tcPr>
            <w:tcW w:w="3539" w:type="dxa"/>
            <w:shd w:val="clear" w:color="auto" w:fill="DBE5F1" w:themeFill="accent1" w:themeFillTint="33"/>
          </w:tcPr>
          <w:p w14:paraId="19B98E96" w14:textId="77777777" w:rsidR="00AA5115" w:rsidRPr="00AF7671" w:rsidRDefault="00F609B9" w:rsidP="00F609B9">
            <w:pPr>
              <w:ind w:left="0"/>
              <w:jc w:val="right"/>
              <w:rPr>
                <w:rFonts w:eastAsiaTheme="majorEastAsia" w:cstheme="minorHAnsi"/>
              </w:rPr>
            </w:pPr>
            <w:r w:rsidRPr="00AF7671">
              <w:rPr>
                <w:rFonts w:eastAsiaTheme="majorEastAsia" w:cstheme="minorHAnsi"/>
              </w:rPr>
              <w:t>18-24 year olds</w:t>
            </w:r>
          </w:p>
          <w:p w14:paraId="6AA920E9" w14:textId="77777777" w:rsidR="00F609B9" w:rsidRDefault="00F609B9" w:rsidP="00F609B9">
            <w:pPr>
              <w:ind w:left="0"/>
              <w:jc w:val="right"/>
              <w:rPr>
                <w:rFonts w:eastAsiaTheme="majorEastAsia" w:cstheme="minorHAnsi"/>
              </w:rPr>
            </w:pPr>
            <w:r w:rsidRPr="00AF7671">
              <w:rPr>
                <w:rFonts w:eastAsiaTheme="majorEastAsia" w:cstheme="minorHAnsi"/>
              </w:rPr>
              <w:t>65-74 year olds</w:t>
            </w:r>
          </w:p>
          <w:p w14:paraId="41F3754D" w14:textId="77777777" w:rsidR="00334B04" w:rsidRPr="00C10CBC" w:rsidRDefault="00334B04" w:rsidP="00F609B9">
            <w:pPr>
              <w:ind w:left="0"/>
              <w:jc w:val="right"/>
              <w:rPr>
                <w:rFonts w:eastAsiaTheme="majorEastAsia" w:cstheme="minorHAnsi"/>
              </w:rPr>
            </w:pPr>
            <w:r w:rsidRPr="00C10CBC">
              <w:rPr>
                <w:rFonts w:eastAsiaTheme="majorEastAsia" w:cstheme="minorHAnsi"/>
              </w:rPr>
              <w:t>Males</w:t>
            </w:r>
          </w:p>
          <w:p w14:paraId="487D7A61" w14:textId="77777777" w:rsidR="00334B04" w:rsidRPr="00C10CBC" w:rsidRDefault="00334B04" w:rsidP="00F609B9">
            <w:pPr>
              <w:ind w:left="0"/>
              <w:jc w:val="right"/>
              <w:rPr>
                <w:rFonts w:eastAsiaTheme="majorEastAsia" w:cstheme="minorHAnsi"/>
              </w:rPr>
            </w:pPr>
            <w:r w:rsidRPr="00C10CBC">
              <w:rPr>
                <w:rFonts w:eastAsiaTheme="majorEastAsia" w:cstheme="minorHAnsi"/>
              </w:rPr>
              <w:t>Have personal income $150k+</w:t>
            </w:r>
          </w:p>
          <w:p w14:paraId="6247DE23" w14:textId="77777777" w:rsidR="00334B04" w:rsidRPr="00C10CBC" w:rsidRDefault="00334B04" w:rsidP="00F609B9">
            <w:pPr>
              <w:ind w:left="0"/>
              <w:jc w:val="right"/>
              <w:rPr>
                <w:rFonts w:eastAsiaTheme="majorEastAsia" w:cstheme="minorHAnsi"/>
              </w:rPr>
            </w:pPr>
            <w:r w:rsidRPr="00C10CBC">
              <w:rPr>
                <w:rFonts w:eastAsiaTheme="majorEastAsia" w:cstheme="minorHAnsi"/>
              </w:rPr>
              <w:t xml:space="preserve">Have </w:t>
            </w:r>
            <w:r w:rsidR="00DB14DF" w:rsidRPr="00C10CBC">
              <w:rPr>
                <w:rFonts w:eastAsiaTheme="majorEastAsia" w:cstheme="minorHAnsi"/>
              </w:rPr>
              <w:t>household</w:t>
            </w:r>
            <w:r w:rsidRPr="00C10CBC">
              <w:rPr>
                <w:rFonts w:eastAsiaTheme="majorEastAsia" w:cstheme="minorHAnsi"/>
              </w:rPr>
              <w:t xml:space="preserve"> income $150k+</w:t>
            </w:r>
          </w:p>
          <w:p w14:paraId="4A08C723" w14:textId="77777777" w:rsidR="00C10CBC" w:rsidRPr="00C10CBC" w:rsidRDefault="00C10CBC" w:rsidP="00F609B9">
            <w:pPr>
              <w:ind w:left="0"/>
              <w:jc w:val="right"/>
              <w:rPr>
                <w:rFonts w:eastAsiaTheme="majorEastAsia" w:cstheme="minorHAnsi"/>
              </w:rPr>
            </w:pPr>
            <w:r w:rsidRPr="00C10CBC">
              <w:rPr>
                <w:rFonts w:eastAsiaTheme="majorEastAsia" w:cstheme="minorHAnsi"/>
              </w:rPr>
              <w:t>Indian</w:t>
            </w:r>
          </w:p>
          <w:p w14:paraId="49B6309D" w14:textId="4182B32A" w:rsidR="00C10CBC" w:rsidRPr="003B44AA" w:rsidRDefault="00C10CBC" w:rsidP="00F609B9">
            <w:pPr>
              <w:ind w:left="0"/>
              <w:jc w:val="right"/>
              <w:rPr>
                <w:rFonts w:eastAsiaTheme="majorEastAsia" w:cstheme="minorHAnsi"/>
                <w:b/>
                <w:bCs/>
              </w:rPr>
            </w:pPr>
            <w:r w:rsidRPr="00C10CBC">
              <w:rPr>
                <w:rFonts w:eastAsiaTheme="majorEastAsia" w:cstheme="minorHAnsi"/>
              </w:rPr>
              <w:t>Māori</w:t>
            </w:r>
          </w:p>
        </w:tc>
        <w:tc>
          <w:tcPr>
            <w:tcW w:w="757" w:type="dxa"/>
            <w:shd w:val="clear" w:color="auto" w:fill="DBE5F1" w:themeFill="accent1" w:themeFillTint="33"/>
          </w:tcPr>
          <w:p w14:paraId="0F2809D0" w14:textId="77777777" w:rsidR="00AA5115" w:rsidRPr="00C10CBC" w:rsidRDefault="00F609B9">
            <w:pPr>
              <w:ind w:left="0"/>
              <w:rPr>
                <w:rFonts w:eastAsiaTheme="majorEastAsia" w:cstheme="minorHAnsi"/>
              </w:rPr>
            </w:pPr>
            <w:r w:rsidRPr="00C10CBC">
              <w:rPr>
                <w:rFonts w:eastAsiaTheme="majorEastAsia" w:cstheme="minorHAnsi"/>
              </w:rPr>
              <w:t>44%</w:t>
            </w:r>
          </w:p>
          <w:p w14:paraId="07C32AD9" w14:textId="77777777" w:rsidR="00F609B9" w:rsidRPr="00C10CBC" w:rsidRDefault="00F609B9">
            <w:pPr>
              <w:ind w:left="0"/>
              <w:rPr>
                <w:rFonts w:eastAsiaTheme="majorEastAsia" w:cstheme="minorHAnsi"/>
              </w:rPr>
            </w:pPr>
            <w:r w:rsidRPr="00C10CBC">
              <w:rPr>
                <w:rFonts w:eastAsiaTheme="majorEastAsia" w:cstheme="minorHAnsi"/>
              </w:rPr>
              <w:t>47%</w:t>
            </w:r>
          </w:p>
          <w:p w14:paraId="7619B58C" w14:textId="77777777" w:rsidR="00334B04" w:rsidRPr="00C10CBC" w:rsidRDefault="00334B04">
            <w:pPr>
              <w:ind w:left="0"/>
              <w:rPr>
                <w:rFonts w:eastAsiaTheme="majorEastAsia" w:cstheme="minorHAnsi"/>
              </w:rPr>
            </w:pPr>
            <w:r w:rsidRPr="00C10CBC">
              <w:rPr>
                <w:rFonts w:eastAsiaTheme="majorEastAsia" w:cstheme="minorHAnsi"/>
              </w:rPr>
              <w:t>39%</w:t>
            </w:r>
          </w:p>
          <w:p w14:paraId="79DB930B" w14:textId="77777777" w:rsidR="00334B04" w:rsidRPr="00C10CBC" w:rsidRDefault="00334B04">
            <w:pPr>
              <w:ind w:left="0"/>
              <w:rPr>
                <w:rFonts w:eastAsiaTheme="majorEastAsia" w:cstheme="minorHAnsi"/>
              </w:rPr>
            </w:pPr>
            <w:r w:rsidRPr="00C10CBC">
              <w:rPr>
                <w:rFonts w:eastAsiaTheme="majorEastAsia" w:cstheme="minorHAnsi"/>
              </w:rPr>
              <w:t>49%</w:t>
            </w:r>
          </w:p>
          <w:p w14:paraId="6DA10792" w14:textId="77777777" w:rsidR="00DB14DF" w:rsidRPr="00C10CBC" w:rsidRDefault="00DB14DF">
            <w:pPr>
              <w:ind w:left="0"/>
              <w:rPr>
                <w:rFonts w:eastAsiaTheme="majorEastAsia" w:cstheme="minorHAnsi"/>
              </w:rPr>
            </w:pPr>
            <w:r w:rsidRPr="00C10CBC">
              <w:rPr>
                <w:rFonts w:eastAsiaTheme="majorEastAsia" w:cstheme="minorHAnsi"/>
              </w:rPr>
              <w:t>43%</w:t>
            </w:r>
          </w:p>
          <w:p w14:paraId="46BA8927" w14:textId="77777777" w:rsidR="00C10CBC" w:rsidRPr="00C10CBC" w:rsidRDefault="00C10CBC">
            <w:pPr>
              <w:ind w:left="0"/>
              <w:rPr>
                <w:rFonts w:eastAsiaTheme="majorEastAsia" w:cstheme="minorHAnsi"/>
              </w:rPr>
            </w:pPr>
            <w:r w:rsidRPr="00C10CBC">
              <w:rPr>
                <w:rFonts w:eastAsiaTheme="majorEastAsia" w:cstheme="minorHAnsi"/>
              </w:rPr>
              <w:t>62%</w:t>
            </w:r>
          </w:p>
          <w:p w14:paraId="6D73DD9C" w14:textId="24CA69A8" w:rsidR="00C10CBC" w:rsidRPr="003B44AA" w:rsidRDefault="00C10CBC">
            <w:pPr>
              <w:ind w:left="0"/>
              <w:rPr>
                <w:rFonts w:eastAsiaTheme="majorEastAsia" w:cstheme="minorHAnsi"/>
                <w:b/>
                <w:bCs/>
              </w:rPr>
            </w:pPr>
            <w:r w:rsidRPr="00C10CBC">
              <w:rPr>
                <w:rFonts w:eastAsiaTheme="majorEastAsia" w:cstheme="minorHAnsi"/>
              </w:rPr>
              <w:t>46%</w:t>
            </w:r>
          </w:p>
        </w:tc>
        <w:tc>
          <w:tcPr>
            <w:tcW w:w="3638" w:type="dxa"/>
            <w:shd w:val="clear" w:color="auto" w:fill="DBE5F1" w:themeFill="accent1" w:themeFillTint="33"/>
          </w:tcPr>
          <w:p w14:paraId="043CBE89" w14:textId="77777777" w:rsidR="00AA5115" w:rsidRPr="00AF7671" w:rsidRDefault="00AF7671" w:rsidP="00F609B9">
            <w:pPr>
              <w:ind w:left="0"/>
              <w:jc w:val="right"/>
              <w:rPr>
                <w:rFonts w:eastAsiaTheme="majorEastAsia" w:cstheme="minorHAnsi"/>
              </w:rPr>
            </w:pPr>
            <w:r w:rsidRPr="00AF7671">
              <w:rPr>
                <w:rFonts w:eastAsiaTheme="majorEastAsia" w:cstheme="minorHAnsi"/>
              </w:rPr>
              <w:t>35-44 year olds</w:t>
            </w:r>
          </w:p>
          <w:p w14:paraId="68DE304C" w14:textId="77777777" w:rsidR="00AF7671" w:rsidRDefault="00AF7671" w:rsidP="00F609B9">
            <w:pPr>
              <w:ind w:left="0"/>
              <w:jc w:val="right"/>
              <w:rPr>
                <w:rFonts w:eastAsiaTheme="majorEastAsia" w:cstheme="minorHAnsi"/>
              </w:rPr>
            </w:pPr>
            <w:r w:rsidRPr="00AF7671">
              <w:rPr>
                <w:rFonts w:eastAsiaTheme="majorEastAsia" w:cstheme="minorHAnsi"/>
              </w:rPr>
              <w:t>45-54 year olds</w:t>
            </w:r>
          </w:p>
          <w:p w14:paraId="56262564" w14:textId="77777777" w:rsidR="00DB14DF" w:rsidRPr="00C10CBC" w:rsidRDefault="00DB14DF" w:rsidP="00F609B9">
            <w:pPr>
              <w:ind w:left="0"/>
              <w:jc w:val="right"/>
              <w:rPr>
                <w:rFonts w:eastAsiaTheme="majorEastAsia" w:cstheme="minorHAnsi"/>
              </w:rPr>
            </w:pPr>
            <w:r w:rsidRPr="00C10CBC">
              <w:rPr>
                <w:rFonts w:eastAsiaTheme="majorEastAsia" w:cstheme="minorHAnsi"/>
              </w:rPr>
              <w:t>Have household income $50k-$150k</w:t>
            </w:r>
          </w:p>
          <w:p w14:paraId="11099D11" w14:textId="232C4FD8" w:rsidR="00C10CBC" w:rsidRPr="003B44AA" w:rsidRDefault="00C10CBC" w:rsidP="00F609B9">
            <w:pPr>
              <w:ind w:left="0"/>
              <w:jc w:val="right"/>
              <w:rPr>
                <w:rFonts w:eastAsiaTheme="majorEastAsia" w:cstheme="minorHAnsi"/>
                <w:b/>
                <w:bCs/>
              </w:rPr>
            </w:pPr>
            <w:r w:rsidRPr="00C10CBC">
              <w:rPr>
                <w:rFonts w:eastAsiaTheme="majorEastAsia" w:cstheme="minorHAnsi"/>
              </w:rPr>
              <w:t>Living in Waikato/ Coromandel</w:t>
            </w:r>
          </w:p>
        </w:tc>
        <w:tc>
          <w:tcPr>
            <w:tcW w:w="657" w:type="dxa"/>
            <w:shd w:val="clear" w:color="auto" w:fill="DBE5F1" w:themeFill="accent1" w:themeFillTint="33"/>
          </w:tcPr>
          <w:p w14:paraId="06670C14" w14:textId="77777777" w:rsidR="00AA5115" w:rsidRPr="00C10CBC" w:rsidRDefault="00AF7671">
            <w:pPr>
              <w:ind w:left="0"/>
              <w:rPr>
                <w:rFonts w:eastAsiaTheme="majorEastAsia" w:cstheme="minorHAnsi"/>
              </w:rPr>
            </w:pPr>
            <w:r w:rsidRPr="00C10CBC">
              <w:rPr>
                <w:rFonts w:eastAsiaTheme="majorEastAsia" w:cstheme="minorHAnsi"/>
              </w:rPr>
              <w:t>62%</w:t>
            </w:r>
          </w:p>
          <w:p w14:paraId="7BAC4916" w14:textId="77777777" w:rsidR="00AF7671" w:rsidRPr="00C10CBC" w:rsidRDefault="00AF7671">
            <w:pPr>
              <w:ind w:left="0"/>
              <w:rPr>
                <w:rFonts w:eastAsiaTheme="majorEastAsia" w:cstheme="minorHAnsi"/>
              </w:rPr>
            </w:pPr>
            <w:r w:rsidRPr="00C10CBC">
              <w:rPr>
                <w:rFonts w:eastAsiaTheme="majorEastAsia" w:cstheme="minorHAnsi"/>
              </w:rPr>
              <w:t>62%</w:t>
            </w:r>
          </w:p>
          <w:p w14:paraId="718F19EF" w14:textId="77777777" w:rsidR="00DB14DF" w:rsidRPr="00C10CBC" w:rsidRDefault="00DB14DF">
            <w:pPr>
              <w:ind w:left="0"/>
              <w:rPr>
                <w:rFonts w:eastAsiaTheme="majorEastAsia" w:cstheme="minorHAnsi"/>
              </w:rPr>
            </w:pPr>
            <w:r w:rsidRPr="00C10CBC">
              <w:rPr>
                <w:rFonts w:eastAsiaTheme="majorEastAsia" w:cstheme="minorHAnsi"/>
              </w:rPr>
              <w:t>57%</w:t>
            </w:r>
          </w:p>
          <w:p w14:paraId="38DB3E2A" w14:textId="35F08BAE" w:rsidR="00C10CBC" w:rsidRPr="003B44AA" w:rsidRDefault="00C10CBC">
            <w:pPr>
              <w:ind w:left="0"/>
              <w:rPr>
                <w:rFonts w:eastAsiaTheme="majorEastAsia" w:cstheme="minorHAnsi"/>
                <w:b/>
                <w:bCs/>
              </w:rPr>
            </w:pPr>
            <w:r w:rsidRPr="00C10CBC">
              <w:rPr>
                <w:rFonts w:eastAsiaTheme="majorEastAsia" w:cstheme="minorHAnsi"/>
              </w:rPr>
              <w:t>63%</w:t>
            </w:r>
          </w:p>
        </w:tc>
      </w:tr>
    </w:tbl>
    <w:p w14:paraId="314DDFE8" w14:textId="77777777" w:rsidR="00AA5115" w:rsidRDefault="00AA5115">
      <w:pPr>
        <w:rPr>
          <w:rFonts w:eastAsiaTheme="majorEastAsia" w:cstheme="minorHAnsi"/>
          <w:b/>
          <w:bCs/>
          <w:sz w:val="28"/>
          <w:szCs w:val="28"/>
        </w:rPr>
      </w:pPr>
    </w:p>
    <w:p w14:paraId="63D96139" w14:textId="519C2734" w:rsidR="009A2647" w:rsidRPr="003508C9" w:rsidRDefault="009A2647">
      <w:pPr>
        <w:rPr>
          <w:rFonts w:eastAsiaTheme="majorEastAsia" w:cstheme="minorHAnsi"/>
        </w:rPr>
      </w:pPr>
      <w:r w:rsidRPr="003508C9">
        <w:rPr>
          <w:rFonts w:eastAsiaTheme="majorEastAsia" w:cstheme="minorHAnsi"/>
        </w:rPr>
        <w:t xml:space="preserve">ACT voters are most likely to be aware </w:t>
      </w:r>
      <w:r w:rsidR="003508C9" w:rsidRPr="003508C9">
        <w:rPr>
          <w:rFonts w:eastAsiaTheme="majorEastAsia" w:cstheme="minorHAnsi"/>
        </w:rPr>
        <w:t>of the exemption for commercial fishing in protected areas</w:t>
      </w:r>
      <w:r w:rsidR="003508C9">
        <w:rPr>
          <w:rFonts w:eastAsiaTheme="majorEastAsia" w:cstheme="minorHAnsi"/>
        </w:rPr>
        <w:t xml:space="preserve">. </w:t>
      </w:r>
    </w:p>
    <w:tbl>
      <w:tblPr>
        <w:tblW w:w="8642" w:type="dxa"/>
        <w:jc w:val="center"/>
        <w:tblLook w:val="04A0" w:firstRow="1" w:lastRow="0" w:firstColumn="1" w:lastColumn="0" w:noHBand="0" w:noVBand="1"/>
      </w:tblPr>
      <w:tblGrid>
        <w:gridCol w:w="1701"/>
        <w:gridCol w:w="717"/>
        <w:gridCol w:w="838"/>
        <w:gridCol w:w="998"/>
        <w:gridCol w:w="974"/>
        <w:gridCol w:w="1004"/>
        <w:gridCol w:w="1134"/>
        <w:gridCol w:w="1276"/>
      </w:tblGrid>
      <w:tr w:rsidR="00563155" w:rsidRPr="009F5FAD" w14:paraId="3B1F4F69" w14:textId="77777777" w:rsidTr="000C6AC8">
        <w:trPr>
          <w:trHeight w:val="300"/>
          <w:jc w:val="center"/>
        </w:trPr>
        <w:tc>
          <w:tcPr>
            <w:tcW w:w="1701" w:type="dxa"/>
            <w:vMerge w:val="restart"/>
            <w:tcBorders>
              <w:top w:val="single" w:sz="4" w:space="0" w:color="auto"/>
              <w:left w:val="single" w:sz="4" w:space="0" w:color="auto"/>
              <w:bottom w:val="single" w:sz="4" w:space="0" w:color="auto"/>
              <w:right w:val="nil"/>
            </w:tcBorders>
            <w:shd w:val="clear" w:color="auto" w:fill="002060"/>
            <w:vAlign w:val="center"/>
            <w:hideMark/>
          </w:tcPr>
          <w:p w14:paraId="193B6B1A" w14:textId="48C46EC8" w:rsidR="00563155" w:rsidRPr="004E7CFA" w:rsidRDefault="000C6AC8" w:rsidP="009B1CC0">
            <w:pPr>
              <w:spacing w:after="0" w:line="240" w:lineRule="auto"/>
              <w:ind w:left="0"/>
              <w:rPr>
                <w:rFonts w:ascii="Calibri" w:eastAsia="Times New Roman" w:hAnsi="Calibri" w:cs="Calibri"/>
                <w:b/>
                <w:bCs/>
                <w:i/>
                <w:iCs/>
                <w:color w:val="FFFFFF" w:themeColor="background1"/>
                <w:lang w:eastAsia="en-NZ"/>
              </w:rPr>
            </w:pPr>
            <w:r w:rsidRPr="000C6AC8">
              <w:rPr>
                <w:rFonts w:ascii="Calibri" w:eastAsia="Times New Roman" w:hAnsi="Calibri" w:cs="Calibri"/>
                <w:b/>
                <w:bCs/>
                <w:i/>
                <w:iCs/>
                <w:color w:val="FFFFFF" w:themeColor="background1"/>
                <w:sz w:val="20"/>
                <w:szCs w:val="20"/>
                <w:lang w:eastAsia="en-NZ"/>
              </w:rPr>
              <w:t>Are you aware of this exemption for commercial fishing in protected areas?</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17887D3E"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6224"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6A398139"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563155" w:rsidRPr="009F5FAD" w14:paraId="07B40DC5" w14:textId="77777777" w:rsidTr="000C6AC8">
        <w:trPr>
          <w:trHeight w:val="70"/>
          <w:jc w:val="center"/>
        </w:trPr>
        <w:tc>
          <w:tcPr>
            <w:tcW w:w="1701" w:type="dxa"/>
            <w:vMerge/>
            <w:tcBorders>
              <w:top w:val="single" w:sz="4" w:space="0" w:color="auto"/>
              <w:left w:val="single" w:sz="4" w:space="0" w:color="auto"/>
              <w:bottom w:val="single" w:sz="4" w:space="0" w:color="auto"/>
              <w:right w:val="nil"/>
            </w:tcBorders>
            <w:shd w:val="clear" w:color="auto" w:fill="002060"/>
            <w:vAlign w:val="center"/>
            <w:hideMark/>
          </w:tcPr>
          <w:p w14:paraId="3B36319B" w14:textId="77777777" w:rsidR="00563155" w:rsidRPr="009F5FAD" w:rsidRDefault="00563155" w:rsidP="009B1CC0">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2919E592"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p>
        </w:tc>
        <w:tc>
          <w:tcPr>
            <w:tcW w:w="838" w:type="dxa"/>
            <w:tcBorders>
              <w:top w:val="single" w:sz="4" w:space="0" w:color="auto"/>
              <w:left w:val="single" w:sz="4" w:space="0" w:color="auto"/>
              <w:bottom w:val="single" w:sz="4" w:space="0" w:color="auto"/>
              <w:right w:val="nil"/>
            </w:tcBorders>
            <w:shd w:val="clear" w:color="auto" w:fill="002060"/>
            <w:vAlign w:val="center"/>
            <w:hideMark/>
          </w:tcPr>
          <w:p w14:paraId="6188D8D8"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998" w:type="dxa"/>
            <w:tcBorders>
              <w:top w:val="single" w:sz="4" w:space="0" w:color="auto"/>
              <w:left w:val="single" w:sz="4" w:space="0" w:color="auto"/>
              <w:bottom w:val="single" w:sz="4" w:space="0" w:color="auto"/>
              <w:right w:val="nil"/>
            </w:tcBorders>
            <w:shd w:val="clear" w:color="auto" w:fill="002060"/>
            <w:vAlign w:val="center"/>
            <w:hideMark/>
          </w:tcPr>
          <w:p w14:paraId="59F3C942"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974" w:type="dxa"/>
            <w:tcBorders>
              <w:top w:val="single" w:sz="4" w:space="0" w:color="auto"/>
              <w:left w:val="single" w:sz="4" w:space="0" w:color="auto"/>
              <w:bottom w:val="single" w:sz="4" w:space="0" w:color="auto"/>
              <w:right w:val="nil"/>
            </w:tcBorders>
            <w:shd w:val="clear" w:color="auto" w:fill="002060"/>
            <w:vAlign w:val="center"/>
            <w:hideMark/>
          </w:tcPr>
          <w:p w14:paraId="787CCD4D"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1004" w:type="dxa"/>
            <w:tcBorders>
              <w:top w:val="single" w:sz="4" w:space="0" w:color="auto"/>
              <w:left w:val="single" w:sz="4" w:space="0" w:color="auto"/>
              <w:bottom w:val="single" w:sz="4" w:space="0" w:color="auto"/>
              <w:right w:val="nil"/>
            </w:tcBorders>
            <w:shd w:val="clear" w:color="auto" w:fill="002060"/>
            <w:vAlign w:val="center"/>
            <w:hideMark/>
          </w:tcPr>
          <w:p w14:paraId="66DD0B7D"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1134" w:type="dxa"/>
            <w:tcBorders>
              <w:top w:val="single" w:sz="4" w:space="0" w:color="auto"/>
              <w:left w:val="single" w:sz="4" w:space="0" w:color="auto"/>
              <w:bottom w:val="single" w:sz="4" w:space="0" w:color="auto"/>
              <w:right w:val="nil"/>
            </w:tcBorders>
            <w:shd w:val="clear" w:color="auto" w:fill="002060"/>
            <w:vAlign w:val="center"/>
            <w:hideMark/>
          </w:tcPr>
          <w:p w14:paraId="490EB8D0"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4D4EDCF" w14:textId="77777777" w:rsidR="00563155" w:rsidRPr="009F5FAD" w:rsidRDefault="00563155"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9A2647" w:rsidRPr="009F5FAD" w14:paraId="65FC893D" w14:textId="77777777" w:rsidTr="000C6AC8">
        <w:trPr>
          <w:trHeight w:val="260"/>
          <w:jc w:val="center"/>
        </w:trPr>
        <w:tc>
          <w:tcPr>
            <w:tcW w:w="1701" w:type="dxa"/>
            <w:tcBorders>
              <w:top w:val="single" w:sz="4" w:space="0" w:color="auto"/>
              <w:left w:val="single" w:sz="4" w:space="0" w:color="auto"/>
              <w:bottom w:val="nil"/>
              <w:right w:val="nil"/>
            </w:tcBorders>
            <w:vAlign w:val="center"/>
            <w:hideMark/>
          </w:tcPr>
          <w:p w14:paraId="218103CD" w14:textId="77777777" w:rsidR="009A2647" w:rsidRPr="009F5FAD" w:rsidRDefault="009A2647" w:rsidP="009A2647">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Yes</w:t>
            </w:r>
          </w:p>
        </w:tc>
        <w:tc>
          <w:tcPr>
            <w:tcW w:w="717" w:type="dxa"/>
            <w:tcBorders>
              <w:top w:val="single" w:sz="4" w:space="0" w:color="auto"/>
              <w:left w:val="single" w:sz="4" w:space="0" w:color="auto"/>
              <w:bottom w:val="nil"/>
              <w:right w:val="nil"/>
            </w:tcBorders>
            <w:noWrap/>
            <w:vAlign w:val="center"/>
            <w:hideMark/>
          </w:tcPr>
          <w:p w14:paraId="6D7BA304" w14:textId="56228030"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33%</w:t>
            </w:r>
          </w:p>
        </w:tc>
        <w:tc>
          <w:tcPr>
            <w:tcW w:w="838" w:type="dxa"/>
            <w:tcBorders>
              <w:top w:val="single" w:sz="4" w:space="0" w:color="auto"/>
              <w:left w:val="single" w:sz="4" w:space="0" w:color="auto"/>
              <w:bottom w:val="nil"/>
              <w:right w:val="nil"/>
            </w:tcBorders>
            <w:noWrap/>
            <w:vAlign w:val="center"/>
            <w:hideMark/>
          </w:tcPr>
          <w:p w14:paraId="3B29BE99" w14:textId="0386E0C1" w:rsidR="009A2647" w:rsidRPr="009A2647" w:rsidRDefault="009A2647" w:rsidP="009A2647">
            <w:pPr>
              <w:spacing w:after="0" w:line="240" w:lineRule="auto"/>
              <w:ind w:left="0"/>
              <w:jc w:val="right"/>
              <w:rPr>
                <w:rFonts w:ascii="Calibri" w:eastAsia="Times New Roman" w:hAnsi="Calibri" w:cs="Calibri"/>
                <w:color w:val="0070C0"/>
                <w:lang w:eastAsia="en-NZ"/>
              </w:rPr>
            </w:pPr>
            <w:r w:rsidRPr="009A2647">
              <w:rPr>
                <w:rFonts w:ascii="Calibri" w:hAnsi="Calibri" w:cs="Calibri"/>
                <w:color w:val="0070C0"/>
              </w:rPr>
              <w:t>44%</w:t>
            </w:r>
          </w:p>
        </w:tc>
        <w:tc>
          <w:tcPr>
            <w:tcW w:w="998" w:type="dxa"/>
            <w:tcBorders>
              <w:top w:val="single" w:sz="4" w:space="0" w:color="auto"/>
              <w:left w:val="nil"/>
              <w:bottom w:val="nil"/>
              <w:right w:val="nil"/>
            </w:tcBorders>
            <w:noWrap/>
            <w:vAlign w:val="center"/>
            <w:hideMark/>
          </w:tcPr>
          <w:p w14:paraId="4B81CE05" w14:textId="40DC7AE5"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33%</w:t>
            </w:r>
          </w:p>
        </w:tc>
        <w:tc>
          <w:tcPr>
            <w:tcW w:w="974" w:type="dxa"/>
            <w:tcBorders>
              <w:top w:val="single" w:sz="4" w:space="0" w:color="auto"/>
              <w:left w:val="nil"/>
              <w:bottom w:val="nil"/>
              <w:right w:val="nil"/>
            </w:tcBorders>
            <w:noWrap/>
            <w:vAlign w:val="center"/>
            <w:hideMark/>
          </w:tcPr>
          <w:p w14:paraId="4DC978DF" w14:textId="32A12606"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34%</w:t>
            </w:r>
          </w:p>
        </w:tc>
        <w:tc>
          <w:tcPr>
            <w:tcW w:w="1004" w:type="dxa"/>
            <w:tcBorders>
              <w:top w:val="single" w:sz="4" w:space="0" w:color="auto"/>
              <w:left w:val="nil"/>
              <w:bottom w:val="nil"/>
              <w:right w:val="nil"/>
            </w:tcBorders>
            <w:noWrap/>
            <w:vAlign w:val="center"/>
            <w:hideMark/>
          </w:tcPr>
          <w:p w14:paraId="452EE1CC" w14:textId="090DB670"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32%</w:t>
            </w:r>
          </w:p>
        </w:tc>
        <w:tc>
          <w:tcPr>
            <w:tcW w:w="1134" w:type="dxa"/>
            <w:tcBorders>
              <w:top w:val="single" w:sz="4" w:space="0" w:color="auto"/>
              <w:left w:val="nil"/>
              <w:bottom w:val="nil"/>
              <w:right w:val="nil"/>
            </w:tcBorders>
            <w:noWrap/>
            <w:vAlign w:val="center"/>
            <w:hideMark/>
          </w:tcPr>
          <w:p w14:paraId="32992055" w14:textId="2A3E2FB4"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41%</w:t>
            </w:r>
          </w:p>
        </w:tc>
        <w:tc>
          <w:tcPr>
            <w:tcW w:w="1276" w:type="dxa"/>
            <w:tcBorders>
              <w:top w:val="single" w:sz="4" w:space="0" w:color="auto"/>
              <w:left w:val="nil"/>
              <w:bottom w:val="nil"/>
              <w:right w:val="single" w:sz="4" w:space="0" w:color="auto"/>
            </w:tcBorders>
            <w:noWrap/>
            <w:vAlign w:val="center"/>
            <w:hideMark/>
          </w:tcPr>
          <w:p w14:paraId="377A32D3" w14:textId="050686E3"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44%</w:t>
            </w:r>
          </w:p>
        </w:tc>
      </w:tr>
      <w:tr w:rsidR="009A2647" w:rsidRPr="009F5FAD" w14:paraId="6532FCC8" w14:textId="77777777" w:rsidTr="000C6AC8">
        <w:trPr>
          <w:trHeight w:val="260"/>
          <w:jc w:val="center"/>
        </w:trPr>
        <w:tc>
          <w:tcPr>
            <w:tcW w:w="1701" w:type="dxa"/>
            <w:tcBorders>
              <w:top w:val="nil"/>
              <w:left w:val="single" w:sz="4" w:space="0" w:color="auto"/>
              <w:bottom w:val="nil"/>
              <w:right w:val="nil"/>
            </w:tcBorders>
            <w:vAlign w:val="center"/>
            <w:hideMark/>
          </w:tcPr>
          <w:p w14:paraId="2429D908" w14:textId="77777777" w:rsidR="009A2647" w:rsidRPr="009F5FAD" w:rsidRDefault="009A2647" w:rsidP="009A2647">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No</w:t>
            </w:r>
          </w:p>
        </w:tc>
        <w:tc>
          <w:tcPr>
            <w:tcW w:w="717" w:type="dxa"/>
            <w:tcBorders>
              <w:top w:val="nil"/>
              <w:left w:val="single" w:sz="4" w:space="0" w:color="auto"/>
              <w:bottom w:val="nil"/>
              <w:right w:val="nil"/>
            </w:tcBorders>
            <w:noWrap/>
            <w:vAlign w:val="center"/>
            <w:hideMark/>
          </w:tcPr>
          <w:p w14:paraId="7477C2A6" w14:textId="203EA8BA"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50%</w:t>
            </w:r>
          </w:p>
        </w:tc>
        <w:tc>
          <w:tcPr>
            <w:tcW w:w="838" w:type="dxa"/>
            <w:tcBorders>
              <w:top w:val="nil"/>
              <w:left w:val="single" w:sz="4" w:space="0" w:color="auto"/>
              <w:bottom w:val="nil"/>
              <w:right w:val="nil"/>
            </w:tcBorders>
            <w:noWrap/>
            <w:vAlign w:val="center"/>
            <w:hideMark/>
          </w:tcPr>
          <w:p w14:paraId="317343BB" w14:textId="6BE0359F"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FF0000"/>
              </w:rPr>
              <w:t>39%</w:t>
            </w:r>
          </w:p>
        </w:tc>
        <w:tc>
          <w:tcPr>
            <w:tcW w:w="998" w:type="dxa"/>
            <w:tcBorders>
              <w:top w:val="nil"/>
              <w:left w:val="nil"/>
              <w:bottom w:val="nil"/>
              <w:right w:val="nil"/>
            </w:tcBorders>
            <w:noWrap/>
            <w:vAlign w:val="center"/>
            <w:hideMark/>
          </w:tcPr>
          <w:p w14:paraId="2DFA264A" w14:textId="5A3C0FF7"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51%</w:t>
            </w:r>
          </w:p>
        </w:tc>
        <w:tc>
          <w:tcPr>
            <w:tcW w:w="974" w:type="dxa"/>
            <w:tcBorders>
              <w:top w:val="nil"/>
              <w:left w:val="nil"/>
              <w:bottom w:val="nil"/>
              <w:right w:val="nil"/>
            </w:tcBorders>
            <w:noWrap/>
            <w:vAlign w:val="center"/>
            <w:hideMark/>
          </w:tcPr>
          <w:p w14:paraId="709BB80D" w14:textId="436E4C8A" w:rsidR="009A2647" w:rsidRPr="009A2647" w:rsidRDefault="009A2647" w:rsidP="009A2647">
            <w:pPr>
              <w:spacing w:after="0" w:line="240" w:lineRule="auto"/>
              <w:ind w:left="0"/>
              <w:jc w:val="right"/>
              <w:rPr>
                <w:rFonts w:ascii="Calibri" w:eastAsia="Times New Roman" w:hAnsi="Calibri" w:cs="Calibri"/>
                <w:color w:val="FF0000"/>
                <w:lang w:eastAsia="en-NZ"/>
              </w:rPr>
            </w:pPr>
            <w:r w:rsidRPr="009A2647">
              <w:rPr>
                <w:rFonts w:ascii="Calibri" w:hAnsi="Calibri" w:cs="Calibri"/>
                <w:color w:val="000000"/>
              </w:rPr>
              <w:t>46%</w:t>
            </w:r>
          </w:p>
        </w:tc>
        <w:tc>
          <w:tcPr>
            <w:tcW w:w="1004" w:type="dxa"/>
            <w:tcBorders>
              <w:top w:val="nil"/>
              <w:left w:val="nil"/>
              <w:bottom w:val="nil"/>
              <w:right w:val="nil"/>
            </w:tcBorders>
            <w:noWrap/>
            <w:vAlign w:val="center"/>
            <w:hideMark/>
          </w:tcPr>
          <w:p w14:paraId="20F0BC64" w14:textId="05000F0C"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51%</w:t>
            </w:r>
          </w:p>
        </w:tc>
        <w:tc>
          <w:tcPr>
            <w:tcW w:w="1134" w:type="dxa"/>
            <w:tcBorders>
              <w:top w:val="nil"/>
              <w:left w:val="nil"/>
              <w:bottom w:val="nil"/>
              <w:right w:val="nil"/>
            </w:tcBorders>
            <w:noWrap/>
            <w:vAlign w:val="center"/>
            <w:hideMark/>
          </w:tcPr>
          <w:p w14:paraId="4E7810EF" w14:textId="27EA9A04"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FF0000"/>
              </w:rPr>
              <w:t>35%</w:t>
            </w:r>
          </w:p>
        </w:tc>
        <w:tc>
          <w:tcPr>
            <w:tcW w:w="1276" w:type="dxa"/>
            <w:tcBorders>
              <w:top w:val="nil"/>
              <w:left w:val="nil"/>
              <w:bottom w:val="nil"/>
              <w:right w:val="single" w:sz="4" w:space="0" w:color="auto"/>
            </w:tcBorders>
            <w:noWrap/>
            <w:vAlign w:val="center"/>
            <w:hideMark/>
          </w:tcPr>
          <w:p w14:paraId="6F2E7B09" w14:textId="5DFA8B0A"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FF0000"/>
              </w:rPr>
              <w:t>27%</w:t>
            </w:r>
          </w:p>
        </w:tc>
      </w:tr>
      <w:tr w:rsidR="009A2647" w:rsidRPr="009F5FAD" w14:paraId="0B005E9C" w14:textId="77777777" w:rsidTr="000C6AC8">
        <w:trPr>
          <w:trHeight w:val="260"/>
          <w:jc w:val="center"/>
        </w:trPr>
        <w:tc>
          <w:tcPr>
            <w:tcW w:w="1701" w:type="dxa"/>
            <w:tcBorders>
              <w:top w:val="nil"/>
              <w:left w:val="single" w:sz="4" w:space="0" w:color="auto"/>
              <w:bottom w:val="nil"/>
              <w:right w:val="nil"/>
            </w:tcBorders>
            <w:vAlign w:val="center"/>
            <w:hideMark/>
          </w:tcPr>
          <w:p w14:paraId="70186FE0" w14:textId="77777777" w:rsidR="009A2647" w:rsidRPr="009F5FAD" w:rsidRDefault="009A2647" w:rsidP="009A2647">
            <w:pPr>
              <w:spacing w:after="0" w:line="240" w:lineRule="auto"/>
              <w:ind w:left="0"/>
              <w:rPr>
                <w:rFonts w:ascii="Calibri" w:eastAsia="Times New Roman" w:hAnsi="Calibri" w:cs="Calibri"/>
                <w:color w:val="000000"/>
                <w:lang w:eastAsia="en-NZ"/>
              </w:rPr>
            </w:pPr>
            <w:r w:rsidRPr="00661333">
              <w:rPr>
                <w:rFonts w:ascii="Calibri" w:hAnsi="Calibri" w:cs="Calibri"/>
                <w:color w:val="000000"/>
              </w:rPr>
              <w:t>Don't know</w:t>
            </w:r>
          </w:p>
        </w:tc>
        <w:tc>
          <w:tcPr>
            <w:tcW w:w="717" w:type="dxa"/>
            <w:tcBorders>
              <w:top w:val="nil"/>
              <w:left w:val="single" w:sz="4" w:space="0" w:color="auto"/>
              <w:bottom w:val="nil"/>
              <w:right w:val="nil"/>
            </w:tcBorders>
            <w:noWrap/>
            <w:vAlign w:val="center"/>
            <w:hideMark/>
          </w:tcPr>
          <w:p w14:paraId="7488E1CD" w14:textId="317157B0"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17%</w:t>
            </w:r>
          </w:p>
        </w:tc>
        <w:tc>
          <w:tcPr>
            <w:tcW w:w="838" w:type="dxa"/>
            <w:tcBorders>
              <w:top w:val="nil"/>
              <w:left w:val="single" w:sz="4" w:space="0" w:color="auto"/>
              <w:bottom w:val="nil"/>
              <w:right w:val="nil"/>
            </w:tcBorders>
            <w:noWrap/>
            <w:vAlign w:val="center"/>
            <w:hideMark/>
          </w:tcPr>
          <w:p w14:paraId="424B785F" w14:textId="2F8970F6"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17%</w:t>
            </w:r>
          </w:p>
        </w:tc>
        <w:tc>
          <w:tcPr>
            <w:tcW w:w="998" w:type="dxa"/>
            <w:tcBorders>
              <w:top w:val="nil"/>
              <w:left w:val="nil"/>
              <w:bottom w:val="nil"/>
              <w:right w:val="nil"/>
            </w:tcBorders>
            <w:noWrap/>
            <w:vAlign w:val="center"/>
            <w:hideMark/>
          </w:tcPr>
          <w:p w14:paraId="6455BAF0" w14:textId="3D2AE748"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16%</w:t>
            </w:r>
          </w:p>
        </w:tc>
        <w:tc>
          <w:tcPr>
            <w:tcW w:w="974" w:type="dxa"/>
            <w:tcBorders>
              <w:top w:val="nil"/>
              <w:left w:val="nil"/>
              <w:bottom w:val="nil"/>
              <w:right w:val="nil"/>
            </w:tcBorders>
            <w:noWrap/>
            <w:vAlign w:val="center"/>
            <w:hideMark/>
          </w:tcPr>
          <w:p w14:paraId="47F16EA4" w14:textId="7E3340F7"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19%</w:t>
            </w:r>
          </w:p>
        </w:tc>
        <w:tc>
          <w:tcPr>
            <w:tcW w:w="1004" w:type="dxa"/>
            <w:tcBorders>
              <w:top w:val="nil"/>
              <w:left w:val="nil"/>
              <w:bottom w:val="nil"/>
              <w:right w:val="nil"/>
            </w:tcBorders>
            <w:noWrap/>
            <w:vAlign w:val="center"/>
            <w:hideMark/>
          </w:tcPr>
          <w:p w14:paraId="142E612C" w14:textId="14034851" w:rsidR="009A2647" w:rsidRPr="009A2647" w:rsidRDefault="009A2647" w:rsidP="009A2647">
            <w:pPr>
              <w:spacing w:after="0" w:line="240" w:lineRule="auto"/>
              <w:ind w:left="0"/>
              <w:jc w:val="right"/>
              <w:rPr>
                <w:rFonts w:ascii="Calibri" w:eastAsia="Times New Roman" w:hAnsi="Calibri" w:cs="Calibri"/>
                <w:color w:val="0070C0"/>
                <w:lang w:eastAsia="en-NZ"/>
              </w:rPr>
            </w:pPr>
            <w:r w:rsidRPr="009A2647">
              <w:rPr>
                <w:rFonts w:ascii="Calibri" w:hAnsi="Calibri" w:cs="Calibri"/>
                <w:color w:val="000000"/>
              </w:rPr>
              <w:t>17%</w:t>
            </w:r>
          </w:p>
        </w:tc>
        <w:tc>
          <w:tcPr>
            <w:tcW w:w="1134" w:type="dxa"/>
            <w:tcBorders>
              <w:top w:val="nil"/>
              <w:left w:val="nil"/>
              <w:bottom w:val="nil"/>
              <w:right w:val="nil"/>
            </w:tcBorders>
            <w:noWrap/>
            <w:vAlign w:val="center"/>
            <w:hideMark/>
          </w:tcPr>
          <w:p w14:paraId="5252956C" w14:textId="092EDCA1"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25%</w:t>
            </w:r>
          </w:p>
        </w:tc>
        <w:tc>
          <w:tcPr>
            <w:tcW w:w="1276" w:type="dxa"/>
            <w:tcBorders>
              <w:top w:val="nil"/>
              <w:left w:val="nil"/>
              <w:bottom w:val="nil"/>
              <w:right w:val="single" w:sz="4" w:space="0" w:color="auto"/>
            </w:tcBorders>
            <w:noWrap/>
            <w:vAlign w:val="center"/>
            <w:hideMark/>
          </w:tcPr>
          <w:p w14:paraId="453B322A" w14:textId="64291539" w:rsidR="009A2647" w:rsidRPr="009A2647" w:rsidRDefault="009A2647" w:rsidP="009A2647">
            <w:pPr>
              <w:spacing w:after="0" w:line="240" w:lineRule="auto"/>
              <w:ind w:left="0"/>
              <w:jc w:val="right"/>
              <w:rPr>
                <w:rFonts w:ascii="Calibri" w:eastAsia="Times New Roman" w:hAnsi="Calibri" w:cs="Calibri"/>
                <w:color w:val="000000"/>
                <w:lang w:eastAsia="en-NZ"/>
              </w:rPr>
            </w:pPr>
            <w:r w:rsidRPr="009A2647">
              <w:rPr>
                <w:rFonts w:ascii="Calibri" w:hAnsi="Calibri" w:cs="Calibri"/>
                <w:color w:val="000000"/>
              </w:rPr>
              <w:t>29%</w:t>
            </w:r>
          </w:p>
        </w:tc>
      </w:tr>
      <w:tr w:rsidR="00563155" w:rsidRPr="009F5FAD" w14:paraId="04C9224C" w14:textId="77777777" w:rsidTr="000C6AC8">
        <w:trPr>
          <w:trHeight w:val="260"/>
          <w:jc w:val="center"/>
        </w:trPr>
        <w:tc>
          <w:tcPr>
            <w:tcW w:w="1701" w:type="dxa"/>
            <w:tcBorders>
              <w:top w:val="single" w:sz="4" w:space="0" w:color="auto"/>
              <w:left w:val="nil"/>
              <w:bottom w:val="nil"/>
              <w:right w:val="nil"/>
            </w:tcBorders>
            <w:vAlign w:val="center"/>
            <w:hideMark/>
          </w:tcPr>
          <w:p w14:paraId="283A48FC" w14:textId="77777777" w:rsidR="00563155" w:rsidRPr="009F5FAD" w:rsidRDefault="00563155" w:rsidP="009B1CC0">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5F0EBBDE"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c>
          <w:tcPr>
            <w:tcW w:w="838" w:type="dxa"/>
            <w:tcBorders>
              <w:top w:val="single" w:sz="4" w:space="0" w:color="auto"/>
              <w:left w:val="nil"/>
              <w:bottom w:val="nil"/>
              <w:right w:val="nil"/>
            </w:tcBorders>
            <w:noWrap/>
            <w:vAlign w:val="center"/>
            <w:hideMark/>
          </w:tcPr>
          <w:p w14:paraId="534A290F"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c>
          <w:tcPr>
            <w:tcW w:w="998" w:type="dxa"/>
            <w:tcBorders>
              <w:top w:val="single" w:sz="4" w:space="0" w:color="auto"/>
              <w:left w:val="nil"/>
              <w:bottom w:val="nil"/>
              <w:right w:val="nil"/>
            </w:tcBorders>
            <w:noWrap/>
            <w:vAlign w:val="center"/>
            <w:hideMark/>
          </w:tcPr>
          <w:p w14:paraId="5F16167D"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c>
          <w:tcPr>
            <w:tcW w:w="974" w:type="dxa"/>
            <w:tcBorders>
              <w:top w:val="single" w:sz="4" w:space="0" w:color="auto"/>
              <w:left w:val="nil"/>
              <w:bottom w:val="nil"/>
              <w:right w:val="nil"/>
            </w:tcBorders>
            <w:noWrap/>
            <w:vAlign w:val="center"/>
            <w:hideMark/>
          </w:tcPr>
          <w:p w14:paraId="6D69A4C8"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c>
          <w:tcPr>
            <w:tcW w:w="1004" w:type="dxa"/>
            <w:tcBorders>
              <w:top w:val="single" w:sz="4" w:space="0" w:color="auto"/>
              <w:left w:val="nil"/>
              <w:bottom w:val="nil"/>
              <w:right w:val="nil"/>
            </w:tcBorders>
            <w:noWrap/>
            <w:vAlign w:val="center"/>
            <w:hideMark/>
          </w:tcPr>
          <w:p w14:paraId="08E371AA"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c>
          <w:tcPr>
            <w:tcW w:w="1134" w:type="dxa"/>
            <w:tcBorders>
              <w:top w:val="single" w:sz="4" w:space="0" w:color="auto"/>
              <w:left w:val="nil"/>
              <w:bottom w:val="nil"/>
              <w:right w:val="nil"/>
            </w:tcBorders>
            <w:noWrap/>
            <w:vAlign w:val="center"/>
            <w:hideMark/>
          </w:tcPr>
          <w:p w14:paraId="188C348B"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c>
          <w:tcPr>
            <w:tcW w:w="1276" w:type="dxa"/>
            <w:tcBorders>
              <w:top w:val="single" w:sz="4" w:space="0" w:color="auto"/>
              <w:left w:val="nil"/>
              <w:bottom w:val="single" w:sz="4" w:space="0" w:color="auto"/>
              <w:right w:val="nil"/>
            </w:tcBorders>
            <w:noWrap/>
            <w:vAlign w:val="center"/>
            <w:hideMark/>
          </w:tcPr>
          <w:p w14:paraId="55C86B4C" w14:textId="77777777" w:rsidR="00563155" w:rsidRPr="009F5FAD" w:rsidRDefault="00563155" w:rsidP="009B1CC0">
            <w:pPr>
              <w:spacing w:after="0" w:line="240" w:lineRule="auto"/>
              <w:ind w:left="0"/>
              <w:rPr>
                <w:rFonts w:ascii="Times New Roman" w:eastAsia="Times New Roman" w:hAnsi="Times New Roman" w:cs="Times New Roman"/>
                <w:lang w:eastAsia="en-NZ"/>
              </w:rPr>
            </w:pPr>
          </w:p>
        </w:tc>
      </w:tr>
      <w:tr w:rsidR="00563155" w:rsidRPr="009F5FAD" w14:paraId="04648DA8" w14:textId="77777777" w:rsidTr="000C6AC8">
        <w:trPr>
          <w:trHeight w:val="260"/>
          <w:jc w:val="center"/>
        </w:trPr>
        <w:tc>
          <w:tcPr>
            <w:tcW w:w="1701" w:type="dxa"/>
            <w:tcBorders>
              <w:top w:val="single" w:sz="4" w:space="0" w:color="auto"/>
              <w:left w:val="single" w:sz="4" w:space="0" w:color="auto"/>
              <w:bottom w:val="single" w:sz="4" w:space="0" w:color="auto"/>
              <w:right w:val="nil"/>
            </w:tcBorders>
            <w:vAlign w:val="center"/>
            <w:hideMark/>
          </w:tcPr>
          <w:p w14:paraId="33356F5D" w14:textId="77777777" w:rsidR="00563155" w:rsidRPr="009F5FAD" w:rsidRDefault="00563155" w:rsidP="009B1CC0">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23FE0DA4"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32</w:t>
            </w:r>
          </w:p>
        </w:tc>
        <w:tc>
          <w:tcPr>
            <w:tcW w:w="838" w:type="dxa"/>
            <w:tcBorders>
              <w:top w:val="single" w:sz="4" w:space="0" w:color="auto"/>
              <w:left w:val="single" w:sz="4" w:space="0" w:color="auto"/>
              <w:bottom w:val="single" w:sz="4" w:space="0" w:color="auto"/>
              <w:right w:val="nil"/>
            </w:tcBorders>
            <w:noWrap/>
            <w:vAlign w:val="center"/>
            <w:hideMark/>
          </w:tcPr>
          <w:p w14:paraId="645E11A9"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998" w:type="dxa"/>
            <w:tcBorders>
              <w:top w:val="single" w:sz="4" w:space="0" w:color="auto"/>
              <w:left w:val="nil"/>
              <w:bottom w:val="single" w:sz="4" w:space="0" w:color="auto"/>
              <w:right w:val="nil"/>
            </w:tcBorders>
            <w:noWrap/>
            <w:vAlign w:val="center"/>
            <w:hideMark/>
          </w:tcPr>
          <w:p w14:paraId="07D86C5F"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974" w:type="dxa"/>
            <w:tcBorders>
              <w:top w:val="single" w:sz="4" w:space="0" w:color="auto"/>
              <w:left w:val="nil"/>
              <w:bottom w:val="single" w:sz="4" w:space="0" w:color="auto"/>
              <w:right w:val="nil"/>
            </w:tcBorders>
            <w:noWrap/>
            <w:vAlign w:val="center"/>
            <w:hideMark/>
          </w:tcPr>
          <w:p w14:paraId="14C2222D"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1004" w:type="dxa"/>
            <w:tcBorders>
              <w:top w:val="single" w:sz="4" w:space="0" w:color="auto"/>
              <w:left w:val="nil"/>
              <w:bottom w:val="single" w:sz="4" w:space="0" w:color="auto"/>
              <w:right w:val="nil"/>
            </w:tcBorders>
            <w:noWrap/>
            <w:vAlign w:val="center"/>
            <w:hideMark/>
          </w:tcPr>
          <w:p w14:paraId="76A5CB85"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1134" w:type="dxa"/>
            <w:tcBorders>
              <w:top w:val="single" w:sz="4" w:space="0" w:color="auto"/>
              <w:left w:val="nil"/>
              <w:bottom w:val="single" w:sz="4" w:space="0" w:color="auto"/>
              <w:right w:val="nil"/>
            </w:tcBorders>
            <w:noWrap/>
            <w:vAlign w:val="center"/>
            <w:hideMark/>
          </w:tcPr>
          <w:p w14:paraId="517DAFD7"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1276" w:type="dxa"/>
            <w:tcBorders>
              <w:top w:val="single" w:sz="4" w:space="0" w:color="auto"/>
              <w:left w:val="nil"/>
              <w:bottom w:val="single" w:sz="4" w:space="0" w:color="auto"/>
              <w:right w:val="single" w:sz="4" w:space="0" w:color="auto"/>
            </w:tcBorders>
            <w:noWrap/>
            <w:vAlign w:val="center"/>
            <w:hideMark/>
          </w:tcPr>
          <w:p w14:paraId="5DCFB521" w14:textId="77777777" w:rsidR="00563155" w:rsidRPr="009F5FAD" w:rsidRDefault="00563155"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209B1144" w14:textId="77777777" w:rsidR="00563155" w:rsidRDefault="00563155" w:rsidP="00563155">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77F2301F" w14:textId="77777777" w:rsidR="00563155" w:rsidRPr="009712DE" w:rsidRDefault="00563155" w:rsidP="00563155">
      <w:pPr>
        <w:spacing w:after="0" w:line="240" w:lineRule="auto"/>
        <w:ind w:left="720" w:firstLine="720"/>
        <w:rPr>
          <w:sz w:val="18"/>
          <w:szCs w:val="18"/>
        </w:rPr>
      </w:pPr>
      <w:r w:rsidRPr="009712DE">
        <w:rPr>
          <w:sz w:val="18"/>
          <w:szCs w:val="18"/>
        </w:rPr>
        <w:t>*Low sample. Indicative results only.</w:t>
      </w:r>
    </w:p>
    <w:p w14:paraId="40766632" w14:textId="77777777" w:rsidR="00563155" w:rsidRDefault="00563155">
      <w:pPr>
        <w:rPr>
          <w:rFonts w:eastAsiaTheme="majorEastAsia" w:cstheme="minorHAnsi"/>
          <w:b/>
          <w:bCs/>
          <w:sz w:val="28"/>
          <w:szCs w:val="28"/>
        </w:rPr>
      </w:pPr>
    </w:p>
    <w:p w14:paraId="564FBE42" w14:textId="4C42D007" w:rsidR="008C11F6" w:rsidRDefault="008C11F6">
      <w:pPr>
        <w:rPr>
          <w:rFonts w:eastAsiaTheme="majorEastAsia" w:cstheme="minorHAnsi"/>
          <w:b/>
          <w:bCs/>
          <w:sz w:val="28"/>
          <w:szCs w:val="28"/>
        </w:rPr>
      </w:pPr>
      <w:r>
        <w:rPr>
          <w:rFonts w:eastAsiaTheme="majorEastAsia" w:cstheme="minorHAnsi"/>
          <w:b/>
          <w:bCs/>
          <w:sz w:val="28"/>
          <w:szCs w:val="28"/>
        </w:rPr>
        <w:br w:type="page"/>
      </w:r>
    </w:p>
    <w:p w14:paraId="3A338585" w14:textId="1B9F3470" w:rsidR="008C11F6" w:rsidRDefault="00255EE3">
      <w:pPr>
        <w:rPr>
          <w:rFonts w:eastAsiaTheme="majorEastAsia" w:cstheme="minorHAnsi"/>
          <w:b/>
          <w:bCs/>
          <w:sz w:val="24"/>
          <w:szCs w:val="24"/>
        </w:rPr>
      </w:pPr>
      <w:r>
        <w:rPr>
          <w:rFonts w:eastAsiaTheme="majorEastAsia" w:cstheme="minorHAnsi"/>
          <w:b/>
          <w:bCs/>
          <w:sz w:val="24"/>
          <w:szCs w:val="24"/>
        </w:rPr>
        <w:lastRenderedPageBreak/>
        <w:t xml:space="preserve">Do people support </w:t>
      </w:r>
      <w:r w:rsidR="00206F86" w:rsidRPr="00206F86">
        <w:rPr>
          <w:rFonts w:eastAsiaTheme="majorEastAsia" w:cstheme="minorHAnsi"/>
          <w:b/>
          <w:bCs/>
          <w:sz w:val="24"/>
          <w:szCs w:val="24"/>
        </w:rPr>
        <w:t>commercial ring-net fishing in highly protected areas</w:t>
      </w:r>
      <w:r w:rsidR="003F5594">
        <w:rPr>
          <w:rFonts w:eastAsiaTheme="majorEastAsia" w:cstheme="minorHAnsi"/>
          <w:b/>
          <w:bCs/>
          <w:sz w:val="24"/>
          <w:szCs w:val="24"/>
        </w:rPr>
        <w:t>?</w:t>
      </w:r>
    </w:p>
    <w:p w14:paraId="0B78C36B" w14:textId="45C0F6F1" w:rsidR="00A10781" w:rsidRDefault="00CA7395" w:rsidP="00A10781">
      <w:pPr>
        <w:rPr>
          <w:rFonts w:eastAsiaTheme="majorEastAsia" w:cstheme="minorHAnsi"/>
        </w:rPr>
      </w:pPr>
      <w:r w:rsidRPr="00806059">
        <w:rPr>
          <w:rFonts w:eastAsiaTheme="majorEastAsia" w:cstheme="minorHAnsi"/>
          <w:b/>
          <w:bCs/>
        </w:rPr>
        <w:t>65%</w:t>
      </w:r>
      <w:r>
        <w:rPr>
          <w:rFonts w:eastAsiaTheme="majorEastAsia" w:cstheme="minorHAnsi"/>
        </w:rPr>
        <w:t xml:space="preserve"> (2,497</w:t>
      </w:r>
      <w:r w:rsidR="00F43AE3">
        <w:rPr>
          <w:rFonts w:eastAsiaTheme="majorEastAsia" w:cstheme="minorHAnsi"/>
        </w:rPr>
        <w:t>,000</w:t>
      </w:r>
      <w:r>
        <w:rPr>
          <w:rFonts w:eastAsiaTheme="majorEastAsia" w:cstheme="minorHAnsi"/>
        </w:rPr>
        <w:t xml:space="preserve"> adults) </w:t>
      </w:r>
      <w:r w:rsidR="00F43AE3" w:rsidRPr="00F43AE3">
        <w:rPr>
          <w:rFonts w:eastAsiaTheme="majorEastAsia" w:cstheme="minorHAnsi"/>
        </w:rPr>
        <w:t>oppose allowing commercial ring-net fishing in highly protected areas of the Hauraki Gulf/Tīkapa Moana</w:t>
      </w:r>
      <w:r w:rsidR="00F43AE3">
        <w:rPr>
          <w:rFonts w:eastAsiaTheme="majorEastAsia" w:cstheme="minorHAnsi"/>
        </w:rPr>
        <w:t>.</w:t>
      </w:r>
    </w:p>
    <w:p w14:paraId="428FF2A9" w14:textId="0B4F1741" w:rsidR="00AB713A" w:rsidRPr="00EF1D2F" w:rsidRDefault="00AB713A" w:rsidP="00EF1D2F">
      <w:pPr>
        <w:pStyle w:val="ListParagraph"/>
        <w:numPr>
          <w:ilvl w:val="0"/>
          <w:numId w:val="32"/>
        </w:numPr>
        <w:rPr>
          <w:rFonts w:eastAsiaTheme="majorEastAsia" w:cstheme="minorHAnsi"/>
        </w:rPr>
      </w:pPr>
      <w:r w:rsidRPr="00EF1D2F">
        <w:rPr>
          <w:rFonts w:eastAsiaTheme="majorEastAsia" w:cstheme="minorHAnsi"/>
          <w:b/>
          <w:bCs/>
        </w:rPr>
        <w:t xml:space="preserve">36% </w:t>
      </w:r>
      <w:r w:rsidR="00EF1D2F" w:rsidRPr="00EF1D2F">
        <w:rPr>
          <w:rFonts w:eastAsiaTheme="majorEastAsia" w:cstheme="minorHAnsi"/>
        </w:rPr>
        <w:t xml:space="preserve">(1,403,000 adults) </w:t>
      </w:r>
      <w:r w:rsidRPr="00EF1D2F">
        <w:rPr>
          <w:rFonts w:eastAsiaTheme="majorEastAsia" w:cstheme="minorHAnsi"/>
        </w:rPr>
        <w:t>strongly oppose</w:t>
      </w:r>
      <w:r w:rsidR="00EF1D2F" w:rsidRPr="00EF1D2F">
        <w:rPr>
          <w:rFonts w:eastAsiaTheme="majorEastAsia" w:cstheme="minorHAnsi"/>
        </w:rPr>
        <w:t>.</w:t>
      </w:r>
    </w:p>
    <w:p w14:paraId="2C2A7282" w14:textId="5850CDD3" w:rsidR="00296169" w:rsidRDefault="00296169" w:rsidP="00A10781">
      <w:pPr>
        <w:rPr>
          <w:rFonts w:eastAsiaTheme="majorEastAsia" w:cstheme="minorHAnsi"/>
        </w:rPr>
      </w:pPr>
      <w:r>
        <w:rPr>
          <w:rFonts w:eastAsiaTheme="majorEastAsia" w:cstheme="minorHAnsi"/>
          <w:b/>
          <w:bCs/>
        </w:rPr>
        <w:t xml:space="preserve">17% </w:t>
      </w:r>
      <w:r w:rsidRPr="00296169">
        <w:rPr>
          <w:rFonts w:eastAsiaTheme="majorEastAsia" w:cstheme="minorHAnsi"/>
        </w:rPr>
        <w:t>(669,000 adults) support</w:t>
      </w:r>
      <w:r>
        <w:rPr>
          <w:rFonts w:eastAsiaTheme="majorEastAsia" w:cstheme="minorHAnsi"/>
        </w:rPr>
        <w:t xml:space="preserve"> </w:t>
      </w:r>
      <w:r w:rsidR="002332DD">
        <w:rPr>
          <w:rFonts w:eastAsiaTheme="majorEastAsia" w:cstheme="minorHAnsi"/>
        </w:rPr>
        <w:t>it</w:t>
      </w:r>
      <w:r>
        <w:rPr>
          <w:rFonts w:eastAsiaTheme="majorEastAsia" w:cstheme="minorHAnsi"/>
        </w:rPr>
        <w:t>.</w:t>
      </w:r>
    </w:p>
    <w:p w14:paraId="619D3DE8" w14:textId="7095FF9E" w:rsidR="00A10781" w:rsidRDefault="00A10781" w:rsidP="00A10781">
      <w:pPr>
        <w:jc w:val="center"/>
        <w:rPr>
          <w:rFonts w:eastAsiaTheme="majorEastAsia" w:cstheme="majorBidi"/>
          <w:i/>
          <w:iCs/>
          <w:sz w:val="20"/>
          <w:szCs w:val="20"/>
        </w:rPr>
      </w:pPr>
      <w:r>
        <w:rPr>
          <w:rFonts w:eastAsiaTheme="majorEastAsia" w:cstheme="majorBidi"/>
          <w:b/>
          <w:bCs/>
          <w:noProof/>
          <w:sz w:val="36"/>
          <w:szCs w:val="36"/>
        </w:rPr>
        <mc:AlternateContent>
          <mc:Choice Requires="wps">
            <w:drawing>
              <wp:anchor distT="0" distB="0" distL="114300" distR="114300" simplePos="0" relativeHeight="251715584" behindDoc="0" locked="0" layoutInCell="1" allowOverlap="1" wp14:anchorId="6DE9DF8F" wp14:editId="678C6C77">
                <wp:simplePos x="0" y="0"/>
                <wp:positionH relativeFrom="column">
                  <wp:posOffset>5270500</wp:posOffset>
                </wp:positionH>
                <wp:positionV relativeFrom="paragraph">
                  <wp:posOffset>2726055</wp:posOffset>
                </wp:positionV>
                <wp:extent cx="0" cy="1152525"/>
                <wp:effectExtent l="19050" t="0" r="19050" b="28575"/>
                <wp:wrapNone/>
                <wp:docPr id="1060404017"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C7B4C7" id="Straight Connector 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15pt,214.65pt" to="41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" strokecolor="#002060" strokeweight="2.25pt"/>
            </w:pict>
          </mc:Fallback>
        </mc:AlternateContent>
      </w:r>
      <w:r>
        <w:rPr>
          <w:noProof/>
        </w:rPr>
        <mc:AlternateContent>
          <mc:Choice Requires="wps">
            <w:drawing>
              <wp:anchor distT="0" distB="0" distL="114300" distR="114300" simplePos="0" relativeHeight="251716608" behindDoc="0" locked="0" layoutInCell="1" allowOverlap="1" wp14:anchorId="69F7F93E" wp14:editId="1B716069">
                <wp:simplePos x="0" y="0"/>
                <wp:positionH relativeFrom="column">
                  <wp:posOffset>5362575</wp:posOffset>
                </wp:positionH>
                <wp:positionV relativeFrom="paragraph">
                  <wp:posOffset>2971165</wp:posOffset>
                </wp:positionV>
                <wp:extent cx="857250" cy="638175"/>
                <wp:effectExtent l="0" t="0" r="19050" b="28575"/>
                <wp:wrapNone/>
                <wp:docPr id="1830586579" name="Text Box 1"/>
                <wp:cNvGraphicFramePr/>
                <a:graphic xmlns:a="http://schemas.openxmlformats.org/drawingml/2006/main">
                  <a:graphicData uri="http://schemas.microsoft.com/office/word/2010/wordprocessingShape">
                    <wps:wsp>
                      <wps:cNvSpPr txBox="1"/>
                      <wps:spPr>
                        <a:xfrm>
                          <a:off x="0" y="0"/>
                          <a:ext cx="857250" cy="638175"/>
                        </a:xfrm>
                        <a:prstGeom prst="rect">
                          <a:avLst/>
                        </a:prstGeom>
                        <a:solidFill>
                          <a:schemeClr val="bg1"/>
                        </a:solidFill>
                        <a:ln>
                          <a:solidFill>
                            <a:schemeClr val="bg1">
                              <a:lumMod val="65000"/>
                            </a:schemeClr>
                          </a:solidFill>
                        </a:ln>
                      </wps:spPr>
                      <wps:txbx>
                        <w:txbxContent>
                          <w:p w14:paraId="6B7EAED1" w14:textId="4E17D5D8" w:rsidR="00A10781" w:rsidRPr="00A10781" w:rsidRDefault="00A10781" w:rsidP="00A10781">
                            <w:pPr>
                              <w:spacing w:after="0" w:line="240" w:lineRule="auto"/>
                              <w:ind w:left="0"/>
                              <w:jc w:val="center"/>
                              <w:rPr>
                                <w:rFonts w:hAnsi="Calibri"/>
                                <w:b/>
                                <w:bCs/>
                              </w:rPr>
                            </w:pPr>
                            <w:r w:rsidRPr="00A10781">
                              <w:rPr>
                                <w:rFonts w:hAnsi="Calibri"/>
                                <w:b/>
                                <w:bCs/>
                              </w:rPr>
                              <w:t xml:space="preserve">Total </w:t>
                            </w:r>
                            <w:r>
                              <w:rPr>
                                <w:rFonts w:hAnsi="Calibri"/>
                                <w:b/>
                                <w:bCs/>
                              </w:rPr>
                              <w:t>oppose</w:t>
                            </w:r>
                          </w:p>
                          <w:p w14:paraId="76058966" w14:textId="64709C6C" w:rsidR="00A10781" w:rsidRPr="00A10781" w:rsidRDefault="00945749" w:rsidP="00A10781">
                            <w:pPr>
                              <w:spacing w:after="0" w:line="240" w:lineRule="auto"/>
                              <w:ind w:left="0"/>
                              <w:jc w:val="center"/>
                              <w:rPr>
                                <w:rFonts w:hAnsi="Calibri"/>
                                <w:b/>
                                <w:bCs/>
                              </w:rPr>
                            </w:pPr>
                            <w:r>
                              <w:rPr>
                                <w:rFonts w:hAnsi="Calibri"/>
                                <w:b/>
                                <w:bCs/>
                              </w:rPr>
                              <w:t>65</w:t>
                            </w:r>
                            <w:r w:rsidR="00A10781" w:rsidRPr="00A10781">
                              <w:rPr>
                                <w:rFonts w:hAnsi="Calibri"/>
                                <w:b/>
                                <w:bC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F7F93E" id="_x0000_s1028" type="#_x0000_t202" style="position:absolute;left:0;text-align:left;margin-left:422.25pt;margin-top:233.95pt;width:67.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" fillcolor="white [3212]" strokecolor="#a5a5a5 [2092]">
                <v:textbox>
                  <w:txbxContent>
                    <w:p w14:paraId="6B7EAED1" w14:textId="4E17D5D8" w:rsidR="00A10781" w:rsidRPr="00A10781" w:rsidRDefault="00A10781" w:rsidP="00A10781">
                      <w:pPr>
                        <w:spacing w:after="0" w:line="240" w:lineRule="auto"/>
                        <w:ind w:left="0"/>
                        <w:jc w:val="center"/>
                        <w:rPr>
                          <w:rFonts w:hAnsi="Calibri"/>
                          <w:b/>
                          <w:bCs/>
                        </w:rPr>
                      </w:pPr>
                      <w:r w:rsidRPr="00A10781">
                        <w:rPr>
                          <w:rFonts w:hAnsi="Calibri"/>
                          <w:b/>
                          <w:bCs/>
                        </w:rPr>
                        <w:t xml:space="preserve">Total </w:t>
                      </w:r>
                      <w:r>
                        <w:rPr>
                          <w:rFonts w:hAnsi="Calibri"/>
                          <w:b/>
                          <w:bCs/>
                        </w:rPr>
                        <w:t>oppose</w:t>
                      </w:r>
                    </w:p>
                    <w:p w14:paraId="76058966" w14:textId="64709C6C" w:rsidR="00A10781" w:rsidRPr="00A10781" w:rsidRDefault="00945749" w:rsidP="00A10781">
                      <w:pPr>
                        <w:spacing w:after="0" w:line="240" w:lineRule="auto"/>
                        <w:ind w:left="0"/>
                        <w:jc w:val="center"/>
                        <w:rPr>
                          <w:rFonts w:hAnsi="Calibri"/>
                          <w:b/>
                          <w:bCs/>
                        </w:rPr>
                      </w:pPr>
                      <w:r>
                        <w:rPr>
                          <w:rFonts w:hAnsi="Calibri"/>
                          <w:b/>
                          <w:bCs/>
                        </w:rPr>
                        <w:t>65</w:t>
                      </w:r>
                      <w:r w:rsidR="00A10781" w:rsidRPr="00A10781">
                        <w:rPr>
                          <w:rFonts w:hAnsi="Calibri"/>
                          <w:b/>
                          <w:bCs/>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F7543FE" wp14:editId="6688C0C6">
                <wp:simplePos x="0" y="0"/>
                <wp:positionH relativeFrom="column">
                  <wp:posOffset>5362575</wp:posOffset>
                </wp:positionH>
                <wp:positionV relativeFrom="paragraph">
                  <wp:posOffset>1247775</wp:posOffset>
                </wp:positionV>
                <wp:extent cx="857250" cy="638175"/>
                <wp:effectExtent l="0" t="0" r="19050" b="28575"/>
                <wp:wrapNone/>
                <wp:docPr id="2096684584" name="Text Box 1"/>
                <wp:cNvGraphicFramePr/>
                <a:graphic xmlns:a="http://schemas.openxmlformats.org/drawingml/2006/main">
                  <a:graphicData uri="http://schemas.microsoft.com/office/word/2010/wordprocessingShape">
                    <wps:wsp>
                      <wps:cNvSpPr txBox="1"/>
                      <wps:spPr>
                        <a:xfrm>
                          <a:off x="0" y="0"/>
                          <a:ext cx="857250" cy="638175"/>
                        </a:xfrm>
                        <a:prstGeom prst="rect">
                          <a:avLst/>
                        </a:prstGeom>
                        <a:solidFill>
                          <a:schemeClr val="bg1"/>
                        </a:solidFill>
                        <a:ln>
                          <a:solidFill>
                            <a:schemeClr val="bg1">
                              <a:lumMod val="65000"/>
                            </a:schemeClr>
                          </a:solidFill>
                        </a:ln>
                      </wps:spPr>
                      <wps:txbx>
                        <w:txbxContent>
                          <w:p w14:paraId="641702A5" w14:textId="32C9EDA9" w:rsidR="00A10781" w:rsidRPr="00A10781" w:rsidRDefault="00A10781" w:rsidP="00A10781">
                            <w:pPr>
                              <w:spacing w:after="0" w:line="240" w:lineRule="auto"/>
                              <w:ind w:left="0"/>
                              <w:jc w:val="center"/>
                              <w:rPr>
                                <w:rFonts w:hAnsi="Calibri"/>
                                <w:b/>
                                <w:bCs/>
                              </w:rPr>
                            </w:pPr>
                            <w:r w:rsidRPr="00A10781">
                              <w:rPr>
                                <w:rFonts w:hAnsi="Calibri"/>
                                <w:b/>
                                <w:bCs/>
                              </w:rPr>
                              <w:t>Total support</w:t>
                            </w:r>
                          </w:p>
                          <w:p w14:paraId="4A3C0D86" w14:textId="2E8D4EB5" w:rsidR="00A10781" w:rsidRPr="00A10781" w:rsidRDefault="00A10781" w:rsidP="00A10781">
                            <w:pPr>
                              <w:spacing w:after="0" w:line="240" w:lineRule="auto"/>
                              <w:ind w:left="0"/>
                              <w:jc w:val="center"/>
                              <w:rPr>
                                <w:rFonts w:hAnsi="Calibri"/>
                                <w:b/>
                                <w:bCs/>
                              </w:rPr>
                            </w:pPr>
                            <w:r w:rsidRPr="00A10781">
                              <w:rPr>
                                <w:rFonts w:hAnsi="Calibri"/>
                                <w:b/>
                                <w:bCs/>
                              </w:rPr>
                              <w:t>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7543FE" id="_x0000_s1029" type="#_x0000_t202" style="position:absolute;left:0;text-align:left;margin-left:422.25pt;margin-top:98.25pt;width:67.5pt;height:5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" fillcolor="white [3212]" strokecolor="#a5a5a5 [2092]">
                <v:textbox>
                  <w:txbxContent>
                    <w:p w14:paraId="641702A5" w14:textId="32C9EDA9" w:rsidR="00A10781" w:rsidRPr="00A10781" w:rsidRDefault="00A10781" w:rsidP="00A10781">
                      <w:pPr>
                        <w:spacing w:after="0" w:line="240" w:lineRule="auto"/>
                        <w:ind w:left="0"/>
                        <w:jc w:val="center"/>
                        <w:rPr>
                          <w:rFonts w:hAnsi="Calibri"/>
                          <w:b/>
                          <w:bCs/>
                        </w:rPr>
                      </w:pPr>
                      <w:r w:rsidRPr="00A10781">
                        <w:rPr>
                          <w:rFonts w:hAnsi="Calibri"/>
                          <w:b/>
                          <w:bCs/>
                        </w:rPr>
                        <w:t>Total support</w:t>
                      </w:r>
                    </w:p>
                    <w:p w14:paraId="4A3C0D86" w14:textId="2E8D4EB5" w:rsidR="00A10781" w:rsidRPr="00A10781" w:rsidRDefault="00A10781" w:rsidP="00A10781">
                      <w:pPr>
                        <w:spacing w:after="0" w:line="240" w:lineRule="auto"/>
                        <w:ind w:left="0"/>
                        <w:jc w:val="center"/>
                        <w:rPr>
                          <w:rFonts w:hAnsi="Calibri"/>
                          <w:b/>
                          <w:bCs/>
                        </w:rPr>
                      </w:pPr>
                      <w:r w:rsidRPr="00A10781">
                        <w:rPr>
                          <w:rFonts w:hAnsi="Calibri"/>
                          <w:b/>
                          <w:bCs/>
                        </w:rPr>
                        <w:t>17%</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712512" behindDoc="0" locked="0" layoutInCell="1" allowOverlap="1" wp14:anchorId="577C171C" wp14:editId="58460CA7">
                <wp:simplePos x="0" y="0"/>
                <wp:positionH relativeFrom="column">
                  <wp:posOffset>5270500</wp:posOffset>
                </wp:positionH>
                <wp:positionV relativeFrom="paragraph">
                  <wp:posOffset>1002665</wp:posOffset>
                </wp:positionV>
                <wp:extent cx="0" cy="1152525"/>
                <wp:effectExtent l="19050" t="0" r="19050" b="28575"/>
                <wp:wrapNone/>
                <wp:docPr id="972830325"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86C89" id="Straight Connector 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15pt,78.95pt" to="41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" strokecolor="#002060" strokeweight="2.25pt"/>
            </w:pict>
          </mc:Fallback>
        </mc:AlternateContent>
      </w:r>
      <w:r w:rsidR="00256651" w:rsidRPr="00256651">
        <w:rPr>
          <w:rFonts w:cstheme="minorHAnsi"/>
          <w:noProof/>
        </w:rPr>
        <w:drawing>
          <wp:inline distT="0" distB="0" distL="0" distR="0" wp14:anchorId="0318D61A" wp14:editId="0C7B5278">
            <wp:extent cx="4361391" cy="5138210"/>
            <wp:effectExtent l="0" t="0" r="1270" b="5715"/>
            <wp:docPr id="465671326" name="Chart 1">
              <a:extLst xmlns:a="http://schemas.openxmlformats.org/drawingml/2006/main">
                <a:ext uri="{FF2B5EF4-FFF2-40B4-BE49-F238E27FC236}">
                  <a16:creationId xmlns:a16="http://schemas.microsoft.com/office/drawing/2014/main" id="{60D34595-B932-44F8-A3D9-0820E45A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10781">
        <w:rPr>
          <w:rFonts w:eastAsiaTheme="majorEastAsia" w:cstheme="majorBidi"/>
          <w:i/>
          <w:iCs/>
          <w:sz w:val="20"/>
          <w:szCs w:val="20"/>
        </w:rPr>
        <w:t xml:space="preserve"> </w:t>
      </w:r>
    </w:p>
    <w:p w14:paraId="17BBDEAB" w14:textId="39648DB5" w:rsidR="00A10781" w:rsidRDefault="00A10781" w:rsidP="00882282">
      <w:pPr>
        <w:spacing w:after="0"/>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n=1,032</w:t>
      </w:r>
    </w:p>
    <w:p w14:paraId="2A964866" w14:textId="65C09725" w:rsidR="00945749" w:rsidRDefault="00945749" w:rsidP="00882282">
      <w:pPr>
        <w:spacing w:after="0"/>
        <w:jc w:val="center"/>
        <w:rPr>
          <w:rFonts w:eastAsiaTheme="majorEastAsia" w:cstheme="majorBidi"/>
          <w:i/>
          <w:iCs/>
          <w:sz w:val="20"/>
          <w:szCs w:val="20"/>
        </w:rPr>
      </w:pPr>
      <w:r>
        <w:rPr>
          <w:rFonts w:eastAsiaTheme="majorEastAsia" w:cstheme="majorBidi"/>
          <w:i/>
          <w:iCs/>
          <w:sz w:val="20"/>
          <w:szCs w:val="20"/>
        </w:rPr>
        <w:t xml:space="preserve">*Sum for total oppose </w:t>
      </w:r>
      <w:r w:rsidR="00882282">
        <w:rPr>
          <w:rFonts w:eastAsiaTheme="majorEastAsia" w:cstheme="majorBidi"/>
          <w:i/>
          <w:iCs/>
          <w:sz w:val="20"/>
          <w:szCs w:val="20"/>
        </w:rPr>
        <w:t>differs due to rounding.</w:t>
      </w:r>
    </w:p>
    <w:p w14:paraId="7B9DFF23" w14:textId="1D59F76D" w:rsidR="00255EE3" w:rsidRDefault="00255EE3" w:rsidP="00A10781">
      <w:pPr>
        <w:jc w:val="center"/>
        <w:rPr>
          <w:rFonts w:eastAsiaTheme="majorEastAsia" w:cstheme="minorHAnsi"/>
          <w:b/>
          <w:bCs/>
          <w:sz w:val="28"/>
          <w:szCs w:val="28"/>
        </w:rPr>
      </w:pPr>
    </w:p>
    <w:p w14:paraId="68ACCA16" w14:textId="5FDB7AF9" w:rsidR="00AB713A" w:rsidRDefault="00A10781" w:rsidP="00AB713A">
      <w:r>
        <w:rPr>
          <w:rFonts w:cstheme="minorHAnsi"/>
        </w:rPr>
        <w:br w:type="page"/>
      </w:r>
      <w:r w:rsidR="00AB713A">
        <w:rPr>
          <w:rFonts w:cstheme="minorHAnsi"/>
        </w:rPr>
        <w:lastRenderedPageBreak/>
        <w:t>The people significantly more likely to</w:t>
      </w:r>
      <w:r w:rsidR="00932ED8">
        <w:rPr>
          <w:rFonts w:cstheme="minorHAnsi"/>
        </w:rPr>
        <w:t xml:space="preserve"> oppose or support </w:t>
      </w:r>
      <w:r w:rsidR="00932ED8" w:rsidRPr="00F43AE3">
        <w:rPr>
          <w:rFonts w:eastAsiaTheme="majorEastAsia" w:cstheme="minorHAnsi"/>
        </w:rPr>
        <w:t>allowing commercial ring-net fishing in highly protected areas</w:t>
      </w:r>
      <w:r w:rsidR="00AB713A">
        <w:t xml:space="preserve"> </w:t>
      </w:r>
      <w:r w:rsidR="00932ED8">
        <w:t xml:space="preserve">of </w:t>
      </w:r>
      <w:r w:rsidR="00932ED8" w:rsidRPr="00F43AE3">
        <w:rPr>
          <w:rFonts w:eastAsiaTheme="majorEastAsia" w:cstheme="minorHAnsi"/>
        </w:rPr>
        <w:t>the Hauraki Gulf/Tīkapa Moana</w:t>
      </w:r>
      <w:r w:rsidR="00AB713A">
        <w:t xml:space="preserve"> are:</w:t>
      </w:r>
    </w:p>
    <w:tbl>
      <w:tblPr>
        <w:tblStyle w:val="TableGrid"/>
        <w:tblW w:w="0" w:type="auto"/>
        <w:jc w:val="center"/>
        <w:tblLook w:val="04A0" w:firstRow="1" w:lastRow="0" w:firstColumn="1" w:lastColumn="0" w:noHBand="0" w:noVBand="1"/>
      </w:tblPr>
      <w:tblGrid>
        <w:gridCol w:w="3823"/>
        <w:gridCol w:w="709"/>
        <w:gridCol w:w="3402"/>
        <w:gridCol w:w="657"/>
      </w:tblGrid>
      <w:tr w:rsidR="0097534B" w:rsidRPr="003B44AA" w14:paraId="3B16D713" w14:textId="77777777" w:rsidTr="001B4EA3">
        <w:trPr>
          <w:jc w:val="center"/>
        </w:trPr>
        <w:tc>
          <w:tcPr>
            <w:tcW w:w="8591" w:type="dxa"/>
            <w:gridSpan w:val="4"/>
            <w:shd w:val="clear" w:color="auto" w:fill="002060"/>
          </w:tcPr>
          <w:p w14:paraId="44C7ABCE" w14:textId="754B6F7B" w:rsidR="0097534B" w:rsidRPr="0097534B" w:rsidRDefault="0097534B" w:rsidP="009B1CC0">
            <w:pPr>
              <w:ind w:left="0"/>
              <w:jc w:val="center"/>
              <w:rPr>
                <w:rFonts w:eastAsiaTheme="majorEastAsia" w:cstheme="minorHAnsi"/>
                <w:b/>
                <w:bCs/>
                <w:color w:val="FFFFFF" w:themeColor="background1"/>
              </w:rPr>
            </w:pPr>
            <w:r w:rsidRPr="0097534B">
              <w:rPr>
                <w:rFonts w:eastAsiaTheme="majorEastAsia" w:cstheme="minorHAnsi"/>
                <w:b/>
                <w:bCs/>
              </w:rPr>
              <w:t>Commercial ring-net fishing in highly protected areas of the Hauraki Gulf/Tīkapa Moana</w:t>
            </w:r>
          </w:p>
        </w:tc>
      </w:tr>
      <w:tr w:rsidR="00AB713A" w:rsidRPr="003B44AA" w14:paraId="2260E04B" w14:textId="77777777" w:rsidTr="001B4EA3">
        <w:trPr>
          <w:jc w:val="center"/>
        </w:trPr>
        <w:tc>
          <w:tcPr>
            <w:tcW w:w="4532" w:type="dxa"/>
            <w:gridSpan w:val="2"/>
            <w:shd w:val="clear" w:color="auto" w:fill="002060"/>
          </w:tcPr>
          <w:p w14:paraId="47D1940B" w14:textId="17DE966D" w:rsidR="00AB713A" w:rsidRPr="003B44AA" w:rsidRDefault="00AB713A" w:rsidP="009B1CC0">
            <w:pPr>
              <w:ind w:left="0"/>
              <w:jc w:val="center"/>
              <w:rPr>
                <w:rFonts w:eastAsiaTheme="majorEastAsia" w:cstheme="minorHAnsi"/>
                <w:b/>
                <w:bCs/>
                <w:color w:val="FFFFFF" w:themeColor="background1"/>
              </w:rPr>
            </w:pPr>
            <w:r w:rsidRPr="003B44AA">
              <w:rPr>
                <w:rFonts w:eastAsiaTheme="majorEastAsia" w:cstheme="minorHAnsi"/>
                <w:b/>
                <w:bCs/>
                <w:color w:val="FFFFFF" w:themeColor="background1"/>
              </w:rPr>
              <w:t xml:space="preserve">Significantly more likely to </w:t>
            </w:r>
            <w:r w:rsidR="0097534B" w:rsidRPr="0097534B">
              <w:rPr>
                <w:rFonts w:eastAsiaTheme="majorEastAsia" w:cstheme="minorHAnsi"/>
                <w:b/>
                <w:bCs/>
                <w:color w:val="FFFFFF" w:themeColor="background1"/>
                <w:u w:val="single"/>
              </w:rPr>
              <w:t>oppose</w:t>
            </w:r>
            <w:r w:rsidR="0097534B">
              <w:rPr>
                <w:rStyle w:val="FootnoteReference"/>
                <w:rFonts w:eastAsiaTheme="majorEastAsia" w:cstheme="minorHAnsi"/>
                <w:b/>
                <w:bCs/>
                <w:color w:val="FFFFFF" w:themeColor="background1"/>
                <w:u w:val="single"/>
              </w:rPr>
              <w:footnoteReference w:id="8"/>
            </w:r>
            <w:r w:rsidR="0097534B">
              <w:rPr>
                <w:rFonts w:eastAsiaTheme="majorEastAsia" w:cstheme="minorHAnsi"/>
                <w:b/>
                <w:bCs/>
                <w:color w:val="FFFFFF" w:themeColor="background1"/>
              </w:rPr>
              <w:t xml:space="preserve"> </w:t>
            </w:r>
            <w:r>
              <w:rPr>
                <w:rFonts w:eastAsiaTheme="majorEastAsia" w:cstheme="minorHAnsi"/>
                <w:b/>
                <w:bCs/>
                <w:color w:val="FFFFFF" w:themeColor="background1"/>
              </w:rPr>
              <w:t xml:space="preserve"> </w:t>
            </w:r>
            <w:r w:rsidRPr="007800A8">
              <w:rPr>
                <w:rFonts w:ascii="Arial" w:hAnsi="Arial" w:cs="Arial"/>
                <w:b/>
                <w:color w:val="FFFFFF"/>
              </w:rPr>
              <w:t>▲</w:t>
            </w:r>
          </w:p>
        </w:tc>
        <w:tc>
          <w:tcPr>
            <w:tcW w:w="4059" w:type="dxa"/>
            <w:gridSpan w:val="2"/>
            <w:shd w:val="clear" w:color="auto" w:fill="002060"/>
          </w:tcPr>
          <w:p w14:paraId="4E2952F8" w14:textId="3CACFC4A" w:rsidR="00AB713A" w:rsidRPr="003B44AA" w:rsidRDefault="00AB713A" w:rsidP="009B1CC0">
            <w:pPr>
              <w:ind w:left="0"/>
              <w:jc w:val="center"/>
              <w:rPr>
                <w:rFonts w:eastAsiaTheme="majorEastAsia" w:cstheme="minorHAnsi"/>
                <w:b/>
                <w:bCs/>
                <w:color w:val="FFFFFF" w:themeColor="background1"/>
              </w:rPr>
            </w:pPr>
            <w:r w:rsidRPr="003B44AA">
              <w:rPr>
                <w:rFonts w:eastAsiaTheme="majorEastAsia" w:cstheme="minorHAnsi"/>
                <w:b/>
                <w:bCs/>
                <w:color w:val="FFFFFF" w:themeColor="background1"/>
              </w:rPr>
              <w:t xml:space="preserve">Significantly more likely to </w:t>
            </w:r>
            <w:r w:rsidR="0097534B">
              <w:rPr>
                <w:rFonts w:eastAsiaTheme="majorEastAsia" w:cstheme="minorHAnsi"/>
                <w:b/>
                <w:bCs/>
                <w:color w:val="FFFFFF" w:themeColor="background1"/>
                <w:u w:val="single"/>
              </w:rPr>
              <w:t>support</w:t>
            </w:r>
            <w:r w:rsidR="00DB0529">
              <w:rPr>
                <w:rStyle w:val="FootnoteReference"/>
                <w:rFonts w:eastAsiaTheme="majorEastAsia" w:cstheme="minorHAnsi"/>
                <w:b/>
                <w:bCs/>
                <w:color w:val="FFFFFF" w:themeColor="background1"/>
                <w:u w:val="single"/>
              </w:rPr>
              <w:footnoteReference w:id="9"/>
            </w:r>
            <w:r>
              <w:rPr>
                <w:rFonts w:eastAsiaTheme="majorEastAsia" w:cstheme="minorHAnsi"/>
                <w:b/>
                <w:bCs/>
                <w:color w:val="FFFFFF" w:themeColor="background1"/>
              </w:rPr>
              <w:t xml:space="preserve"> </w:t>
            </w:r>
            <w:r w:rsidRPr="007800A8">
              <w:rPr>
                <w:rFonts w:ascii="Arial" w:hAnsi="Arial" w:cs="Arial"/>
                <w:b/>
                <w:color w:val="FFFFFF"/>
              </w:rPr>
              <w:t>▲</w:t>
            </w:r>
          </w:p>
        </w:tc>
      </w:tr>
      <w:tr w:rsidR="0097534B" w:rsidRPr="003B44AA" w14:paraId="37256354" w14:textId="77777777" w:rsidTr="001B4EA3">
        <w:trPr>
          <w:jc w:val="center"/>
        </w:trPr>
        <w:tc>
          <w:tcPr>
            <w:tcW w:w="3823" w:type="dxa"/>
            <w:shd w:val="clear" w:color="auto" w:fill="DBE5F1" w:themeFill="accent1" w:themeFillTint="33"/>
          </w:tcPr>
          <w:p w14:paraId="2A761AE5" w14:textId="77777777" w:rsidR="00AB713A" w:rsidRPr="003D7AFB" w:rsidRDefault="0007120A" w:rsidP="009B1CC0">
            <w:pPr>
              <w:ind w:left="0"/>
              <w:jc w:val="right"/>
              <w:rPr>
                <w:rFonts w:eastAsiaTheme="majorEastAsia" w:cstheme="minorHAnsi"/>
              </w:rPr>
            </w:pPr>
            <w:r w:rsidRPr="003D7AFB">
              <w:rPr>
                <w:rFonts w:eastAsiaTheme="majorEastAsia" w:cstheme="minorHAnsi"/>
              </w:rPr>
              <w:t>55+ year olds</w:t>
            </w:r>
          </w:p>
          <w:p w14:paraId="2D2FFFE9" w14:textId="70D411FE" w:rsidR="00E11EDF" w:rsidRPr="003D7AFB" w:rsidRDefault="00C61875" w:rsidP="009B1CC0">
            <w:pPr>
              <w:ind w:left="0"/>
              <w:jc w:val="right"/>
              <w:rPr>
                <w:rFonts w:eastAsiaTheme="majorEastAsia" w:cstheme="minorHAnsi"/>
              </w:rPr>
            </w:pPr>
            <w:r w:rsidRPr="003D7AFB">
              <w:rPr>
                <w:rFonts w:eastAsiaTheme="majorEastAsia" w:cstheme="minorHAnsi"/>
              </w:rPr>
              <w:t>Other European</w:t>
            </w:r>
          </w:p>
        </w:tc>
        <w:tc>
          <w:tcPr>
            <w:tcW w:w="709" w:type="dxa"/>
            <w:shd w:val="clear" w:color="auto" w:fill="DBE5F1" w:themeFill="accent1" w:themeFillTint="33"/>
          </w:tcPr>
          <w:p w14:paraId="6EE805A2" w14:textId="77777777" w:rsidR="00AB713A" w:rsidRPr="003D7AFB" w:rsidRDefault="0007120A" w:rsidP="009B1CC0">
            <w:pPr>
              <w:ind w:left="0"/>
              <w:rPr>
                <w:rFonts w:eastAsiaTheme="majorEastAsia" w:cstheme="minorHAnsi"/>
              </w:rPr>
            </w:pPr>
            <w:r w:rsidRPr="003D7AFB">
              <w:rPr>
                <w:rFonts w:eastAsiaTheme="majorEastAsia" w:cstheme="minorHAnsi"/>
              </w:rPr>
              <w:t>75%</w:t>
            </w:r>
          </w:p>
          <w:p w14:paraId="62A0C6A4" w14:textId="4F48CD0F" w:rsidR="00C61875" w:rsidRPr="003D7AFB" w:rsidRDefault="00C61875" w:rsidP="009B1CC0">
            <w:pPr>
              <w:ind w:left="0"/>
              <w:rPr>
                <w:rFonts w:eastAsiaTheme="majorEastAsia" w:cstheme="minorHAnsi"/>
              </w:rPr>
            </w:pPr>
            <w:r w:rsidRPr="003D7AFB">
              <w:rPr>
                <w:rFonts w:eastAsiaTheme="majorEastAsia" w:cstheme="minorHAnsi"/>
              </w:rPr>
              <w:t>77%</w:t>
            </w:r>
          </w:p>
          <w:p w14:paraId="70121462" w14:textId="709F5A8D" w:rsidR="00400A68" w:rsidRPr="003D7AFB" w:rsidRDefault="00400A68" w:rsidP="009B1CC0">
            <w:pPr>
              <w:ind w:left="0"/>
              <w:rPr>
                <w:rFonts w:eastAsiaTheme="majorEastAsia" w:cstheme="minorHAnsi"/>
              </w:rPr>
            </w:pPr>
          </w:p>
        </w:tc>
        <w:tc>
          <w:tcPr>
            <w:tcW w:w="3402" w:type="dxa"/>
            <w:shd w:val="clear" w:color="auto" w:fill="DBE5F1" w:themeFill="accent1" w:themeFillTint="33"/>
          </w:tcPr>
          <w:p w14:paraId="4904073F" w14:textId="77777777" w:rsidR="00AB713A" w:rsidRPr="003D7AFB" w:rsidRDefault="0007120A" w:rsidP="009B1CC0">
            <w:pPr>
              <w:ind w:left="0"/>
              <w:jc w:val="right"/>
              <w:rPr>
                <w:rFonts w:eastAsiaTheme="majorEastAsia" w:cstheme="minorHAnsi"/>
              </w:rPr>
            </w:pPr>
            <w:r w:rsidRPr="003D7AFB">
              <w:rPr>
                <w:rFonts w:eastAsiaTheme="majorEastAsia" w:cstheme="minorHAnsi"/>
              </w:rPr>
              <w:t>Under 35 year olds</w:t>
            </w:r>
          </w:p>
          <w:p w14:paraId="58372C24" w14:textId="77777777" w:rsidR="005B2949" w:rsidRPr="003D7AFB" w:rsidRDefault="005B2949" w:rsidP="009B1CC0">
            <w:pPr>
              <w:ind w:left="0"/>
              <w:jc w:val="right"/>
              <w:rPr>
                <w:rFonts w:eastAsiaTheme="majorEastAsia" w:cstheme="minorHAnsi"/>
              </w:rPr>
            </w:pPr>
            <w:r w:rsidRPr="003D7AFB">
              <w:rPr>
                <w:rFonts w:eastAsiaTheme="majorEastAsia" w:cstheme="minorHAnsi"/>
              </w:rPr>
              <w:t>Employed</w:t>
            </w:r>
          </w:p>
          <w:p w14:paraId="5C84221B" w14:textId="77777777" w:rsidR="005B2949" w:rsidRPr="003D7AFB" w:rsidRDefault="005B2949" w:rsidP="009B1CC0">
            <w:pPr>
              <w:ind w:left="0"/>
              <w:jc w:val="right"/>
              <w:rPr>
                <w:rFonts w:eastAsiaTheme="majorEastAsia" w:cstheme="minorHAnsi"/>
              </w:rPr>
            </w:pPr>
            <w:r w:rsidRPr="003D7AFB">
              <w:rPr>
                <w:rFonts w:eastAsiaTheme="majorEastAsia" w:cstheme="minorHAnsi"/>
              </w:rPr>
              <w:t>Have household income less than $20k</w:t>
            </w:r>
          </w:p>
          <w:p w14:paraId="3487BAF9" w14:textId="77777777" w:rsidR="00E11EDF" w:rsidRPr="003D7AFB" w:rsidRDefault="00E11EDF" w:rsidP="009B1CC0">
            <w:pPr>
              <w:ind w:left="0"/>
              <w:jc w:val="right"/>
              <w:rPr>
                <w:rFonts w:eastAsiaTheme="majorEastAsia" w:cstheme="minorHAnsi"/>
              </w:rPr>
            </w:pPr>
            <w:r w:rsidRPr="003D7AFB">
              <w:rPr>
                <w:rFonts w:eastAsiaTheme="majorEastAsia" w:cstheme="minorHAnsi"/>
              </w:rPr>
              <w:t>Living in Auckland</w:t>
            </w:r>
          </w:p>
          <w:p w14:paraId="20056FF8" w14:textId="77777777" w:rsidR="00B70781" w:rsidRPr="003D7AFB" w:rsidRDefault="00B70781" w:rsidP="00C61875">
            <w:pPr>
              <w:ind w:left="0"/>
              <w:jc w:val="right"/>
              <w:rPr>
                <w:rFonts w:eastAsiaTheme="majorEastAsia" w:cstheme="minorHAnsi"/>
              </w:rPr>
            </w:pPr>
            <w:r w:rsidRPr="003D7AFB">
              <w:rPr>
                <w:rFonts w:eastAsiaTheme="majorEastAsia" w:cstheme="minorHAnsi"/>
              </w:rPr>
              <w:t>Asian</w:t>
            </w:r>
          </w:p>
          <w:p w14:paraId="19B212E0" w14:textId="07CEAC52" w:rsidR="00C61875" w:rsidRPr="003D7AFB" w:rsidRDefault="00C61875" w:rsidP="00C61875">
            <w:pPr>
              <w:ind w:left="0"/>
              <w:jc w:val="right"/>
              <w:rPr>
                <w:rFonts w:eastAsiaTheme="majorEastAsia" w:cstheme="minorHAnsi"/>
              </w:rPr>
            </w:pPr>
            <w:r w:rsidRPr="003D7AFB">
              <w:rPr>
                <w:rFonts w:eastAsiaTheme="majorEastAsia" w:cstheme="minorHAnsi"/>
              </w:rPr>
              <w:t>Pasifika</w:t>
            </w:r>
          </w:p>
        </w:tc>
        <w:tc>
          <w:tcPr>
            <w:tcW w:w="657" w:type="dxa"/>
            <w:shd w:val="clear" w:color="auto" w:fill="DBE5F1" w:themeFill="accent1" w:themeFillTint="33"/>
          </w:tcPr>
          <w:p w14:paraId="226588B0" w14:textId="77777777" w:rsidR="00AB713A" w:rsidRPr="003D7AFB" w:rsidRDefault="00902B8C" w:rsidP="009B1CC0">
            <w:pPr>
              <w:ind w:left="0"/>
              <w:rPr>
                <w:rFonts w:eastAsiaTheme="majorEastAsia" w:cstheme="minorHAnsi"/>
              </w:rPr>
            </w:pPr>
            <w:r w:rsidRPr="003D7AFB">
              <w:rPr>
                <w:rFonts w:eastAsiaTheme="majorEastAsia" w:cstheme="minorHAnsi"/>
              </w:rPr>
              <w:t>29%</w:t>
            </w:r>
          </w:p>
          <w:p w14:paraId="1237C16E" w14:textId="77777777" w:rsidR="005B2949" w:rsidRPr="003D7AFB" w:rsidRDefault="005B2949" w:rsidP="009B1CC0">
            <w:pPr>
              <w:ind w:left="0"/>
              <w:rPr>
                <w:rFonts w:eastAsiaTheme="majorEastAsia" w:cstheme="minorHAnsi"/>
              </w:rPr>
            </w:pPr>
            <w:r w:rsidRPr="003D7AFB">
              <w:rPr>
                <w:rFonts w:eastAsiaTheme="majorEastAsia" w:cstheme="minorHAnsi"/>
              </w:rPr>
              <w:t>22%</w:t>
            </w:r>
          </w:p>
          <w:p w14:paraId="43425056" w14:textId="4362E4B2" w:rsidR="00E11EDF" w:rsidRPr="003D7AFB" w:rsidRDefault="00E11EDF" w:rsidP="009B1CC0">
            <w:pPr>
              <w:ind w:left="0"/>
              <w:rPr>
                <w:rFonts w:eastAsiaTheme="majorEastAsia" w:cstheme="minorHAnsi"/>
              </w:rPr>
            </w:pPr>
            <w:r w:rsidRPr="003D7AFB">
              <w:rPr>
                <w:rFonts w:eastAsiaTheme="majorEastAsia" w:cstheme="minorHAnsi"/>
              </w:rPr>
              <w:t>31%</w:t>
            </w:r>
          </w:p>
          <w:p w14:paraId="05ED3493" w14:textId="77777777" w:rsidR="00E11EDF" w:rsidRPr="003D7AFB" w:rsidRDefault="00E11EDF" w:rsidP="009B1CC0">
            <w:pPr>
              <w:ind w:left="0"/>
              <w:rPr>
                <w:rFonts w:eastAsiaTheme="majorEastAsia" w:cstheme="minorHAnsi"/>
              </w:rPr>
            </w:pPr>
          </w:p>
          <w:p w14:paraId="3276FEFD" w14:textId="6459CD24" w:rsidR="00E11EDF" w:rsidRPr="003D7AFB" w:rsidRDefault="00E11EDF" w:rsidP="009B1CC0">
            <w:pPr>
              <w:ind w:left="0"/>
              <w:rPr>
                <w:rFonts w:eastAsiaTheme="majorEastAsia" w:cstheme="minorHAnsi"/>
              </w:rPr>
            </w:pPr>
            <w:r w:rsidRPr="003D7AFB">
              <w:rPr>
                <w:rFonts w:eastAsiaTheme="majorEastAsia" w:cstheme="minorHAnsi"/>
              </w:rPr>
              <w:t>24%</w:t>
            </w:r>
          </w:p>
          <w:p w14:paraId="2D3EAEA3" w14:textId="3D9E6606" w:rsidR="00B70781" w:rsidRPr="003D7AFB" w:rsidRDefault="00C61875" w:rsidP="009B1CC0">
            <w:pPr>
              <w:ind w:left="0"/>
              <w:rPr>
                <w:rFonts w:eastAsiaTheme="majorEastAsia" w:cstheme="minorHAnsi"/>
              </w:rPr>
            </w:pPr>
            <w:r w:rsidRPr="003D7AFB">
              <w:rPr>
                <w:rFonts w:eastAsiaTheme="majorEastAsia" w:cstheme="minorHAnsi"/>
              </w:rPr>
              <w:t>34%</w:t>
            </w:r>
          </w:p>
          <w:p w14:paraId="5C6C05BF" w14:textId="4DED7DCC" w:rsidR="00E11EDF" w:rsidRPr="003D7AFB" w:rsidRDefault="003D7AFB" w:rsidP="009B1CC0">
            <w:pPr>
              <w:ind w:left="0"/>
              <w:rPr>
                <w:rFonts w:eastAsiaTheme="majorEastAsia" w:cstheme="minorHAnsi"/>
              </w:rPr>
            </w:pPr>
            <w:r w:rsidRPr="003D7AFB">
              <w:rPr>
                <w:rFonts w:eastAsiaTheme="majorEastAsia" w:cstheme="minorHAnsi"/>
              </w:rPr>
              <w:t>37%</w:t>
            </w:r>
          </w:p>
        </w:tc>
      </w:tr>
    </w:tbl>
    <w:p w14:paraId="49CC9388" w14:textId="3060596B" w:rsidR="00A10781" w:rsidRDefault="00A10781">
      <w:pPr>
        <w:rPr>
          <w:rFonts w:eastAsiaTheme="majorEastAsia" w:cstheme="minorHAnsi"/>
          <w:b/>
          <w:bCs/>
          <w:sz w:val="28"/>
          <w:szCs w:val="28"/>
        </w:rPr>
      </w:pPr>
    </w:p>
    <w:p w14:paraId="1FBABB7C" w14:textId="1CDC1B2D" w:rsidR="001B4EA3" w:rsidRDefault="001B4EA3">
      <w:pPr>
        <w:rPr>
          <w:rFonts w:eastAsiaTheme="majorEastAsia" w:cstheme="minorHAnsi"/>
        </w:rPr>
      </w:pPr>
      <w:r>
        <w:rPr>
          <w:rFonts w:eastAsiaTheme="majorEastAsia" w:cstheme="minorHAnsi"/>
        </w:rPr>
        <w:t xml:space="preserve">Biggest opposition to </w:t>
      </w:r>
      <w:r w:rsidRPr="00F43AE3">
        <w:rPr>
          <w:rFonts w:eastAsiaTheme="majorEastAsia" w:cstheme="minorHAnsi"/>
        </w:rPr>
        <w:t>allowing commercial ring-net fishing in the Hauraki Gulf/Tīkapa Moana</w:t>
      </w:r>
      <w:r>
        <w:rPr>
          <w:rFonts w:eastAsiaTheme="majorEastAsia" w:cstheme="minorHAnsi"/>
        </w:rPr>
        <w:t xml:space="preserve"> comes from Green and Labour party voters</w:t>
      </w:r>
      <w:r w:rsidR="005E72F6">
        <w:rPr>
          <w:rFonts w:eastAsiaTheme="majorEastAsia" w:cstheme="minorHAnsi"/>
        </w:rPr>
        <w:t xml:space="preserve">. </w:t>
      </w:r>
    </w:p>
    <w:p w14:paraId="269F5854" w14:textId="502F9BE6" w:rsidR="005E72F6" w:rsidRPr="001B4EA3" w:rsidRDefault="00E24AC8">
      <w:pPr>
        <w:rPr>
          <w:rFonts w:eastAsiaTheme="majorEastAsia" w:cstheme="minorHAnsi"/>
        </w:rPr>
      </w:pPr>
      <w:r>
        <w:rPr>
          <w:rFonts w:eastAsiaTheme="majorEastAsia" w:cstheme="minorHAnsi"/>
        </w:rPr>
        <w:t xml:space="preserve">Opposition is also high from voters </w:t>
      </w:r>
      <w:r w:rsidR="002332DD">
        <w:rPr>
          <w:rFonts w:eastAsiaTheme="majorEastAsia" w:cstheme="minorHAnsi"/>
        </w:rPr>
        <w:t xml:space="preserve">for </w:t>
      </w:r>
      <w:r>
        <w:rPr>
          <w:rFonts w:eastAsiaTheme="majorEastAsia" w:cstheme="minorHAnsi"/>
        </w:rPr>
        <w:t xml:space="preserve">the </w:t>
      </w:r>
      <w:r w:rsidR="002332DD">
        <w:rPr>
          <w:rFonts w:eastAsiaTheme="majorEastAsia" w:cstheme="minorHAnsi"/>
        </w:rPr>
        <w:t xml:space="preserve">governing </w:t>
      </w:r>
      <w:r>
        <w:rPr>
          <w:rFonts w:eastAsiaTheme="majorEastAsia" w:cstheme="minorHAnsi"/>
        </w:rPr>
        <w:t xml:space="preserve">coalition parties. </w:t>
      </w:r>
    </w:p>
    <w:tbl>
      <w:tblPr>
        <w:tblW w:w="8789" w:type="dxa"/>
        <w:jc w:val="center"/>
        <w:tblLook w:val="04A0" w:firstRow="1" w:lastRow="0" w:firstColumn="1" w:lastColumn="0" w:noHBand="0" w:noVBand="1"/>
      </w:tblPr>
      <w:tblGrid>
        <w:gridCol w:w="2693"/>
        <w:gridCol w:w="851"/>
        <w:gridCol w:w="709"/>
        <w:gridCol w:w="850"/>
        <w:gridCol w:w="851"/>
        <w:gridCol w:w="1044"/>
        <w:gridCol w:w="940"/>
        <w:gridCol w:w="851"/>
      </w:tblGrid>
      <w:tr w:rsidR="001B4EA3" w:rsidRPr="009F5FAD" w14:paraId="6D60D6F3" w14:textId="77777777" w:rsidTr="001B4EA3">
        <w:trPr>
          <w:trHeight w:val="300"/>
          <w:jc w:val="center"/>
        </w:trPr>
        <w:tc>
          <w:tcPr>
            <w:tcW w:w="2693" w:type="dxa"/>
            <w:vMerge w:val="restart"/>
            <w:tcBorders>
              <w:top w:val="single" w:sz="4" w:space="0" w:color="auto"/>
              <w:left w:val="single" w:sz="4" w:space="0" w:color="auto"/>
              <w:bottom w:val="single" w:sz="4" w:space="0" w:color="auto"/>
              <w:right w:val="nil"/>
            </w:tcBorders>
            <w:shd w:val="clear" w:color="auto" w:fill="002060"/>
            <w:vAlign w:val="center"/>
            <w:hideMark/>
          </w:tcPr>
          <w:p w14:paraId="10B95ABB" w14:textId="77BC2D2C" w:rsidR="00B61AC7" w:rsidRPr="009F5FAD" w:rsidRDefault="00E47360" w:rsidP="009B1CC0">
            <w:pPr>
              <w:spacing w:after="0" w:line="240" w:lineRule="auto"/>
              <w:ind w:left="0"/>
              <w:rPr>
                <w:rFonts w:ascii="Calibri" w:eastAsia="Times New Roman" w:hAnsi="Calibri" w:cs="Calibri"/>
                <w:b/>
                <w:bCs/>
                <w:i/>
                <w:iCs/>
                <w:color w:val="FFFFFF" w:themeColor="background1"/>
                <w:lang w:eastAsia="en-NZ"/>
              </w:rPr>
            </w:pPr>
            <w:r w:rsidRPr="00E47360">
              <w:rPr>
                <w:rFonts w:ascii="Calibri" w:eastAsia="Times New Roman" w:hAnsi="Calibri" w:cs="Calibri"/>
                <w:b/>
                <w:bCs/>
                <w:i/>
                <w:iCs/>
                <w:color w:val="FFFFFF" w:themeColor="background1"/>
                <w:sz w:val="20"/>
                <w:szCs w:val="20"/>
                <w:lang w:eastAsia="en-NZ"/>
              </w:rPr>
              <w:t>Do you support or oppose allowing commercial ring-net fishing in these highly protected areas of the Hauraki Gulf/Tīkapa Moana?</w:t>
            </w:r>
          </w:p>
        </w:tc>
        <w:tc>
          <w:tcPr>
            <w:tcW w:w="851" w:type="dxa"/>
            <w:vMerge w:val="restart"/>
            <w:tcBorders>
              <w:top w:val="single" w:sz="4" w:space="0" w:color="auto"/>
              <w:left w:val="single" w:sz="4" w:space="0" w:color="auto"/>
              <w:bottom w:val="single" w:sz="4" w:space="0" w:color="auto"/>
              <w:right w:val="nil"/>
            </w:tcBorders>
            <w:shd w:val="clear" w:color="auto" w:fill="002060"/>
            <w:vAlign w:val="center"/>
            <w:hideMark/>
          </w:tcPr>
          <w:p w14:paraId="31DA8197"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245"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26AA468A"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B4EA3" w:rsidRPr="009F5FAD" w14:paraId="28809A71" w14:textId="77777777" w:rsidTr="001B4EA3">
        <w:trPr>
          <w:trHeight w:val="70"/>
          <w:jc w:val="center"/>
        </w:trPr>
        <w:tc>
          <w:tcPr>
            <w:tcW w:w="2693" w:type="dxa"/>
            <w:vMerge/>
            <w:tcBorders>
              <w:top w:val="single" w:sz="4" w:space="0" w:color="auto"/>
              <w:left w:val="single" w:sz="4" w:space="0" w:color="auto"/>
              <w:bottom w:val="single" w:sz="4" w:space="0" w:color="auto"/>
              <w:right w:val="nil"/>
            </w:tcBorders>
            <w:shd w:val="clear" w:color="auto" w:fill="002060"/>
            <w:vAlign w:val="center"/>
            <w:hideMark/>
          </w:tcPr>
          <w:p w14:paraId="372318AC" w14:textId="77777777" w:rsidR="00B61AC7" w:rsidRPr="009F5FAD" w:rsidRDefault="00B61AC7" w:rsidP="009B1CC0">
            <w:pPr>
              <w:spacing w:after="0" w:line="240" w:lineRule="auto"/>
              <w:ind w:left="0"/>
              <w:rPr>
                <w:rFonts w:ascii="Calibri" w:eastAsia="Times New Roman" w:hAnsi="Calibri" w:cs="Calibri"/>
                <w:b/>
                <w:bCs/>
                <w:color w:val="FFFFFF" w:themeColor="background1"/>
                <w:lang w:eastAsia="en-NZ"/>
              </w:rPr>
            </w:pPr>
          </w:p>
        </w:tc>
        <w:tc>
          <w:tcPr>
            <w:tcW w:w="851" w:type="dxa"/>
            <w:vMerge/>
            <w:tcBorders>
              <w:top w:val="single" w:sz="4" w:space="0" w:color="auto"/>
              <w:left w:val="single" w:sz="4" w:space="0" w:color="auto"/>
              <w:bottom w:val="single" w:sz="4" w:space="0" w:color="auto"/>
              <w:right w:val="nil"/>
            </w:tcBorders>
            <w:shd w:val="clear" w:color="auto" w:fill="002060"/>
            <w:vAlign w:val="center"/>
            <w:hideMark/>
          </w:tcPr>
          <w:p w14:paraId="587643A4"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p>
        </w:tc>
        <w:tc>
          <w:tcPr>
            <w:tcW w:w="709" w:type="dxa"/>
            <w:tcBorders>
              <w:top w:val="single" w:sz="4" w:space="0" w:color="auto"/>
              <w:left w:val="single" w:sz="4" w:space="0" w:color="auto"/>
              <w:bottom w:val="single" w:sz="4" w:space="0" w:color="auto"/>
              <w:right w:val="nil"/>
            </w:tcBorders>
            <w:shd w:val="clear" w:color="auto" w:fill="002060"/>
            <w:vAlign w:val="center"/>
            <w:hideMark/>
          </w:tcPr>
          <w:p w14:paraId="4C0DDD85"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50" w:type="dxa"/>
            <w:tcBorders>
              <w:top w:val="single" w:sz="4" w:space="0" w:color="auto"/>
              <w:left w:val="single" w:sz="4" w:space="0" w:color="auto"/>
              <w:bottom w:val="single" w:sz="4" w:space="0" w:color="auto"/>
              <w:right w:val="nil"/>
            </w:tcBorders>
            <w:shd w:val="clear" w:color="auto" w:fill="002060"/>
            <w:vAlign w:val="center"/>
            <w:hideMark/>
          </w:tcPr>
          <w:p w14:paraId="4AF80338"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7A05542"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1044" w:type="dxa"/>
            <w:tcBorders>
              <w:top w:val="single" w:sz="4" w:space="0" w:color="auto"/>
              <w:left w:val="single" w:sz="4" w:space="0" w:color="auto"/>
              <w:bottom w:val="single" w:sz="4" w:space="0" w:color="auto"/>
              <w:right w:val="nil"/>
            </w:tcBorders>
            <w:shd w:val="clear" w:color="auto" w:fill="002060"/>
            <w:vAlign w:val="center"/>
            <w:hideMark/>
          </w:tcPr>
          <w:p w14:paraId="4CF39D9E"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40" w:type="dxa"/>
            <w:tcBorders>
              <w:top w:val="single" w:sz="4" w:space="0" w:color="auto"/>
              <w:left w:val="single" w:sz="4" w:space="0" w:color="auto"/>
              <w:bottom w:val="single" w:sz="4" w:space="0" w:color="auto"/>
              <w:right w:val="nil"/>
            </w:tcBorders>
            <w:shd w:val="clear" w:color="auto" w:fill="002060"/>
            <w:vAlign w:val="center"/>
            <w:hideMark/>
          </w:tcPr>
          <w:p w14:paraId="38F28BAB"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BE4EDB8" w14:textId="77777777" w:rsidR="00B61AC7" w:rsidRPr="009F5FAD" w:rsidRDefault="00B61AC7" w:rsidP="009B1CC0">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1B4EA3" w:rsidRPr="009F5FAD" w14:paraId="027A49AA" w14:textId="77777777" w:rsidTr="001B4EA3">
        <w:trPr>
          <w:trHeight w:val="260"/>
          <w:jc w:val="center"/>
        </w:trPr>
        <w:tc>
          <w:tcPr>
            <w:tcW w:w="2693" w:type="dxa"/>
            <w:tcBorders>
              <w:top w:val="single" w:sz="4" w:space="0" w:color="auto"/>
              <w:left w:val="single" w:sz="4" w:space="0" w:color="auto"/>
              <w:bottom w:val="nil"/>
              <w:right w:val="nil"/>
            </w:tcBorders>
            <w:vAlign w:val="center"/>
            <w:hideMark/>
          </w:tcPr>
          <w:p w14:paraId="68B1986C" w14:textId="476A40C7" w:rsidR="001B4EA3" w:rsidRPr="001B4EA3" w:rsidRDefault="001B4EA3" w:rsidP="001B4EA3">
            <w:pPr>
              <w:spacing w:after="0" w:line="240" w:lineRule="auto"/>
              <w:ind w:left="0"/>
              <w:rPr>
                <w:rFonts w:ascii="Calibri" w:eastAsia="Times New Roman" w:hAnsi="Calibri" w:cs="Calibri"/>
                <w:color w:val="000000"/>
                <w:lang w:eastAsia="en-NZ"/>
              </w:rPr>
            </w:pPr>
            <w:r w:rsidRPr="001B4EA3">
              <w:rPr>
                <w:rFonts w:ascii="Calibri" w:hAnsi="Calibri" w:cs="Calibri"/>
                <w:color w:val="000000"/>
              </w:rPr>
              <w:t>Strongly support</w:t>
            </w:r>
          </w:p>
        </w:tc>
        <w:tc>
          <w:tcPr>
            <w:tcW w:w="851" w:type="dxa"/>
            <w:tcBorders>
              <w:top w:val="single" w:sz="4" w:space="0" w:color="auto"/>
              <w:left w:val="single" w:sz="4" w:space="0" w:color="auto"/>
              <w:bottom w:val="nil"/>
              <w:right w:val="nil"/>
            </w:tcBorders>
            <w:noWrap/>
            <w:vAlign w:val="center"/>
            <w:hideMark/>
          </w:tcPr>
          <w:p w14:paraId="003149FE" w14:textId="10EC5B5E"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6%</w:t>
            </w:r>
          </w:p>
        </w:tc>
        <w:tc>
          <w:tcPr>
            <w:tcW w:w="709" w:type="dxa"/>
            <w:tcBorders>
              <w:top w:val="single" w:sz="4" w:space="0" w:color="auto"/>
              <w:left w:val="single" w:sz="4" w:space="0" w:color="auto"/>
              <w:bottom w:val="nil"/>
              <w:right w:val="nil"/>
            </w:tcBorders>
            <w:noWrap/>
            <w:vAlign w:val="center"/>
            <w:hideMark/>
          </w:tcPr>
          <w:p w14:paraId="7DF0582E" w14:textId="6A9ABD65" w:rsidR="001B4EA3" w:rsidRPr="001B4EA3" w:rsidRDefault="001B4EA3" w:rsidP="001B4EA3">
            <w:pPr>
              <w:spacing w:after="0" w:line="240" w:lineRule="auto"/>
              <w:ind w:left="0"/>
              <w:jc w:val="right"/>
              <w:rPr>
                <w:rFonts w:ascii="Calibri" w:eastAsia="Times New Roman" w:hAnsi="Calibri" w:cs="Calibri"/>
                <w:color w:val="0070C0"/>
                <w:lang w:eastAsia="en-NZ"/>
              </w:rPr>
            </w:pPr>
            <w:r w:rsidRPr="001B4EA3">
              <w:rPr>
                <w:rFonts w:ascii="Calibri" w:hAnsi="Calibri" w:cs="Calibri"/>
                <w:color w:val="000000"/>
              </w:rPr>
              <w:t>3%</w:t>
            </w:r>
          </w:p>
        </w:tc>
        <w:tc>
          <w:tcPr>
            <w:tcW w:w="850" w:type="dxa"/>
            <w:tcBorders>
              <w:top w:val="single" w:sz="4" w:space="0" w:color="auto"/>
              <w:left w:val="nil"/>
              <w:bottom w:val="nil"/>
              <w:right w:val="nil"/>
            </w:tcBorders>
            <w:noWrap/>
            <w:vAlign w:val="center"/>
            <w:hideMark/>
          </w:tcPr>
          <w:p w14:paraId="0873E4C9" w14:textId="3113A1F2"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FF0000"/>
              </w:rPr>
              <w:t>2%</w:t>
            </w:r>
          </w:p>
        </w:tc>
        <w:tc>
          <w:tcPr>
            <w:tcW w:w="851" w:type="dxa"/>
            <w:tcBorders>
              <w:top w:val="single" w:sz="4" w:space="0" w:color="auto"/>
              <w:left w:val="nil"/>
              <w:bottom w:val="nil"/>
              <w:right w:val="nil"/>
            </w:tcBorders>
            <w:noWrap/>
            <w:vAlign w:val="center"/>
            <w:hideMark/>
          </w:tcPr>
          <w:p w14:paraId="611CAF7C" w14:textId="6817B801"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4%</w:t>
            </w:r>
          </w:p>
        </w:tc>
        <w:tc>
          <w:tcPr>
            <w:tcW w:w="1044" w:type="dxa"/>
            <w:tcBorders>
              <w:top w:val="single" w:sz="4" w:space="0" w:color="auto"/>
              <w:left w:val="nil"/>
              <w:bottom w:val="nil"/>
              <w:right w:val="nil"/>
            </w:tcBorders>
            <w:noWrap/>
            <w:vAlign w:val="center"/>
            <w:hideMark/>
          </w:tcPr>
          <w:p w14:paraId="2485184B" w14:textId="648C9A4F"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6%</w:t>
            </w:r>
          </w:p>
        </w:tc>
        <w:tc>
          <w:tcPr>
            <w:tcW w:w="940" w:type="dxa"/>
            <w:tcBorders>
              <w:top w:val="single" w:sz="4" w:space="0" w:color="auto"/>
              <w:left w:val="nil"/>
              <w:bottom w:val="nil"/>
              <w:right w:val="nil"/>
            </w:tcBorders>
            <w:noWrap/>
            <w:vAlign w:val="center"/>
            <w:hideMark/>
          </w:tcPr>
          <w:p w14:paraId="2101AC78" w14:textId="1EFABE8A"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8%</w:t>
            </w:r>
          </w:p>
        </w:tc>
        <w:tc>
          <w:tcPr>
            <w:tcW w:w="851" w:type="dxa"/>
            <w:tcBorders>
              <w:top w:val="single" w:sz="4" w:space="0" w:color="auto"/>
              <w:left w:val="nil"/>
              <w:bottom w:val="nil"/>
              <w:right w:val="single" w:sz="4" w:space="0" w:color="auto"/>
            </w:tcBorders>
            <w:noWrap/>
            <w:vAlign w:val="center"/>
            <w:hideMark/>
          </w:tcPr>
          <w:p w14:paraId="58424C69" w14:textId="1DC41DDD"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FF0000"/>
              </w:rPr>
              <w:t>2%</w:t>
            </w:r>
          </w:p>
        </w:tc>
      </w:tr>
      <w:tr w:rsidR="001B4EA3" w:rsidRPr="009F5FAD" w14:paraId="774BB4E3" w14:textId="77777777" w:rsidTr="001B4EA3">
        <w:trPr>
          <w:trHeight w:val="260"/>
          <w:jc w:val="center"/>
        </w:trPr>
        <w:tc>
          <w:tcPr>
            <w:tcW w:w="2693" w:type="dxa"/>
            <w:tcBorders>
              <w:top w:val="nil"/>
              <w:left w:val="single" w:sz="4" w:space="0" w:color="auto"/>
              <w:bottom w:val="nil"/>
              <w:right w:val="nil"/>
            </w:tcBorders>
            <w:vAlign w:val="center"/>
            <w:hideMark/>
          </w:tcPr>
          <w:p w14:paraId="2868B95A" w14:textId="19D1B6CF" w:rsidR="001B4EA3" w:rsidRPr="001B4EA3" w:rsidRDefault="001B4EA3" w:rsidP="001B4EA3">
            <w:pPr>
              <w:spacing w:after="0" w:line="240" w:lineRule="auto"/>
              <w:ind w:left="0"/>
              <w:rPr>
                <w:rFonts w:ascii="Calibri" w:eastAsia="Times New Roman" w:hAnsi="Calibri" w:cs="Calibri"/>
                <w:color w:val="000000"/>
                <w:lang w:eastAsia="en-NZ"/>
              </w:rPr>
            </w:pPr>
            <w:r w:rsidRPr="001B4EA3">
              <w:rPr>
                <w:rFonts w:ascii="Calibri" w:hAnsi="Calibri" w:cs="Calibri"/>
                <w:color w:val="000000"/>
              </w:rPr>
              <w:t>Support</w:t>
            </w:r>
          </w:p>
        </w:tc>
        <w:tc>
          <w:tcPr>
            <w:tcW w:w="851" w:type="dxa"/>
            <w:tcBorders>
              <w:top w:val="nil"/>
              <w:left w:val="single" w:sz="4" w:space="0" w:color="auto"/>
              <w:bottom w:val="nil"/>
              <w:right w:val="nil"/>
            </w:tcBorders>
            <w:noWrap/>
            <w:vAlign w:val="center"/>
            <w:hideMark/>
          </w:tcPr>
          <w:p w14:paraId="549B8D2F" w14:textId="5ED968EB"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11%</w:t>
            </w:r>
          </w:p>
        </w:tc>
        <w:tc>
          <w:tcPr>
            <w:tcW w:w="709" w:type="dxa"/>
            <w:tcBorders>
              <w:top w:val="nil"/>
              <w:left w:val="single" w:sz="4" w:space="0" w:color="auto"/>
              <w:bottom w:val="nil"/>
              <w:right w:val="nil"/>
            </w:tcBorders>
            <w:noWrap/>
            <w:vAlign w:val="center"/>
            <w:hideMark/>
          </w:tcPr>
          <w:p w14:paraId="6E842C99" w14:textId="13615A0D"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70C0"/>
              </w:rPr>
              <w:t>23%</w:t>
            </w:r>
          </w:p>
        </w:tc>
        <w:tc>
          <w:tcPr>
            <w:tcW w:w="850" w:type="dxa"/>
            <w:tcBorders>
              <w:top w:val="nil"/>
              <w:left w:val="nil"/>
              <w:bottom w:val="nil"/>
              <w:right w:val="nil"/>
            </w:tcBorders>
            <w:noWrap/>
            <w:vAlign w:val="center"/>
            <w:hideMark/>
          </w:tcPr>
          <w:p w14:paraId="5FAFD255" w14:textId="445E8DA6"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FF0000"/>
              </w:rPr>
              <w:t>6%</w:t>
            </w:r>
          </w:p>
        </w:tc>
        <w:tc>
          <w:tcPr>
            <w:tcW w:w="851" w:type="dxa"/>
            <w:tcBorders>
              <w:top w:val="nil"/>
              <w:left w:val="nil"/>
              <w:bottom w:val="nil"/>
              <w:right w:val="nil"/>
            </w:tcBorders>
            <w:noWrap/>
            <w:vAlign w:val="center"/>
            <w:hideMark/>
          </w:tcPr>
          <w:p w14:paraId="7724DE51" w14:textId="4017B6D2" w:rsidR="001B4EA3" w:rsidRPr="001B4EA3" w:rsidRDefault="001B4EA3" w:rsidP="001B4EA3">
            <w:pPr>
              <w:spacing w:after="0" w:line="240" w:lineRule="auto"/>
              <w:ind w:left="0"/>
              <w:jc w:val="right"/>
              <w:rPr>
                <w:rFonts w:ascii="Calibri" w:eastAsia="Times New Roman" w:hAnsi="Calibri" w:cs="Calibri"/>
                <w:color w:val="FF0000"/>
                <w:lang w:eastAsia="en-NZ"/>
              </w:rPr>
            </w:pPr>
            <w:r w:rsidRPr="001B4EA3">
              <w:rPr>
                <w:rFonts w:ascii="Calibri" w:hAnsi="Calibri" w:cs="Calibri"/>
                <w:color w:val="000000"/>
              </w:rPr>
              <w:t>10%</w:t>
            </w:r>
          </w:p>
        </w:tc>
        <w:tc>
          <w:tcPr>
            <w:tcW w:w="1044" w:type="dxa"/>
            <w:tcBorders>
              <w:top w:val="nil"/>
              <w:left w:val="nil"/>
              <w:bottom w:val="nil"/>
              <w:right w:val="nil"/>
            </w:tcBorders>
            <w:noWrap/>
            <w:vAlign w:val="center"/>
            <w:hideMark/>
          </w:tcPr>
          <w:p w14:paraId="5C71C8A7" w14:textId="2B28811D"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15%</w:t>
            </w:r>
          </w:p>
        </w:tc>
        <w:tc>
          <w:tcPr>
            <w:tcW w:w="940" w:type="dxa"/>
            <w:tcBorders>
              <w:top w:val="nil"/>
              <w:left w:val="nil"/>
              <w:bottom w:val="nil"/>
              <w:right w:val="nil"/>
            </w:tcBorders>
            <w:noWrap/>
            <w:vAlign w:val="center"/>
            <w:hideMark/>
          </w:tcPr>
          <w:p w14:paraId="142B98FF" w14:textId="159FE0D7"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10%</w:t>
            </w:r>
          </w:p>
        </w:tc>
        <w:tc>
          <w:tcPr>
            <w:tcW w:w="851" w:type="dxa"/>
            <w:tcBorders>
              <w:top w:val="nil"/>
              <w:left w:val="nil"/>
              <w:bottom w:val="nil"/>
              <w:right w:val="single" w:sz="4" w:space="0" w:color="auto"/>
            </w:tcBorders>
            <w:noWrap/>
            <w:vAlign w:val="center"/>
            <w:hideMark/>
          </w:tcPr>
          <w:p w14:paraId="67991872" w14:textId="483D64CD"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5%</w:t>
            </w:r>
          </w:p>
        </w:tc>
      </w:tr>
      <w:tr w:rsidR="001B4EA3" w:rsidRPr="009F5FAD" w14:paraId="7131B5AD" w14:textId="77777777" w:rsidTr="001B4EA3">
        <w:trPr>
          <w:trHeight w:val="260"/>
          <w:jc w:val="center"/>
        </w:trPr>
        <w:tc>
          <w:tcPr>
            <w:tcW w:w="2693" w:type="dxa"/>
            <w:tcBorders>
              <w:top w:val="nil"/>
              <w:left w:val="single" w:sz="4" w:space="0" w:color="auto"/>
              <w:bottom w:val="nil"/>
              <w:right w:val="nil"/>
            </w:tcBorders>
            <w:vAlign w:val="center"/>
            <w:hideMark/>
          </w:tcPr>
          <w:p w14:paraId="2E6762C0" w14:textId="314695E2" w:rsidR="001B4EA3" w:rsidRPr="001B4EA3" w:rsidRDefault="001B4EA3" w:rsidP="001B4EA3">
            <w:pPr>
              <w:spacing w:after="0" w:line="240" w:lineRule="auto"/>
              <w:ind w:left="0"/>
              <w:rPr>
                <w:rFonts w:ascii="Calibri" w:eastAsia="Times New Roman" w:hAnsi="Calibri" w:cs="Calibri"/>
                <w:color w:val="000000"/>
                <w:lang w:eastAsia="en-NZ"/>
              </w:rPr>
            </w:pPr>
            <w:r w:rsidRPr="001B4EA3">
              <w:rPr>
                <w:rFonts w:ascii="Calibri" w:hAnsi="Calibri" w:cs="Calibri"/>
                <w:color w:val="000000"/>
              </w:rPr>
              <w:t>Oppose</w:t>
            </w:r>
          </w:p>
        </w:tc>
        <w:tc>
          <w:tcPr>
            <w:tcW w:w="851" w:type="dxa"/>
            <w:tcBorders>
              <w:top w:val="nil"/>
              <w:left w:val="single" w:sz="4" w:space="0" w:color="auto"/>
              <w:bottom w:val="nil"/>
              <w:right w:val="nil"/>
            </w:tcBorders>
            <w:noWrap/>
            <w:vAlign w:val="center"/>
            <w:hideMark/>
          </w:tcPr>
          <w:p w14:paraId="4F442402" w14:textId="61C806D5"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28%</w:t>
            </w:r>
          </w:p>
        </w:tc>
        <w:tc>
          <w:tcPr>
            <w:tcW w:w="709" w:type="dxa"/>
            <w:tcBorders>
              <w:top w:val="nil"/>
              <w:left w:val="single" w:sz="4" w:space="0" w:color="auto"/>
              <w:bottom w:val="nil"/>
              <w:right w:val="nil"/>
            </w:tcBorders>
            <w:noWrap/>
            <w:vAlign w:val="center"/>
            <w:hideMark/>
          </w:tcPr>
          <w:p w14:paraId="04264CC7" w14:textId="595C8927"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29%</w:t>
            </w:r>
          </w:p>
        </w:tc>
        <w:tc>
          <w:tcPr>
            <w:tcW w:w="850" w:type="dxa"/>
            <w:tcBorders>
              <w:top w:val="nil"/>
              <w:left w:val="nil"/>
              <w:bottom w:val="nil"/>
              <w:right w:val="nil"/>
            </w:tcBorders>
            <w:noWrap/>
            <w:vAlign w:val="center"/>
            <w:hideMark/>
          </w:tcPr>
          <w:p w14:paraId="4C5C1EEC" w14:textId="01FC9F29"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24%</w:t>
            </w:r>
          </w:p>
        </w:tc>
        <w:tc>
          <w:tcPr>
            <w:tcW w:w="851" w:type="dxa"/>
            <w:tcBorders>
              <w:top w:val="nil"/>
              <w:left w:val="nil"/>
              <w:bottom w:val="nil"/>
              <w:right w:val="nil"/>
            </w:tcBorders>
            <w:noWrap/>
            <w:vAlign w:val="center"/>
            <w:hideMark/>
          </w:tcPr>
          <w:p w14:paraId="051B1928" w14:textId="6FC7D149"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30%</w:t>
            </w:r>
          </w:p>
        </w:tc>
        <w:tc>
          <w:tcPr>
            <w:tcW w:w="1044" w:type="dxa"/>
            <w:tcBorders>
              <w:top w:val="nil"/>
              <w:left w:val="nil"/>
              <w:bottom w:val="nil"/>
              <w:right w:val="nil"/>
            </w:tcBorders>
            <w:noWrap/>
            <w:vAlign w:val="center"/>
            <w:hideMark/>
          </w:tcPr>
          <w:p w14:paraId="7BA0C9B3" w14:textId="36F8C768" w:rsidR="001B4EA3" w:rsidRPr="001B4EA3" w:rsidRDefault="001B4EA3" w:rsidP="001B4EA3">
            <w:pPr>
              <w:spacing w:after="0" w:line="240" w:lineRule="auto"/>
              <w:ind w:left="0"/>
              <w:jc w:val="right"/>
              <w:rPr>
                <w:rFonts w:ascii="Calibri" w:eastAsia="Times New Roman" w:hAnsi="Calibri" w:cs="Calibri"/>
                <w:color w:val="0070C0"/>
                <w:lang w:eastAsia="en-NZ"/>
              </w:rPr>
            </w:pPr>
            <w:r w:rsidRPr="001B4EA3">
              <w:rPr>
                <w:rFonts w:ascii="Calibri" w:hAnsi="Calibri" w:cs="Calibri"/>
                <w:color w:val="000000"/>
              </w:rPr>
              <w:t>28%</w:t>
            </w:r>
          </w:p>
        </w:tc>
        <w:tc>
          <w:tcPr>
            <w:tcW w:w="940" w:type="dxa"/>
            <w:tcBorders>
              <w:top w:val="nil"/>
              <w:left w:val="nil"/>
              <w:bottom w:val="nil"/>
              <w:right w:val="nil"/>
            </w:tcBorders>
            <w:noWrap/>
            <w:vAlign w:val="center"/>
            <w:hideMark/>
          </w:tcPr>
          <w:p w14:paraId="6266E4BE" w14:textId="188F1D83"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21%</w:t>
            </w:r>
          </w:p>
        </w:tc>
        <w:tc>
          <w:tcPr>
            <w:tcW w:w="851" w:type="dxa"/>
            <w:tcBorders>
              <w:top w:val="nil"/>
              <w:left w:val="nil"/>
              <w:bottom w:val="nil"/>
              <w:right w:val="single" w:sz="4" w:space="0" w:color="auto"/>
            </w:tcBorders>
            <w:noWrap/>
            <w:vAlign w:val="center"/>
            <w:hideMark/>
          </w:tcPr>
          <w:p w14:paraId="20622BA9" w14:textId="59D659F2"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23%</w:t>
            </w:r>
          </w:p>
        </w:tc>
      </w:tr>
      <w:tr w:rsidR="001B4EA3" w:rsidRPr="009F5FAD" w14:paraId="7C7F9033" w14:textId="77777777" w:rsidTr="001B4EA3">
        <w:trPr>
          <w:trHeight w:val="260"/>
          <w:jc w:val="center"/>
        </w:trPr>
        <w:tc>
          <w:tcPr>
            <w:tcW w:w="2693" w:type="dxa"/>
            <w:tcBorders>
              <w:top w:val="nil"/>
              <w:left w:val="single" w:sz="4" w:space="0" w:color="auto"/>
              <w:bottom w:val="nil"/>
              <w:right w:val="nil"/>
            </w:tcBorders>
            <w:vAlign w:val="center"/>
            <w:hideMark/>
          </w:tcPr>
          <w:p w14:paraId="1B13B266" w14:textId="0FE890CA" w:rsidR="001B4EA3" w:rsidRPr="001B4EA3" w:rsidRDefault="001B4EA3" w:rsidP="001B4EA3">
            <w:pPr>
              <w:spacing w:after="0" w:line="240" w:lineRule="auto"/>
              <w:ind w:left="0"/>
              <w:rPr>
                <w:rFonts w:ascii="Calibri" w:eastAsia="Times New Roman" w:hAnsi="Calibri" w:cs="Calibri"/>
                <w:color w:val="000000"/>
                <w:lang w:eastAsia="en-NZ"/>
              </w:rPr>
            </w:pPr>
            <w:r w:rsidRPr="001B4EA3">
              <w:rPr>
                <w:rFonts w:ascii="Calibri" w:hAnsi="Calibri" w:cs="Calibri"/>
                <w:color w:val="000000"/>
              </w:rPr>
              <w:t>Strongly oppose</w:t>
            </w:r>
          </w:p>
        </w:tc>
        <w:tc>
          <w:tcPr>
            <w:tcW w:w="851" w:type="dxa"/>
            <w:tcBorders>
              <w:top w:val="nil"/>
              <w:left w:val="single" w:sz="4" w:space="0" w:color="auto"/>
              <w:bottom w:val="nil"/>
              <w:right w:val="nil"/>
            </w:tcBorders>
            <w:noWrap/>
            <w:vAlign w:val="center"/>
            <w:hideMark/>
          </w:tcPr>
          <w:p w14:paraId="5DAFB2F8" w14:textId="7BF2E109"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36%</w:t>
            </w:r>
          </w:p>
        </w:tc>
        <w:tc>
          <w:tcPr>
            <w:tcW w:w="709" w:type="dxa"/>
            <w:tcBorders>
              <w:top w:val="nil"/>
              <w:left w:val="single" w:sz="4" w:space="0" w:color="auto"/>
              <w:bottom w:val="nil"/>
              <w:right w:val="nil"/>
            </w:tcBorders>
            <w:noWrap/>
            <w:vAlign w:val="center"/>
            <w:hideMark/>
          </w:tcPr>
          <w:p w14:paraId="3871AB9C" w14:textId="6DA80480"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29%</w:t>
            </w:r>
          </w:p>
        </w:tc>
        <w:tc>
          <w:tcPr>
            <w:tcW w:w="850" w:type="dxa"/>
            <w:tcBorders>
              <w:top w:val="nil"/>
              <w:left w:val="nil"/>
              <w:bottom w:val="nil"/>
              <w:right w:val="nil"/>
            </w:tcBorders>
            <w:noWrap/>
            <w:vAlign w:val="center"/>
            <w:hideMark/>
          </w:tcPr>
          <w:p w14:paraId="7BD15F80" w14:textId="7B65C998"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70C0"/>
              </w:rPr>
              <w:t>64%</w:t>
            </w:r>
          </w:p>
        </w:tc>
        <w:tc>
          <w:tcPr>
            <w:tcW w:w="851" w:type="dxa"/>
            <w:tcBorders>
              <w:top w:val="nil"/>
              <w:left w:val="nil"/>
              <w:bottom w:val="nil"/>
              <w:right w:val="nil"/>
            </w:tcBorders>
            <w:noWrap/>
            <w:vAlign w:val="center"/>
            <w:hideMark/>
          </w:tcPr>
          <w:p w14:paraId="2A49BDEB" w14:textId="430DA9F1"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70C0"/>
              </w:rPr>
              <w:t>47%</w:t>
            </w:r>
          </w:p>
        </w:tc>
        <w:tc>
          <w:tcPr>
            <w:tcW w:w="1044" w:type="dxa"/>
            <w:tcBorders>
              <w:top w:val="nil"/>
              <w:left w:val="nil"/>
              <w:bottom w:val="nil"/>
              <w:right w:val="nil"/>
            </w:tcBorders>
            <w:noWrap/>
            <w:vAlign w:val="center"/>
            <w:hideMark/>
          </w:tcPr>
          <w:p w14:paraId="6A07A321" w14:textId="11CF285C"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34%</w:t>
            </w:r>
          </w:p>
        </w:tc>
        <w:tc>
          <w:tcPr>
            <w:tcW w:w="940" w:type="dxa"/>
            <w:tcBorders>
              <w:top w:val="nil"/>
              <w:left w:val="nil"/>
              <w:bottom w:val="nil"/>
              <w:right w:val="nil"/>
            </w:tcBorders>
            <w:noWrap/>
            <w:vAlign w:val="center"/>
            <w:hideMark/>
          </w:tcPr>
          <w:p w14:paraId="420A231F" w14:textId="775E5BA0" w:rsidR="001B4EA3" w:rsidRPr="001B4EA3" w:rsidRDefault="001B4EA3" w:rsidP="001B4EA3">
            <w:pPr>
              <w:spacing w:after="0" w:line="240" w:lineRule="auto"/>
              <w:ind w:left="0"/>
              <w:jc w:val="right"/>
              <w:rPr>
                <w:rFonts w:ascii="Calibri" w:eastAsia="Times New Roman" w:hAnsi="Calibri" w:cs="Calibri"/>
                <w:color w:val="FF0000"/>
                <w:lang w:eastAsia="en-NZ"/>
              </w:rPr>
            </w:pPr>
            <w:r w:rsidRPr="001B4EA3">
              <w:rPr>
                <w:rFonts w:ascii="Calibri" w:hAnsi="Calibri" w:cs="Calibri"/>
                <w:color w:val="000000"/>
              </w:rPr>
              <w:t>41%</w:t>
            </w:r>
          </w:p>
        </w:tc>
        <w:tc>
          <w:tcPr>
            <w:tcW w:w="851" w:type="dxa"/>
            <w:tcBorders>
              <w:top w:val="nil"/>
              <w:left w:val="nil"/>
              <w:bottom w:val="nil"/>
              <w:right w:val="single" w:sz="4" w:space="0" w:color="auto"/>
            </w:tcBorders>
            <w:noWrap/>
            <w:vAlign w:val="center"/>
            <w:hideMark/>
          </w:tcPr>
          <w:p w14:paraId="19F238F3" w14:textId="3B47B481" w:rsidR="001B4EA3" w:rsidRPr="001B4EA3" w:rsidRDefault="001B4EA3" w:rsidP="001B4EA3">
            <w:pPr>
              <w:spacing w:after="0" w:line="240" w:lineRule="auto"/>
              <w:ind w:left="0"/>
              <w:jc w:val="right"/>
              <w:rPr>
                <w:rFonts w:ascii="Calibri" w:eastAsia="Times New Roman" w:hAnsi="Calibri" w:cs="Calibri"/>
                <w:color w:val="FF0000"/>
                <w:lang w:eastAsia="en-NZ"/>
              </w:rPr>
            </w:pPr>
            <w:r w:rsidRPr="001B4EA3">
              <w:rPr>
                <w:rFonts w:ascii="Calibri" w:hAnsi="Calibri" w:cs="Calibri"/>
                <w:color w:val="000000"/>
              </w:rPr>
              <w:t>53%</w:t>
            </w:r>
          </w:p>
        </w:tc>
      </w:tr>
      <w:tr w:rsidR="001B4EA3" w:rsidRPr="009F5FAD" w14:paraId="4315E407" w14:textId="77777777" w:rsidTr="001B4EA3">
        <w:trPr>
          <w:trHeight w:val="260"/>
          <w:jc w:val="center"/>
        </w:trPr>
        <w:tc>
          <w:tcPr>
            <w:tcW w:w="2693" w:type="dxa"/>
            <w:tcBorders>
              <w:top w:val="nil"/>
              <w:left w:val="single" w:sz="4" w:space="0" w:color="auto"/>
              <w:bottom w:val="nil"/>
              <w:right w:val="nil"/>
            </w:tcBorders>
            <w:vAlign w:val="center"/>
            <w:hideMark/>
          </w:tcPr>
          <w:p w14:paraId="44CBF122" w14:textId="12B9A1EE" w:rsidR="001B4EA3" w:rsidRPr="001B4EA3" w:rsidRDefault="001B4EA3" w:rsidP="001B4EA3">
            <w:pPr>
              <w:spacing w:after="0" w:line="240" w:lineRule="auto"/>
              <w:ind w:left="0"/>
              <w:rPr>
                <w:rFonts w:ascii="Calibri" w:eastAsia="Times New Roman" w:hAnsi="Calibri" w:cs="Calibri"/>
                <w:color w:val="000000"/>
                <w:lang w:eastAsia="en-NZ"/>
              </w:rPr>
            </w:pPr>
            <w:r w:rsidRPr="001B4EA3">
              <w:rPr>
                <w:rFonts w:ascii="Calibri" w:hAnsi="Calibri" w:cs="Calibri"/>
                <w:color w:val="000000"/>
              </w:rPr>
              <w:t>Don't know/not sure</w:t>
            </w:r>
          </w:p>
        </w:tc>
        <w:tc>
          <w:tcPr>
            <w:tcW w:w="851" w:type="dxa"/>
            <w:tcBorders>
              <w:top w:val="nil"/>
              <w:left w:val="single" w:sz="4" w:space="0" w:color="auto"/>
              <w:bottom w:val="nil"/>
              <w:right w:val="nil"/>
            </w:tcBorders>
            <w:noWrap/>
            <w:vAlign w:val="center"/>
            <w:hideMark/>
          </w:tcPr>
          <w:p w14:paraId="5EEE81E3" w14:textId="088BD698"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18%</w:t>
            </w:r>
          </w:p>
        </w:tc>
        <w:tc>
          <w:tcPr>
            <w:tcW w:w="709" w:type="dxa"/>
            <w:tcBorders>
              <w:top w:val="nil"/>
              <w:left w:val="single" w:sz="4" w:space="0" w:color="auto"/>
              <w:bottom w:val="nil"/>
              <w:right w:val="nil"/>
            </w:tcBorders>
            <w:noWrap/>
            <w:vAlign w:val="center"/>
            <w:hideMark/>
          </w:tcPr>
          <w:p w14:paraId="7EF9C7D0" w14:textId="5CD941B8"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17%</w:t>
            </w:r>
          </w:p>
        </w:tc>
        <w:tc>
          <w:tcPr>
            <w:tcW w:w="850" w:type="dxa"/>
            <w:tcBorders>
              <w:top w:val="nil"/>
              <w:left w:val="nil"/>
              <w:bottom w:val="nil"/>
              <w:right w:val="nil"/>
            </w:tcBorders>
            <w:noWrap/>
            <w:vAlign w:val="center"/>
            <w:hideMark/>
          </w:tcPr>
          <w:p w14:paraId="4F737B69" w14:textId="25E642EB"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FF0000"/>
              </w:rPr>
              <w:t>5%</w:t>
            </w:r>
          </w:p>
        </w:tc>
        <w:tc>
          <w:tcPr>
            <w:tcW w:w="851" w:type="dxa"/>
            <w:tcBorders>
              <w:top w:val="nil"/>
              <w:left w:val="nil"/>
              <w:bottom w:val="nil"/>
              <w:right w:val="nil"/>
            </w:tcBorders>
            <w:noWrap/>
            <w:vAlign w:val="center"/>
            <w:hideMark/>
          </w:tcPr>
          <w:p w14:paraId="1C5246EF" w14:textId="1AF13B2C" w:rsidR="001B4EA3" w:rsidRPr="001B4EA3" w:rsidRDefault="001B4EA3" w:rsidP="001B4EA3">
            <w:pPr>
              <w:spacing w:after="0" w:line="240" w:lineRule="auto"/>
              <w:ind w:left="0"/>
              <w:jc w:val="right"/>
              <w:rPr>
                <w:rFonts w:ascii="Calibri" w:eastAsia="Times New Roman" w:hAnsi="Calibri" w:cs="Calibri"/>
                <w:color w:val="0070C0"/>
                <w:lang w:eastAsia="en-NZ"/>
              </w:rPr>
            </w:pPr>
            <w:r w:rsidRPr="001B4EA3">
              <w:rPr>
                <w:rFonts w:ascii="Calibri" w:hAnsi="Calibri" w:cs="Calibri"/>
                <w:color w:val="FF0000"/>
              </w:rPr>
              <w:t>10%</w:t>
            </w:r>
          </w:p>
        </w:tc>
        <w:tc>
          <w:tcPr>
            <w:tcW w:w="1044" w:type="dxa"/>
            <w:tcBorders>
              <w:top w:val="nil"/>
              <w:left w:val="nil"/>
              <w:bottom w:val="nil"/>
              <w:right w:val="nil"/>
            </w:tcBorders>
            <w:noWrap/>
            <w:vAlign w:val="center"/>
            <w:hideMark/>
          </w:tcPr>
          <w:p w14:paraId="1B7805DC" w14:textId="1715E60E"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17%</w:t>
            </w:r>
          </w:p>
        </w:tc>
        <w:tc>
          <w:tcPr>
            <w:tcW w:w="940" w:type="dxa"/>
            <w:tcBorders>
              <w:top w:val="nil"/>
              <w:left w:val="nil"/>
              <w:bottom w:val="nil"/>
              <w:right w:val="nil"/>
            </w:tcBorders>
            <w:noWrap/>
            <w:vAlign w:val="center"/>
            <w:hideMark/>
          </w:tcPr>
          <w:p w14:paraId="668583E3" w14:textId="04F0C8A7"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20%</w:t>
            </w:r>
          </w:p>
        </w:tc>
        <w:tc>
          <w:tcPr>
            <w:tcW w:w="851" w:type="dxa"/>
            <w:tcBorders>
              <w:top w:val="nil"/>
              <w:left w:val="nil"/>
              <w:bottom w:val="nil"/>
              <w:right w:val="single" w:sz="4" w:space="0" w:color="auto"/>
            </w:tcBorders>
            <w:noWrap/>
            <w:vAlign w:val="center"/>
            <w:hideMark/>
          </w:tcPr>
          <w:p w14:paraId="2B2199CC" w14:textId="6C3ACC94" w:rsidR="001B4EA3" w:rsidRPr="001B4EA3" w:rsidRDefault="001B4EA3" w:rsidP="001B4EA3">
            <w:pPr>
              <w:spacing w:after="0" w:line="240" w:lineRule="auto"/>
              <w:ind w:left="0"/>
              <w:jc w:val="right"/>
              <w:rPr>
                <w:rFonts w:ascii="Calibri" w:eastAsia="Times New Roman" w:hAnsi="Calibri" w:cs="Calibri"/>
                <w:color w:val="000000"/>
                <w:lang w:eastAsia="en-NZ"/>
              </w:rPr>
            </w:pPr>
            <w:r w:rsidRPr="001B4EA3">
              <w:rPr>
                <w:rFonts w:ascii="Calibri" w:hAnsi="Calibri" w:cs="Calibri"/>
                <w:color w:val="000000"/>
              </w:rPr>
              <w:t>18%</w:t>
            </w:r>
          </w:p>
        </w:tc>
      </w:tr>
      <w:tr w:rsidR="001B4EA3" w:rsidRPr="009F5FAD" w14:paraId="5B8060A2" w14:textId="77777777" w:rsidTr="001B4EA3">
        <w:trPr>
          <w:trHeight w:val="260"/>
          <w:jc w:val="center"/>
        </w:trPr>
        <w:tc>
          <w:tcPr>
            <w:tcW w:w="2693" w:type="dxa"/>
            <w:tcBorders>
              <w:top w:val="nil"/>
              <w:left w:val="single" w:sz="4" w:space="0" w:color="auto"/>
              <w:bottom w:val="nil"/>
              <w:right w:val="nil"/>
            </w:tcBorders>
            <w:vAlign w:val="center"/>
            <w:hideMark/>
          </w:tcPr>
          <w:p w14:paraId="39D9ADDF" w14:textId="5A7F38D9" w:rsidR="001B4EA3" w:rsidRPr="001B4EA3" w:rsidRDefault="001B4EA3" w:rsidP="001B4EA3">
            <w:pPr>
              <w:spacing w:after="0" w:line="240" w:lineRule="auto"/>
              <w:ind w:left="0"/>
              <w:rPr>
                <w:rFonts w:ascii="Calibri" w:eastAsia="Times New Roman" w:hAnsi="Calibri" w:cs="Calibri"/>
                <w:b/>
                <w:bCs/>
                <w:color w:val="000000"/>
                <w:lang w:eastAsia="en-NZ"/>
              </w:rPr>
            </w:pPr>
            <w:r w:rsidRPr="001B4EA3">
              <w:rPr>
                <w:rFonts w:ascii="Calibri" w:hAnsi="Calibri" w:cs="Calibri"/>
                <w:b/>
                <w:bCs/>
                <w:color w:val="000000"/>
              </w:rPr>
              <w:t>Strongly support/Support</w:t>
            </w:r>
          </w:p>
        </w:tc>
        <w:tc>
          <w:tcPr>
            <w:tcW w:w="851" w:type="dxa"/>
            <w:tcBorders>
              <w:top w:val="nil"/>
              <w:left w:val="single" w:sz="4" w:space="0" w:color="auto"/>
              <w:bottom w:val="nil"/>
              <w:right w:val="nil"/>
            </w:tcBorders>
            <w:noWrap/>
            <w:vAlign w:val="center"/>
            <w:hideMark/>
          </w:tcPr>
          <w:p w14:paraId="6EF008DE" w14:textId="7BB0950C"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17%</w:t>
            </w:r>
          </w:p>
        </w:tc>
        <w:tc>
          <w:tcPr>
            <w:tcW w:w="709" w:type="dxa"/>
            <w:tcBorders>
              <w:top w:val="nil"/>
              <w:left w:val="single" w:sz="4" w:space="0" w:color="auto"/>
              <w:bottom w:val="nil"/>
              <w:right w:val="nil"/>
            </w:tcBorders>
            <w:noWrap/>
            <w:vAlign w:val="center"/>
            <w:hideMark/>
          </w:tcPr>
          <w:p w14:paraId="09912A15" w14:textId="4607525F"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25%</w:t>
            </w:r>
          </w:p>
        </w:tc>
        <w:tc>
          <w:tcPr>
            <w:tcW w:w="850" w:type="dxa"/>
            <w:tcBorders>
              <w:top w:val="nil"/>
              <w:left w:val="nil"/>
              <w:bottom w:val="nil"/>
              <w:right w:val="nil"/>
            </w:tcBorders>
            <w:noWrap/>
            <w:vAlign w:val="center"/>
            <w:hideMark/>
          </w:tcPr>
          <w:p w14:paraId="21081DCE" w14:textId="06FDD5A9"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FF0000"/>
              </w:rPr>
              <w:t>7%</w:t>
            </w:r>
          </w:p>
        </w:tc>
        <w:tc>
          <w:tcPr>
            <w:tcW w:w="851" w:type="dxa"/>
            <w:tcBorders>
              <w:top w:val="nil"/>
              <w:left w:val="nil"/>
              <w:bottom w:val="nil"/>
              <w:right w:val="nil"/>
            </w:tcBorders>
            <w:noWrap/>
            <w:vAlign w:val="center"/>
            <w:hideMark/>
          </w:tcPr>
          <w:p w14:paraId="4F6C27D3" w14:textId="6BC0240F"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14%</w:t>
            </w:r>
          </w:p>
        </w:tc>
        <w:tc>
          <w:tcPr>
            <w:tcW w:w="1044" w:type="dxa"/>
            <w:tcBorders>
              <w:top w:val="nil"/>
              <w:left w:val="nil"/>
              <w:bottom w:val="nil"/>
              <w:right w:val="nil"/>
            </w:tcBorders>
            <w:noWrap/>
            <w:vAlign w:val="center"/>
            <w:hideMark/>
          </w:tcPr>
          <w:p w14:paraId="0340A824" w14:textId="035D40B6"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21%</w:t>
            </w:r>
          </w:p>
        </w:tc>
        <w:tc>
          <w:tcPr>
            <w:tcW w:w="940" w:type="dxa"/>
            <w:tcBorders>
              <w:top w:val="nil"/>
              <w:left w:val="nil"/>
              <w:bottom w:val="nil"/>
              <w:right w:val="nil"/>
            </w:tcBorders>
            <w:noWrap/>
            <w:vAlign w:val="center"/>
            <w:hideMark/>
          </w:tcPr>
          <w:p w14:paraId="627F226D" w14:textId="45650CBD"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19%</w:t>
            </w:r>
          </w:p>
        </w:tc>
        <w:tc>
          <w:tcPr>
            <w:tcW w:w="851" w:type="dxa"/>
            <w:tcBorders>
              <w:top w:val="nil"/>
              <w:left w:val="nil"/>
              <w:bottom w:val="nil"/>
              <w:right w:val="single" w:sz="4" w:space="0" w:color="auto"/>
            </w:tcBorders>
            <w:noWrap/>
            <w:vAlign w:val="center"/>
            <w:hideMark/>
          </w:tcPr>
          <w:p w14:paraId="42589607" w14:textId="201D04AF"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FF0000"/>
              </w:rPr>
              <w:t>7%</w:t>
            </w:r>
          </w:p>
        </w:tc>
      </w:tr>
      <w:tr w:rsidR="001B4EA3" w:rsidRPr="009F5FAD" w14:paraId="023198C3" w14:textId="77777777" w:rsidTr="001B4EA3">
        <w:trPr>
          <w:trHeight w:val="260"/>
          <w:jc w:val="center"/>
        </w:trPr>
        <w:tc>
          <w:tcPr>
            <w:tcW w:w="2693" w:type="dxa"/>
            <w:tcBorders>
              <w:top w:val="nil"/>
              <w:left w:val="single" w:sz="4" w:space="0" w:color="auto"/>
              <w:bottom w:val="nil"/>
              <w:right w:val="nil"/>
            </w:tcBorders>
            <w:vAlign w:val="center"/>
            <w:hideMark/>
          </w:tcPr>
          <w:p w14:paraId="67081BBD" w14:textId="457F60F1" w:rsidR="001B4EA3" w:rsidRPr="001B4EA3" w:rsidRDefault="001B4EA3" w:rsidP="001B4EA3">
            <w:pPr>
              <w:spacing w:after="0" w:line="240" w:lineRule="auto"/>
              <w:ind w:left="0"/>
              <w:rPr>
                <w:rFonts w:ascii="Calibri" w:eastAsia="Times New Roman" w:hAnsi="Calibri" w:cs="Calibri"/>
                <w:b/>
                <w:bCs/>
                <w:color w:val="000000"/>
                <w:lang w:eastAsia="en-NZ"/>
              </w:rPr>
            </w:pPr>
            <w:r w:rsidRPr="001B4EA3">
              <w:rPr>
                <w:rFonts w:ascii="Calibri" w:hAnsi="Calibri" w:cs="Calibri"/>
                <w:b/>
                <w:bCs/>
                <w:color w:val="000000"/>
              </w:rPr>
              <w:t>Strongly oppose/Oppose</w:t>
            </w:r>
          </w:p>
        </w:tc>
        <w:tc>
          <w:tcPr>
            <w:tcW w:w="851" w:type="dxa"/>
            <w:tcBorders>
              <w:top w:val="nil"/>
              <w:left w:val="single" w:sz="4" w:space="0" w:color="auto"/>
              <w:bottom w:val="nil"/>
              <w:right w:val="nil"/>
            </w:tcBorders>
            <w:noWrap/>
            <w:vAlign w:val="center"/>
            <w:hideMark/>
          </w:tcPr>
          <w:p w14:paraId="3D1D0949" w14:textId="7D40B42D"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65%</w:t>
            </w:r>
          </w:p>
        </w:tc>
        <w:tc>
          <w:tcPr>
            <w:tcW w:w="709" w:type="dxa"/>
            <w:tcBorders>
              <w:top w:val="nil"/>
              <w:left w:val="single" w:sz="4" w:space="0" w:color="auto"/>
              <w:bottom w:val="nil"/>
              <w:right w:val="nil"/>
            </w:tcBorders>
            <w:noWrap/>
            <w:vAlign w:val="center"/>
            <w:hideMark/>
          </w:tcPr>
          <w:p w14:paraId="1DFA1761" w14:textId="0B7E82DC"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58%</w:t>
            </w:r>
          </w:p>
        </w:tc>
        <w:tc>
          <w:tcPr>
            <w:tcW w:w="850" w:type="dxa"/>
            <w:tcBorders>
              <w:top w:val="nil"/>
              <w:left w:val="nil"/>
              <w:bottom w:val="nil"/>
              <w:right w:val="nil"/>
            </w:tcBorders>
            <w:noWrap/>
            <w:vAlign w:val="center"/>
            <w:hideMark/>
          </w:tcPr>
          <w:p w14:paraId="1E5FA042" w14:textId="257D9DBA"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70C0"/>
              </w:rPr>
              <w:t>88%</w:t>
            </w:r>
          </w:p>
        </w:tc>
        <w:tc>
          <w:tcPr>
            <w:tcW w:w="851" w:type="dxa"/>
            <w:tcBorders>
              <w:top w:val="nil"/>
              <w:left w:val="nil"/>
              <w:bottom w:val="nil"/>
              <w:right w:val="nil"/>
            </w:tcBorders>
            <w:noWrap/>
            <w:vAlign w:val="center"/>
            <w:hideMark/>
          </w:tcPr>
          <w:p w14:paraId="5593CA68" w14:textId="516044EA" w:rsidR="001B4EA3" w:rsidRPr="001B4EA3" w:rsidRDefault="001B4EA3" w:rsidP="001B4EA3">
            <w:pPr>
              <w:spacing w:after="0" w:line="240" w:lineRule="auto"/>
              <w:ind w:left="0"/>
              <w:jc w:val="right"/>
              <w:rPr>
                <w:rFonts w:ascii="Calibri" w:eastAsia="Times New Roman" w:hAnsi="Calibri" w:cs="Calibri"/>
                <w:b/>
                <w:bCs/>
                <w:color w:val="0070C0"/>
                <w:lang w:eastAsia="en-NZ"/>
              </w:rPr>
            </w:pPr>
            <w:r w:rsidRPr="001B4EA3">
              <w:rPr>
                <w:rFonts w:ascii="Calibri" w:hAnsi="Calibri" w:cs="Calibri"/>
                <w:b/>
                <w:bCs/>
                <w:color w:val="0070C0"/>
              </w:rPr>
              <w:t>77%</w:t>
            </w:r>
          </w:p>
        </w:tc>
        <w:tc>
          <w:tcPr>
            <w:tcW w:w="1044" w:type="dxa"/>
            <w:tcBorders>
              <w:top w:val="nil"/>
              <w:left w:val="nil"/>
              <w:bottom w:val="nil"/>
              <w:right w:val="nil"/>
            </w:tcBorders>
            <w:noWrap/>
            <w:vAlign w:val="center"/>
            <w:hideMark/>
          </w:tcPr>
          <w:p w14:paraId="21C8EE18" w14:textId="4C039207"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62%</w:t>
            </w:r>
          </w:p>
        </w:tc>
        <w:tc>
          <w:tcPr>
            <w:tcW w:w="940" w:type="dxa"/>
            <w:tcBorders>
              <w:top w:val="nil"/>
              <w:left w:val="nil"/>
              <w:bottom w:val="nil"/>
              <w:right w:val="nil"/>
            </w:tcBorders>
            <w:noWrap/>
            <w:vAlign w:val="center"/>
            <w:hideMark/>
          </w:tcPr>
          <w:p w14:paraId="3462E14A" w14:textId="5E9E5B93"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62%</w:t>
            </w:r>
          </w:p>
        </w:tc>
        <w:tc>
          <w:tcPr>
            <w:tcW w:w="851" w:type="dxa"/>
            <w:tcBorders>
              <w:top w:val="nil"/>
              <w:left w:val="nil"/>
              <w:bottom w:val="nil"/>
              <w:right w:val="single" w:sz="4" w:space="0" w:color="auto"/>
            </w:tcBorders>
            <w:noWrap/>
            <w:vAlign w:val="center"/>
            <w:hideMark/>
          </w:tcPr>
          <w:p w14:paraId="5069B42A" w14:textId="3D8F61FB" w:rsidR="001B4EA3" w:rsidRPr="001B4EA3" w:rsidRDefault="001B4EA3" w:rsidP="001B4EA3">
            <w:pPr>
              <w:spacing w:after="0" w:line="240" w:lineRule="auto"/>
              <w:ind w:left="0"/>
              <w:jc w:val="right"/>
              <w:rPr>
                <w:rFonts w:ascii="Calibri" w:eastAsia="Times New Roman" w:hAnsi="Calibri" w:cs="Calibri"/>
                <w:b/>
                <w:bCs/>
                <w:color w:val="000000"/>
                <w:lang w:eastAsia="en-NZ"/>
              </w:rPr>
            </w:pPr>
            <w:r w:rsidRPr="001B4EA3">
              <w:rPr>
                <w:rFonts w:ascii="Calibri" w:hAnsi="Calibri" w:cs="Calibri"/>
                <w:b/>
                <w:bCs/>
                <w:color w:val="000000"/>
              </w:rPr>
              <w:t>75%</w:t>
            </w:r>
          </w:p>
        </w:tc>
      </w:tr>
      <w:tr w:rsidR="001B4EA3" w:rsidRPr="009F5FAD" w14:paraId="4DD80794" w14:textId="77777777" w:rsidTr="001B4EA3">
        <w:trPr>
          <w:trHeight w:val="260"/>
          <w:jc w:val="center"/>
        </w:trPr>
        <w:tc>
          <w:tcPr>
            <w:tcW w:w="2693" w:type="dxa"/>
            <w:tcBorders>
              <w:top w:val="single" w:sz="4" w:space="0" w:color="auto"/>
              <w:left w:val="nil"/>
              <w:bottom w:val="nil"/>
              <w:right w:val="nil"/>
            </w:tcBorders>
            <w:vAlign w:val="center"/>
            <w:hideMark/>
          </w:tcPr>
          <w:p w14:paraId="5978805D" w14:textId="77777777" w:rsidR="00B61AC7" w:rsidRPr="009F5FAD" w:rsidRDefault="00B61AC7" w:rsidP="009B1CC0">
            <w:pPr>
              <w:spacing w:after="0" w:line="240" w:lineRule="auto"/>
              <w:ind w:left="0"/>
              <w:rPr>
                <w:rFonts w:ascii="Calibri" w:eastAsia="Times New Roman" w:hAnsi="Calibri" w:cs="Calibri"/>
                <w:color w:val="000000"/>
                <w:lang w:eastAsia="en-NZ"/>
              </w:rPr>
            </w:pPr>
          </w:p>
        </w:tc>
        <w:tc>
          <w:tcPr>
            <w:tcW w:w="851" w:type="dxa"/>
            <w:tcBorders>
              <w:top w:val="single" w:sz="4" w:space="0" w:color="auto"/>
              <w:left w:val="nil"/>
              <w:bottom w:val="nil"/>
              <w:right w:val="nil"/>
            </w:tcBorders>
            <w:noWrap/>
            <w:vAlign w:val="center"/>
            <w:hideMark/>
          </w:tcPr>
          <w:p w14:paraId="7EE15529"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c>
          <w:tcPr>
            <w:tcW w:w="709" w:type="dxa"/>
            <w:tcBorders>
              <w:top w:val="single" w:sz="4" w:space="0" w:color="auto"/>
              <w:left w:val="nil"/>
              <w:bottom w:val="nil"/>
              <w:right w:val="nil"/>
            </w:tcBorders>
            <w:noWrap/>
            <w:vAlign w:val="center"/>
            <w:hideMark/>
          </w:tcPr>
          <w:p w14:paraId="258CFCE2"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c>
          <w:tcPr>
            <w:tcW w:w="850" w:type="dxa"/>
            <w:tcBorders>
              <w:top w:val="single" w:sz="4" w:space="0" w:color="auto"/>
              <w:left w:val="nil"/>
              <w:bottom w:val="nil"/>
              <w:right w:val="nil"/>
            </w:tcBorders>
            <w:noWrap/>
            <w:vAlign w:val="center"/>
            <w:hideMark/>
          </w:tcPr>
          <w:p w14:paraId="2CCE2EAA"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nil"/>
              <w:right w:val="nil"/>
            </w:tcBorders>
            <w:noWrap/>
            <w:vAlign w:val="center"/>
            <w:hideMark/>
          </w:tcPr>
          <w:p w14:paraId="7CE0EAF3"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c>
          <w:tcPr>
            <w:tcW w:w="1044" w:type="dxa"/>
            <w:tcBorders>
              <w:top w:val="single" w:sz="4" w:space="0" w:color="auto"/>
              <w:left w:val="nil"/>
              <w:bottom w:val="nil"/>
              <w:right w:val="nil"/>
            </w:tcBorders>
            <w:noWrap/>
            <w:vAlign w:val="center"/>
            <w:hideMark/>
          </w:tcPr>
          <w:p w14:paraId="5BA25926"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c>
          <w:tcPr>
            <w:tcW w:w="940" w:type="dxa"/>
            <w:tcBorders>
              <w:top w:val="single" w:sz="4" w:space="0" w:color="auto"/>
              <w:left w:val="nil"/>
              <w:bottom w:val="nil"/>
              <w:right w:val="nil"/>
            </w:tcBorders>
            <w:noWrap/>
            <w:vAlign w:val="center"/>
            <w:hideMark/>
          </w:tcPr>
          <w:p w14:paraId="7E42DDCB"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single" w:sz="4" w:space="0" w:color="auto"/>
              <w:right w:val="nil"/>
            </w:tcBorders>
            <w:noWrap/>
            <w:vAlign w:val="center"/>
            <w:hideMark/>
          </w:tcPr>
          <w:p w14:paraId="6643B087" w14:textId="77777777" w:rsidR="00B61AC7" w:rsidRPr="009712DE" w:rsidRDefault="00B61AC7" w:rsidP="009B1CC0">
            <w:pPr>
              <w:spacing w:after="0" w:line="240" w:lineRule="auto"/>
              <w:ind w:left="0"/>
              <w:rPr>
                <w:rFonts w:ascii="Times New Roman" w:eastAsia="Times New Roman" w:hAnsi="Times New Roman" w:cs="Times New Roman"/>
                <w:b/>
                <w:bCs/>
                <w:lang w:eastAsia="en-NZ"/>
              </w:rPr>
            </w:pPr>
          </w:p>
        </w:tc>
      </w:tr>
      <w:tr w:rsidR="001B4EA3" w:rsidRPr="009F5FAD" w14:paraId="65C9B389" w14:textId="77777777" w:rsidTr="001B4EA3">
        <w:trPr>
          <w:trHeight w:val="260"/>
          <w:jc w:val="center"/>
        </w:trPr>
        <w:tc>
          <w:tcPr>
            <w:tcW w:w="2693" w:type="dxa"/>
            <w:tcBorders>
              <w:top w:val="single" w:sz="4" w:space="0" w:color="auto"/>
              <w:left w:val="single" w:sz="4" w:space="0" w:color="auto"/>
              <w:bottom w:val="single" w:sz="4" w:space="0" w:color="auto"/>
              <w:right w:val="nil"/>
            </w:tcBorders>
            <w:vAlign w:val="center"/>
            <w:hideMark/>
          </w:tcPr>
          <w:p w14:paraId="73A79F1D" w14:textId="77777777" w:rsidR="00B61AC7" w:rsidRPr="009F5FAD" w:rsidRDefault="00B61AC7" w:rsidP="009B1CC0">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1" w:type="dxa"/>
            <w:tcBorders>
              <w:top w:val="single" w:sz="4" w:space="0" w:color="auto"/>
              <w:left w:val="single" w:sz="4" w:space="0" w:color="auto"/>
              <w:bottom w:val="single" w:sz="4" w:space="0" w:color="auto"/>
              <w:right w:val="nil"/>
            </w:tcBorders>
            <w:noWrap/>
            <w:vAlign w:val="center"/>
            <w:hideMark/>
          </w:tcPr>
          <w:p w14:paraId="00902063"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32</w:t>
            </w:r>
          </w:p>
        </w:tc>
        <w:tc>
          <w:tcPr>
            <w:tcW w:w="709" w:type="dxa"/>
            <w:tcBorders>
              <w:top w:val="single" w:sz="4" w:space="0" w:color="auto"/>
              <w:left w:val="single" w:sz="4" w:space="0" w:color="auto"/>
              <w:bottom w:val="single" w:sz="4" w:space="0" w:color="auto"/>
              <w:right w:val="nil"/>
            </w:tcBorders>
            <w:noWrap/>
            <w:vAlign w:val="center"/>
            <w:hideMark/>
          </w:tcPr>
          <w:p w14:paraId="34372B64"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850" w:type="dxa"/>
            <w:tcBorders>
              <w:top w:val="single" w:sz="4" w:space="0" w:color="auto"/>
              <w:left w:val="nil"/>
              <w:bottom w:val="single" w:sz="4" w:space="0" w:color="auto"/>
              <w:right w:val="nil"/>
            </w:tcBorders>
            <w:noWrap/>
            <w:vAlign w:val="center"/>
            <w:hideMark/>
          </w:tcPr>
          <w:p w14:paraId="4388625D"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851" w:type="dxa"/>
            <w:tcBorders>
              <w:top w:val="single" w:sz="4" w:space="0" w:color="auto"/>
              <w:left w:val="nil"/>
              <w:bottom w:val="single" w:sz="4" w:space="0" w:color="auto"/>
              <w:right w:val="nil"/>
            </w:tcBorders>
            <w:noWrap/>
            <w:vAlign w:val="center"/>
            <w:hideMark/>
          </w:tcPr>
          <w:p w14:paraId="62325041"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1044" w:type="dxa"/>
            <w:tcBorders>
              <w:top w:val="single" w:sz="4" w:space="0" w:color="auto"/>
              <w:left w:val="nil"/>
              <w:bottom w:val="single" w:sz="4" w:space="0" w:color="auto"/>
              <w:right w:val="nil"/>
            </w:tcBorders>
            <w:noWrap/>
            <w:vAlign w:val="center"/>
            <w:hideMark/>
          </w:tcPr>
          <w:p w14:paraId="3F3DB444"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940" w:type="dxa"/>
            <w:tcBorders>
              <w:top w:val="single" w:sz="4" w:space="0" w:color="auto"/>
              <w:left w:val="nil"/>
              <w:bottom w:val="single" w:sz="4" w:space="0" w:color="auto"/>
              <w:right w:val="nil"/>
            </w:tcBorders>
            <w:noWrap/>
            <w:vAlign w:val="center"/>
            <w:hideMark/>
          </w:tcPr>
          <w:p w14:paraId="3D3968B3"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851" w:type="dxa"/>
            <w:tcBorders>
              <w:top w:val="single" w:sz="4" w:space="0" w:color="auto"/>
              <w:left w:val="nil"/>
              <w:bottom w:val="single" w:sz="4" w:space="0" w:color="auto"/>
              <w:right w:val="single" w:sz="4" w:space="0" w:color="auto"/>
            </w:tcBorders>
            <w:noWrap/>
            <w:vAlign w:val="center"/>
            <w:hideMark/>
          </w:tcPr>
          <w:p w14:paraId="5E726641" w14:textId="77777777" w:rsidR="00B61AC7" w:rsidRPr="009F5FAD" w:rsidRDefault="00B61AC7" w:rsidP="009B1CC0">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05F98C81" w14:textId="77777777" w:rsidR="00B61AC7" w:rsidRDefault="00B61AC7" w:rsidP="00B61AC7">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518FDC65" w14:textId="77777777" w:rsidR="00B61AC7" w:rsidRPr="009712DE" w:rsidRDefault="00B61AC7" w:rsidP="00B61AC7">
      <w:pPr>
        <w:spacing w:after="0" w:line="240" w:lineRule="auto"/>
        <w:ind w:left="720" w:firstLine="720"/>
        <w:rPr>
          <w:sz w:val="18"/>
          <w:szCs w:val="18"/>
        </w:rPr>
      </w:pPr>
      <w:r w:rsidRPr="009712DE">
        <w:rPr>
          <w:sz w:val="18"/>
          <w:szCs w:val="18"/>
        </w:rPr>
        <w:t>*Low sample. Indicative results only.</w:t>
      </w:r>
    </w:p>
    <w:p w14:paraId="0B387A52" w14:textId="7EBD70B8" w:rsidR="000B6845" w:rsidRDefault="000B6845">
      <w:pPr>
        <w:rPr>
          <w:rFonts w:eastAsiaTheme="majorEastAsia" w:cstheme="minorHAnsi"/>
          <w:b/>
          <w:bCs/>
          <w:sz w:val="28"/>
          <w:szCs w:val="28"/>
        </w:rPr>
      </w:pPr>
      <w:r>
        <w:rPr>
          <w:rFonts w:eastAsiaTheme="majorEastAsia" w:cstheme="minorHAnsi"/>
          <w:b/>
          <w:bCs/>
          <w:sz w:val="28"/>
          <w:szCs w:val="28"/>
        </w:rPr>
        <w:br w:type="page"/>
      </w:r>
    </w:p>
    <w:p w14:paraId="59078E07" w14:textId="79066CD3" w:rsidR="00B023AE" w:rsidRPr="00B023AE" w:rsidRDefault="00B023AE" w:rsidP="00B023AE">
      <w:pPr>
        <w:pStyle w:val="Heading1"/>
        <w:rPr>
          <w:rFonts w:asciiTheme="minorHAnsi" w:hAnsiTheme="minorHAnsi" w:cstheme="minorHAnsi"/>
          <w:color w:val="auto"/>
        </w:rPr>
      </w:pPr>
      <w:bookmarkStart w:id="14" w:name="_Toc227912485"/>
      <w:r w:rsidRPr="00B023AE">
        <w:rPr>
          <w:rFonts w:asciiTheme="minorHAnsi" w:hAnsiTheme="minorHAnsi" w:cstheme="minorHAnsi"/>
          <w:color w:val="auto"/>
        </w:rPr>
        <w:lastRenderedPageBreak/>
        <w:t>Bottom trawling</w:t>
      </w:r>
      <w:bookmarkEnd w:id="14"/>
    </w:p>
    <w:p w14:paraId="6D8D277C" w14:textId="0C20952D" w:rsidR="000B6845" w:rsidRDefault="000B6845" w:rsidP="000B6845">
      <w:pPr>
        <w:rPr>
          <w:rFonts w:eastAsiaTheme="majorEastAsia" w:cstheme="minorHAnsi"/>
          <w:b/>
          <w:bCs/>
          <w:sz w:val="24"/>
          <w:szCs w:val="24"/>
        </w:rPr>
      </w:pPr>
      <w:r w:rsidRPr="004C58B5">
        <w:rPr>
          <w:rFonts w:eastAsiaTheme="majorEastAsia" w:cstheme="minorHAnsi"/>
          <w:b/>
          <w:bCs/>
          <w:sz w:val="24"/>
          <w:szCs w:val="24"/>
        </w:rPr>
        <w:t>Bot</w:t>
      </w:r>
      <w:r>
        <w:rPr>
          <w:rFonts w:eastAsiaTheme="majorEastAsia" w:cstheme="minorHAnsi"/>
          <w:b/>
          <w:bCs/>
          <w:sz w:val="24"/>
          <w:szCs w:val="24"/>
        </w:rPr>
        <w:t xml:space="preserve">tom trawling in </w:t>
      </w:r>
      <w:r w:rsidR="00914989" w:rsidRPr="00914989">
        <w:rPr>
          <w:rFonts w:eastAsiaTheme="majorEastAsia" w:cstheme="minorHAnsi"/>
          <w:b/>
          <w:bCs/>
          <w:sz w:val="24"/>
          <w:szCs w:val="24"/>
        </w:rPr>
        <w:t>the Hauraki Gulf/Tīkapa Moana</w:t>
      </w:r>
    </w:p>
    <w:p w14:paraId="5FCC7FE8" w14:textId="5D1FC01E" w:rsidR="007C6A0B" w:rsidRPr="007C6A0B" w:rsidRDefault="007C6A0B" w:rsidP="00D7006D">
      <w:r w:rsidRPr="007C6A0B">
        <w:t xml:space="preserve">Before being asked about bottom trawling, respondents were shown the following information. </w:t>
      </w:r>
    </w:p>
    <w:p w14:paraId="0D841DE3" w14:textId="77777777" w:rsidR="007C6A0B" w:rsidRPr="007C6A0B" w:rsidRDefault="007C6A0B" w:rsidP="007C6A0B">
      <w:pPr>
        <w:ind w:left="720"/>
        <w:rPr>
          <w:i/>
          <w:iCs/>
        </w:rPr>
      </w:pPr>
      <w:r w:rsidRPr="007C6A0B">
        <w:rPr>
          <w:i/>
          <w:iCs/>
        </w:rPr>
        <w:t>Bottom trawling is a fishing method where heavy nets are dragged along the seafloor.</w:t>
      </w:r>
    </w:p>
    <w:p w14:paraId="36CFC8AF" w14:textId="77777777" w:rsidR="007C6A0B" w:rsidRPr="007C6A0B" w:rsidRDefault="007C6A0B" w:rsidP="007C6A0B">
      <w:pPr>
        <w:ind w:left="720"/>
        <w:rPr>
          <w:i/>
          <w:iCs/>
        </w:rPr>
      </w:pPr>
      <w:r w:rsidRPr="007C6A0B">
        <w:rPr>
          <w:i/>
          <w:iCs/>
        </w:rPr>
        <w:t>Some say it can damage seafloor habitats, catch other marine life, and release carbon dioxide stored in the seafloor.</w:t>
      </w:r>
    </w:p>
    <w:p w14:paraId="6CCA24BB" w14:textId="77777777" w:rsidR="007C6A0B" w:rsidRPr="007C6A0B" w:rsidRDefault="007C6A0B" w:rsidP="007C6A0B">
      <w:pPr>
        <w:ind w:left="720"/>
        <w:rPr>
          <w:i/>
          <w:iCs/>
        </w:rPr>
      </w:pPr>
      <w:r w:rsidRPr="007C6A0B">
        <w:rPr>
          <w:i/>
          <w:iCs/>
        </w:rPr>
        <w:t>Others say it is an efficient way to catch fish.</w:t>
      </w:r>
    </w:p>
    <w:p w14:paraId="11F1350E" w14:textId="7A6A6C5F" w:rsidR="000B6845" w:rsidRDefault="00492B7B" w:rsidP="00D7006D">
      <w:r w:rsidRPr="004C58B5">
        <w:rPr>
          <w:b/>
          <w:bCs/>
        </w:rPr>
        <w:t>55%</w:t>
      </w:r>
      <w:r>
        <w:t xml:space="preserve"> (2,114,000 adults) think bottom trawling </w:t>
      </w:r>
      <w:r w:rsidR="004C58B5">
        <w:t xml:space="preserve">in the </w:t>
      </w:r>
      <w:r w:rsidR="004C58B5" w:rsidRPr="004C58B5">
        <w:t>Hauraki Gulf/Tīkapa Moana</w:t>
      </w:r>
      <w:r w:rsidR="004C58B5">
        <w:t xml:space="preserve"> should be banned completely. </w:t>
      </w:r>
    </w:p>
    <w:p w14:paraId="7F0563DB" w14:textId="5B98E6B9" w:rsidR="004C58B5" w:rsidRDefault="004C58B5" w:rsidP="00D7006D">
      <w:r w:rsidRPr="004C58B5">
        <w:rPr>
          <w:b/>
          <w:bCs/>
        </w:rPr>
        <w:t>34%</w:t>
      </w:r>
      <w:r>
        <w:t xml:space="preserve"> (1,306,000 adults) say it should be restricted. </w:t>
      </w:r>
    </w:p>
    <w:p w14:paraId="758D0A73" w14:textId="77777777" w:rsidR="004C58B5" w:rsidRDefault="004C58B5" w:rsidP="00D7006D"/>
    <w:p w14:paraId="5381DE57" w14:textId="46646587" w:rsidR="004C58B5" w:rsidRDefault="004C58B5" w:rsidP="00D7006D">
      <w:r w:rsidRPr="004C58B5">
        <w:rPr>
          <w:noProof/>
        </w:rPr>
        <w:drawing>
          <wp:inline distT="0" distB="0" distL="0" distR="0" wp14:anchorId="1497D5C5" wp14:editId="45A709DF">
            <wp:extent cx="4756150" cy="3438525"/>
            <wp:effectExtent l="0" t="0" r="6350" b="0"/>
            <wp:docPr id="2128122555" name="Chart 1">
              <a:extLst xmlns:a="http://schemas.openxmlformats.org/drawingml/2006/main">
                <a:ext uri="{FF2B5EF4-FFF2-40B4-BE49-F238E27FC236}">
                  <a16:creationId xmlns:a16="http://schemas.microsoft.com/office/drawing/2014/main" id="{6B92E23D-51F7-483D-B1D9-7C38FEEC6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D8B7FE" w14:textId="77777777" w:rsidR="001171BA" w:rsidRDefault="001171BA" w:rsidP="001171BA">
      <w:pPr>
        <w:spacing w:after="0"/>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n=1,032</w:t>
      </w:r>
    </w:p>
    <w:p w14:paraId="791763D6" w14:textId="160D6DB5" w:rsidR="00FE7E1B" w:rsidRDefault="00FE7E1B">
      <w:pPr>
        <w:rPr>
          <w:rFonts w:eastAsiaTheme="majorEastAsia" w:cstheme="majorBidi"/>
          <w:i/>
          <w:iCs/>
          <w:sz w:val="20"/>
          <w:szCs w:val="20"/>
        </w:rPr>
      </w:pPr>
      <w:r>
        <w:rPr>
          <w:rFonts w:eastAsiaTheme="majorEastAsia" w:cstheme="majorBidi"/>
          <w:i/>
          <w:iCs/>
          <w:sz w:val="20"/>
          <w:szCs w:val="20"/>
        </w:rPr>
        <w:br w:type="page"/>
      </w:r>
    </w:p>
    <w:p w14:paraId="1C3663FD" w14:textId="670477D1" w:rsidR="001171BA" w:rsidRPr="00FE7E1B" w:rsidRDefault="00FE7E1B" w:rsidP="00FE7E1B">
      <w:pPr>
        <w:spacing w:after="0"/>
        <w:rPr>
          <w:rFonts w:eastAsiaTheme="majorEastAsia" w:cstheme="majorBidi"/>
        </w:rPr>
      </w:pPr>
      <w:r>
        <w:rPr>
          <w:rFonts w:eastAsiaTheme="majorEastAsia" w:cstheme="majorBidi"/>
        </w:rPr>
        <w:lastRenderedPageBreak/>
        <w:t xml:space="preserve">The table below shows difference across </w:t>
      </w:r>
      <w:r w:rsidR="00057F4B">
        <w:rPr>
          <w:rFonts w:eastAsiaTheme="majorEastAsia" w:cstheme="majorBidi"/>
        </w:rPr>
        <w:t>demographic</w:t>
      </w:r>
      <w:r>
        <w:rPr>
          <w:rFonts w:eastAsiaTheme="majorEastAsia" w:cstheme="majorBidi"/>
        </w:rPr>
        <w:t xml:space="preserve"> groups </w:t>
      </w:r>
      <w:r w:rsidR="00057F4B">
        <w:rPr>
          <w:rFonts w:eastAsiaTheme="majorEastAsia" w:cstheme="majorBidi"/>
        </w:rPr>
        <w:t xml:space="preserve">on whether they </w:t>
      </w:r>
      <w:r w:rsidR="00057F4B" w:rsidRPr="00057F4B">
        <w:rPr>
          <w:rFonts w:eastAsiaTheme="majorEastAsia" w:cstheme="majorBidi"/>
        </w:rPr>
        <w:t>think bottom trawling should be allowed or restricted in the Hauraki Gulf/Tīkapa Moana.</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992"/>
        <w:gridCol w:w="3827"/>
        <w:gridCol w:w="709"/>
      </w:tblGrid>
      <w:tr w:rsidR="000C6309" w:rsidRPr="007800A8" w14:paraId="2BE24C5A" w14:textId="77777777" w:rsidTr="00FE7E1B">
        <w:trPr>
          <w:trHeight w:val="861"/>
        </w:trPr>
        <w:tc>
          <w:tcPr>
            <w:tcW w:w="3256" w:type="dxa"/>
            <w:shd w:val="clear" w:color="auto" w:fill="002060"/>
            <w:vAlign w:val="center"/>
          </w:tcPr>
          <w:p w14:paraId="17826678" w14:textId="6AE4F169" w:rsidR="000C6309" w:rsidRPr="002654ED" w:rsidRDefault="00714F60" w:rsidP="003B629D">
            <w:pPr>
              <w:ind w:left="0"/>
              <w:rPr>
                <w:b/>
                <w:i/>
                <w:iCs/>
                <w:color w:val="FFFFFF"/>
              </w:rPr>
            </w:pPr>
            <w:r w:rsidRPr="00714F60">
              <w:rPr>
                <w:b/>
                <w:i/>
                <w:iCs/>
                <w:color w:val="FFFFFF"/>
                <w:sz w:val="20"/>
                <w:szCs w:val="20"/>
              </w:rPr>
              <w:t>Do you think bottom trawling should be allowed or restricted in the Hauraki Gulf/Tīkapa Moana?</w:t>
            </w:r>
          </w:p>
        </w:tc>
        <w:tc>
          <w:tcPr>
            <w:tcW w:w="992" w:type="dxa"/>
            <w:shd w:val="clear" w:color="auto" w:fill="002060"/>
            <w:vAlign w:val="center"/>
          </w:tcPr>
          <w:p w14:paraId="00A1B8BA" w14:textId="77777777" w:rsidR="000C6309" w:rsidRPr="007800A8" w:rsidRDefault="000C6309" w:rsidP="003B629D">
            <w:pPr>
              <w:ind w:left="30"/>
              <w:jc w:val="center"/>
              <w:rPr>
                <w:b/>
                <w:color w:val="FFFFFF"/>
              </w:rPr>
            </w:pPr>
            <w:r w:rsidRPr="007800A8">
              <w:rPr>
                <w:b/>
                <w:color w:val="FFFFFF"/>
              </w:rPr>
              <w:t>Total</w:t>
            </w:r>
          </w:p>
        </w:tc>
        <w:tc>
          <w:tcPr>
            <w:tcW w:w="4536" w:type="dxa"/>
            <w:gridSpan w:val="2"/>
            <w:shd w:val="clear" w:color="auto" w:fill="002060"/>
            <w:vAlign w:val="center"/>
          </w:tcPr>
          <w:p w14:paraId="573874B6" w14:textId="4E2F9218" w:rsidR="000C6309" w:rsidRPr="007800A8" w:rsidRDefault="000C6309" w:rsidP="003B629D">
            <w:pPr>
              <w:ind w:left="28"/>
              <w:jc w:val="center"/>
              <w:rPr>
                <w:b/>
                <w:color w:val="FFFFFF"/>
              </w:rPr>
            </w:pPr>
            <w:r w:rsidRPr="007800A8">
              <w:rPr>
                <w:b/>
                <w:color w:val="FFFFFF"/>
              </w:rPr>
              <w:t>Significantly more likely</w:t>
            </w:r>
            <w:r w:rsidRPr="007800A8">
              <w:rPr>
                <w:rFonts w:ascii="Arial" w:hAnsi="Arial" w:cs="Arial"/>
                <w:b/>
                <w:color w:val="FFFFFF"/>
              </w:rPr>
              <w:t>▲</w:t>
            </w:r>
          </w:p>
        </w:tc>
      </w:tr>
      <w:tr w:rsidR="00714F60" w:rsidRPr="007800A8" w14:paraId="346B1FAC" w14:textId="77777777" w:rsidTr="00FE7E1B">
        <w:trPr>
          <w:trHeight w:val="276"/>
        </w:trPr>
        <w:tc>
          <w:tcPr>
            <w:tcW w:w="3256" w:type="dxa"/>
            <w:shd w:val="clear" w:color="auto" w:fill="DBE5F1"/>
            <w:vAlign w:val="center"/>
          </w:tcPr>
          <w:p w14:paraId="2397DCA8" w14:textId="103A2F05" w:rsidR="00714F60" w:rsidRPr="006C6C12" w:rsidRDefault="00714F60" w:rsidP="00714F60">
            <w:pPr>
              <w:spacing w:after="0"/>
              <w:ind w:left="28" w:hanging="28"/>
            </w:pPr>
            <w:r w:rsidRPr="006C6C12">
              <w:rPr>
                <w:rFonts w:ascii="Calibri" w:hAnsi="Calibri" w:cs="Calibri"/>
                <w:color w:val="000000"/>
              </w:rPr>
              <w:t>Should be banned completely</w:t>
            </w:r>
          </w:p>
        </w:tc>
        <w:tc>
          <w:tcPr>
            <w:tcW w:w="992" w:type="dxa"/>
            <w:shd w:val="clear" w:color="auto" w:fill="DBE5F1"/>
            <w:vAlign w:val="center"/>
          </w:tcPr>
          <w:p w14:paraId="13F8E935" w14:textId="30D0A408" w:rsidR="00714F60" w:rsidRPr="006C6C12" w:rsidRDefault="00714F60" w:rsidP="00714F60">
            <w:pPr>
              <w:spacing w:after="0"/>
              <w:ind w:left="28"/>
              <w:jc w:val="center"/>
            </w:pPr>
            <w:r w:rsidRPr="006C6C12">
              <w:rPr>
                <w:rFonts w:ascii="Calibri" w:hAnsi="Calibri" w:cs="Calibri"/>
                <w:color w:val="000000"/>
              </w:rPr>
              <w:t>55%</w:t>
            </w:r>
          </w:p>
        </w:tc>
        <w:tc>
          <w:tcPr>
            <w:tcW w:w="3827" w:type="dxa"/>
            <w:shd w:val="clear" w:color="auto" w:fill="DBE5F1"/>
          </w:tcPr>
          <w:p w14:paraId="57439CDF" w14:textId="77777777" w:rsidR="00714F60" w:rsidRDefault="00714F60" w:rsidP="00714F60">
            <w:pPr>
              <w:spacing w:after="0"/>
              <w:ind w:left="28"/>
              <w:jc w:val="right"/>
            </w:pPr>
            <w:r>
              <w:t>55+ year olds</w:t>
            </w:r>
          </w:p>
          <w:p w14:paraId="7456E4B7" w14:textId="77777777" w:rsidR="00F63C85" w:rsidRDefault="00F63C85" w:rsidP="00714F60">
            <w:pPr>
              <w:spacing w:after="0"/>
              <w:ind w:left="28"/>
              <w:jc w:val="right"/>
            </w:pPr>
            <w:r>
              <w:t>Have household income less than $50k</w:t>
            </w:r>
          </w:p>
          <w:p w14:paraId="707385CF" w14:textId="77777777" w:rsidR="00F63C85" w:rsidRDefault="00F63C85" w:rsidP="00714F60">
            <w:pPr>
              <w:spacing w:after="0"/>
              <w:ind w:left="28"/>
              <w:jc w:val="right"/>
            </w:pPr>
            <w:r>
              <w:t>Have household income $50k-$150k</w:t>
            </w:r>
          </w:p>
          <w:p w14:paraId="40DE1C2C" w14:textId="0AEB5F6F" w:rsidR="00053DBC" w:rsidRPr="007800A8" w:rsidRDefault="00053DBC" w:rsidP="00714F60">
            <w:pPr>
              <w:spacing w:after="0"/>
              <w:ind w:left="28"/>
              <w:jc w:val="right"/>
            </w:pPr>
            <w:r w:rsidRPr="00053DBC">
              <w:t>NZ European/Pākehā</w:t>
            </w:r>
          </w:p>
        </w:tc>
        <w:tc>
          <w:tcPr>
            <w:tcW w:w="709" w:type="dxa"/>
            <w:shd w:val="clear" w:color="auto" w:fill="DBE5F1"/>
          </w:tcPr>
          <w:p w14:paraId="7861BBAA" w14:textId="77777777" w:rsidR="00714F60" w:rsidRDefault="00714F60" w:rsidP="00714F60">
            <w:pPr>
              <w:spacing w:after="0"/>
              <w:ind w:left="0"/>
              <w:jc w:val="right"/>
            </w:pPr>
            <w:r>
              <w:t>73%</w:t>
            </w:r>
          </w:p>
          <w:p w14:paraId="01A4D831" w14:textId="77777777" w:rsidR="00F63C85" w:rsidRDefault="00F63C85" w:rsidP="00714F60">
            <w:pPr>
              <w:spacing w:after="0"/>
              <w:ind w:left="0"/>
              <w:jc w:val="right"/>
            </w:pPr>
            <w:r>
              <w:t>63%</w:t>
            </w:r>
          </w:p>
          <w:p w14:paraId="0A44EC6C" w14:textId="77777777" w:rsidR="00F63C85" w:rsidRDefault="0027764E" w:rsidP="00714F60">
            <w:pPr>
              <w:spacing w:after="0"/>
              <w:ind w:left="0"/>
              <w:jc w:val="right"/>
            </w:pPr>
            <w:r>
              <w:t>40%</w:t>
            </w:r>
          </w:p>
          <w:p w14:paraId="7A589C25" w14:textId="160ABF9D" w:rsidR="00053DBC" w:rsidRPr="007800A8" w:rsidRDefault="00053DBC" w:rsidP="00714F60">
            <w:pPr>
              <w:spacing w:after="0"/>
              <w:ind w:left="0"/>
              <w:jc w:val="right"/>
            </w:pPr>
            <w:r>
              <w:t>61%</w:t>
            </w:r>
          </w:p>
        </w:tc>
      </w:tr>
      <w:tr w:rsidR="00714F60" w:rsidRPr="007800A8" w14:paraId="344DC440" w14:textId="77777777" w:rsidTr="00FE7E1B">
        <w:trPr>
          <w:trHeight w:val="276"/>
        </w:trPr>
        <w:tc>
          <w:tcPr>
            <w:tcW w:w="3256" w:type="dxa"/>
            <w:shd w:val="clear" w:color="auto" w:fill="DBE5F1"/>
            <w:vAlign w:val="center"/>
          </w:tcPr>
          <w:p w14:paraId="0CAAC701" w14:textId="3D5837EA" w:rsidR="00714F60" w:rsidRPr="006C6C12" w:rsidRDefault="00714F60" w:rsidP="00714F60">
            <w:pPr>
              <w:spacing w:after="0"/>
              <w:ind w:left="28" w:hanging="6"/>
            </w:pPr>
            <w:r w:rsidRPr="006C6C12">
              <w:rPr>
                <w:rFonts w:ascii="Calibri" w:hAnsi="Calibri" w:cs="Calibri"/>
                <w:color w:val="000000"/>
              </w:rPr>
              <w:t>Should be restricted</w:t>
            </w:r>
          </w:p>
        </w:tc>
        <w:tc>
          <w:tcPr>
            <w:tcW w:w="992" w:type="dxa"/>
            <w:shd w:val="clear" w:color="auto" w:fill="DBE5F1"/>
            <w:vAlign w:val="center"/>
          </w:tcPr>
          <w:p w14:paraId="0EA129B6" w14:textId="6A5AFC95" w:rsidR="00714F60" w:rsidRPr="006C6C12" w:rsidRDefault="00714F60" w:rsidP="00714F60">
            <w:pPr>
              <w:spacing w:after="0"/>
              <w:ind w:left="28"/>
              <w:jc w:val="center"/>
            </w:pPr>
            <w:r w:rsidRPr="006C6C12">
              <w:rPr>
                <w:rFonts w:ascii="Calibri" w:hAnsi="Calibri" w:cs="Calibri"/>
                <w:color w:val="000000"/>
              </w:rPr>
              <w:t>34%</w:t>
            </w:r>
          </w:p>
        </w:tc>
        <w:tc>
          <w:tcPr>
            <w:tcW w:w="3827" w:type="dxa"/>
            <w:shd w:val="clear" w:color="auto" w:fill="DBE5F1"/>
          </w:tcPr>
          <w:p w14:paraId="4BB048FB" w14:textId="18322AD6" w:rsidR="00714F60" w:rsidRPr="007800A8" w:rsidRDefault="00714F60" w:rsidP="00714F60">
            <w:pPr>
              <w:spacing w:after="0"/>
              <w:ind w:left="28"/>
              <w:jc w:val="right"/>
            </w:pPr>
            <w:r>
              <w:t>Under 35 year olds</w:t>
            </w:r>
          </w:p>
        </w:tc>
        <w:tc>
          <w:tcPr>
            <w:tcW w:w="709" w:type="dxa"/>
            <w:shd w:val="clear" w:color="auto" w:fill="DBE5F1"/>
          </w:tcPr>
          <w:p w14:paraId="2DBC852C" w14:textId="18A57F81" w:rsidR="00714F60" w:rsidRPr="007800A8" w:rsidRDefault="003258B7" w:rsidP="00714F60">
            <w:pPr>
              <w:spacing w:after="0"/>
              <w:ind w:left="0"/>
              <w:jc w:val="right"/>
            </w:pPr>
            <w:r>
              <w:t>49%</w:t>
            </w:r>
          </w:p>
        </w:tc>
      </w:tr>
      <w:tr w:rsidR="00714F60" w:rsidRPr="007800A8" w14:paraId="0FB28C0C" w14:textId="77777777" w:rsidTr="00FE7E1B">
        <w:trPr>
          <w:trHeight w:val="276"/>
        </w:trPr>
        <w:tc>
          <w:tcPr>
            <w:tcW w:w="3256" w:type="dxa"/>
            <w:shd w:val="clear" w:color="auto" w:fill="DBE5F1"/>
            <w:vAlign w:val="center"/>
          </w:tcPr>
          <w:p w14:paraId="4085DDF4" w14:textId="3F98CD26" w:rsidR="00714F60" w:rsidRPr="006C6C12" w:rsidRDefault="00714F60" w:rsidP="00714F60">
            <w:pPr>
              <w:spacing w:after="0"/>
              <w:ind w:left="28" w:hanging="6"/>
              <w:rPr>
                <w:rFonts w:ascii="Calibri" w:hAnsi="Calibri" w:cs="Calibri"/>
                <w:color w:val="000000"/>
              </w:rPr>
            </w:pPr>
            <w:r w:rsidRPr="006C6C12">
              <w:rPr>
                <w:rFonts w:ascii="Calibri" w:hAnsi="Calibri" w:cs="Calibri"/>
                <w:color w:val="000000"/>
              </w:rPr>
              <w:t>Should be allowed</w:t>
            </w:r>
          </w:p>
        </w:tc>
        <w:tc>
          <w:tcPr>
            <w:tcW w:w="992" w:type="dxa"/>
            <w:shd w:val="clear" w:color="auto" w:fill="DBE5F1"/>
            <w:vAlign w:val="center"/>
          </w:tcPr>
          <w:p w14:paraId="6AA0A458" w14:textId="64030FA8" w:rsidR="00714F60" w:rsidRPr="006C6C12" w:rsidRDefault="00714F60" w:rsidP="00714F60">
            <w:pPr>
              <w:spacing w:after="0"/>
              <w:ind w:left="28"/>
              <w:jc w:val="center"/>
              <w:rPr>
                <w:rFonts w:ascii="Calibri" w:hAnsi="Calibri" w:cs="Calibri"/>
                <w:color w:val="000000"/>
              </w:rPr>
            </w:pPr>
            <w:r w:rsidRPr="006C6C12">
              <w:rPr>
                <w:rFonts w:ascii="Calibri" w:hAnsi="Calibri" w:cs="Calibri"/>
                <w:color w:val="000000"/>
              </w:rPr>
              <w:t>4%</w:t>
            </w:r>
          </w:p>
        </w:tc>
        <w:tc>
          <w:tcPr>
            <w:tcW w:w="3827" w:type="dxa"/>
            <w:shd w:val="clear" w:color="auto" w:fill="DBE5F1"/>
          </w:tcPr>
          <w:p w14:paraId="2FCDA17B" w14:textId="52632D7B" w:rsidR="00714F60" w:rsidRPr="007800A8" w:rsidRDefault="0046590C" w:rsidP="00714F60">
            <w:pPr>
              <w:spacing w:after="0"/>
              <w:ind w:left="28"/>
              <w:jc w:val="right"/>
            </w:pPr>
            <w:r>
              <w:t>No significant differences</w:t>
            </w:r>
          </w:p>
        </w:tc>
        <w:tc>
          <w:tcPr>
            <w:tcW w:w="709" w:type="dxa"/>
            <w:shd w:val="clear" w:color="auto" w:fill="DBE5F1"/>
          </w:tcPr>
          <w:p w14:paraId="7EB8B988" w14:textId="77777777" w:rsidR="00714F60" w:rsidRPr="007800A8" w:rsidRDefault="00714F60" w:rsidP="00714F60">
            <w:pPr>
              <w:spacing w:after="0"/>
              <w:ind w:left="0"/>
              <w:jc w:val="right"/>
            </w:pPr>
          </w:p>
        </w:tc>
      </w:tr>
      <w:tr w:rsidR="003258B7" w:rsidRPr="007800A8" w14:paraId="01F178AF" w14:textId="77777777" w:rsidTr="00FE7E1B">
        <w:trPr>
          <w:trHeight w:val="276"/>
        </w:trPr>
        <w:tc>
          <w:tcPr>
            <w:tcW w:w="3256" w:type="dxa"/>
            <w:shd w:val="clear" w:color="auto" w:fill="DBE5F1"/>
            <w:vAlign w:val="center"/>
          </w:tcPr>
          <w:p w14:paraId="144FC17E" w14:textId="3BA86E51" w:rsidR="003258B7" w:rsidRPr="006C6C12" w:rsidRDefault="003258B7" w:rsidP="00714F60">
            <w:pPr>
              <w:spacing w:after="0"/>
              <w:ind w:left="28" w:hanging="6"/>
              <w:rPr>
                <w:rFonts w:ascii="Calibri" w:hAnsi="Calibri" w:cs="Calibri"/>
                <w:color w:val="000000"/>
              </w:rPr>
            </w:pPr>
            <w:r w:rsidRPr="006C6C12">
              <w:rPr>
                <w:rFonts w:ascii="Calibri" w:hAnsi="Calibri" w:cs="Calibri"/>
                <w:color w:val="000000"/>
              </w:rPr>
              <w:t>Don’t know</w:t>
            </w:r>
          </w:p>
        </w:tc>
        <w:tc>
          <w:tcPr>
            <w:tcW w:w="992" w:type="dxa"/>
            <w:shd w:val="clear" w:color="auto" w:fill="DBE5F1"/>
            <w:vAlign w:val="center"/>
          </w:tcPr>
          <w:p w14:paraId="52BEC49B" w14:textId="49D74296" w:rsidR="003258B7" w:rsidRPr="006C6C12" w:rsidRDefault="003258B7" w:rsidP="00714F60">
            <w:pPr>
              <w:spacing w:after="0"/>
              <w:ind w:left="28"/>
              <w:jc w:val="center"/>
              <w:rPr>
                <w:rFonts w:ascii="Calibri" w:hAnsi="Calibri" w:cs="Calibri"/>
                <w:color w:val="000000"/>
              </w:rPr>
            </w:pPr>
            <w:r w:rsidRPr="006C6C12">
              <w:rPr>
                <w:rFonts w:ascii="Calibri" w:hAnsi="Calibri" w:cs="Calibri"/>
                <w:color w:val="000000"/>
              </w:rPr>
              <w:t>8%</w:t>
            </w:r>
          </w:p>
        </w:tc>
        <w:tc>
          <w:tcPr>
            <w:tcW w:w="3827" w:type="dxa"/>
            <w:shd w:val="clear" w:color="auto" w:fill="DBE5F1"/>
          </w:tcPr>
          <w:p w14:paraId="1CF4E041" w14:textId="77777777" w:rsidR="00955D98" w:rsidRDefault="003258B7" w:rsidP="00955D98">
            <w:pPr>
              <w:spacing w:after="0"/>
              <w:ind w:left="28"/>
              <w:jc w:val="right"/>
            </w:pPr>
            <w:r>
              <w:t>Under 35 year olds</w:t>
            </w:r>
          </w:p>
          <w:p w14:paraId="0ACC3F8D" w14:textId="77777777" w:rsidR="003258B7" w:rsidRDefault="003258B7" w:rsidP="00955D98">
            <w:pPr>
              <w:spacing w:after="0"/>
              <w:ind w:left="28"/>
              <w:jc w:val="right"/>
            </w:pPr>
            <w:r>
              <w:t>Have personal income less than $20k</w:t>
            </w:r>
          </w:p>
          <w:p w14:paraId="58AEC0EA" w14:textId="734E3309" w:rsidR="004F7108" w:rsidRDefault="004F7108" w:rsidP="004F7108">
            <w:pPr>
              <w:spacing w:after="0"/>
              <w:ind w:left="28"/>
              <w:jc w:val="right"/>
            </w:pPr>
            <w:r>
              <w:t>Have household income less than $20k</w:t>
            </w:r>
          </w:p>
          <w:p w14:paraId="5585474C" w14:textId="7A99A138" w:rsidR="004F7108" w:rsidRDefault="004F7108" w:rsidP="004F7108">
            <w:pPr>
              <w:spacing w:after="0"/>
              <w:ind w:left="28"/>
              <w:jc w:val="right"/>
            </w:pPr>
            <w:r>
              <w:t>Living in Auckland</w:t>
            </w:r>
          </w:p>
          <w:p w14:paraId="537432ED" w14:textId="77777777" w:rsidR="004F7108" w:rsidRDefault="00053DBC" w:rsidP="00955D98">
            <w:pPr>
              <w:spacing w:after="0"/>
              <w:ind w:left="28"/>
              <w:jc w:val="right"/>
            </w:pPr>
            <w:r>
              <w:t>Asian</w:t>
            </w:r>
          </w:p>
          <w:p w14:paraId="7B89533C" w14:textId="20B5AF64" w:rsidR="00053DBC" w:rsidRPr="007800A8" w:rsidRDefault="00053DBC" w:rsidP="00955D98">
            <w:pPr>
              <w:spacing w:after="0"/>
              <w:ind w:left="28"/>
              <w:jc w:val="right"/>
            </w:pPr>
            <w:r>
              <w:t>Pasifika</w:t>
            </w:r>
          </w:p>
        </w:tc>
        <w:tc>
          <w:tcPr>
            <w:tcW w:w="709" w:type="dxa"/>
            <w:shd w:val="clear" w:color="auto" w:fill="DBE5F1"/>
          </w:tcPr>
          <w:p w14:paraId="0BBEFAFD" w14:textId="77777777" w:rsidR="003258B7" w:rsidRDefault="003258B7" w:rsidP="00714F60">
            <w:pPr>
              <w:spacing w:after="0"/>
              <w:ind w:left="0"/>
              <w:jc w:val="right"/>
            </w:pPr>
            <w:r>
              <w:t>12%</w:t>
            </w:r>
          </w:p>
          <w:p w14:paraId="5DD27F28" w14:textId="77777777" w:rsidR="003258B7" w:rsidRDefault="00F63C85" w:rsidP="00714F60">
            <w:pPr>
              <w:spacing w:after="0"/>
              <w:ind w:left="0"/>
              <w:jc w:val="right"/>
            </w:pPr>
            <w:r>
              <w:t>14%</w:t>
            </w:r>
          </w:p>
          <w:p w14:paraId="0C89AF85" w14:textId="77777777" w:rsidR="004F7108" w:rsidRDefault="004F7108" w:rsidP="004F7108">
            <w:pPr>
              <w:spacing w:after="0"/>
              <w:ind w:left="0"/>
              <w:jc w:val="right"/>
            </w:pPr>
            <w:r>
              <w:t>18%</w:t>
            </w:r>
          </w:p>
          <w:p w14:paraId="6E21672B" w14:textId="77777777" w:rsidR="00053DBC" w:rsidRDefault="00053DBC" w:rsidP="004F7108">
            <w:pPr>
              <w:spacing w:after="0"/>
              <w:ind w:left="0"/>
              <w:jc w:val="right"/>
            </w:pPr>
            <w:r>
              <w:t>12%</w:t>
            </w:r>
          </w:p>
          <w:p w14:paraId="122021AA" w14:textId="77777777" w:rsidR="00FE7E1B" w:rsidRDefault="00FE7E1B" w:rsidP="004F7108">
            <w:pPr>
              <w:spacing w:after="0"/>
              <w:ind w:left="0"/>
              <w:jc w:val="right"/>
            </w:pPr>
            <w:r>
              <w:t>22%</w:t>
            </w:r>
          </w:p>
          <w:p w14:paraId="5E4B1856" w14:textId="30465A92" w:rsidR="00FE7E1B" w:rsidRPr="007800A8" w:rsidRDefault="00FE7E1B" w:rsidP="004F7108">
            <w:pPr>
              <w:spacing w:after="0"/>
              <w:ind w:left="0"/>
              <w:jc w:val="right"/>
            </w:pPr>
            <w:r>
              <w:t>19%</w:t>
            </w:r>
          </w:p>
        </w:tc>
      </w:tr>
    </w:tbl>
    <w:p w14:paraId="373CDC35" w14:textId="77777777" w:rsidR="001171BA" w:rsidRDefault="001171BA" w:rsidP="00D7006D"/>
    <w:p w14:paraId="68C58007" w14:textId="11D0C4C1" w:rsidR="000E7C6E" w:rsidRDefault="00B22D9D" w:rsidP="00D7006D">
      <w:r>
        <w:t xml:space="preserve">Green and Labour party voters most want a ban on </w:t>
      </w:r>
      <w:r w:rsidR="002332DD">
        <w:t xml:space="preserve">Gulf </w:t>
      </w:r>
      <w:r>
        <w:t xml:space="preserve">bottom trawling. </w:t>
      </w:r>
    </w:p>
    <w:p w14:paraId="37DD2D44" w14:textId="41D55219" w:rsidR="00243FB9" w:rsidRDefault="00243FB9" w:rsidP="00243FB9">
      <w:r w:rsidRPr="00243FB9">
        <w:rPr>
          <w:b/>
          <w:bCs/>
        </w:rPr>
        <w:t>58%</w:t>
      </w:r>
      <w:r>
        <w:t xml:space="preserve"> of New Zealand First voters think it should be banned. </w:t>
      </w:r>
    </w:p>
    <w:tbl>
      <w:tblPr>
        <w:tblW w:w="8789" w:type="dxa"/>
        <w:jc w:val="center"/>
        <w:tblLook w:val="04A0" w:firstRow="1" w:lastRow="0" w:firstColumn="1" w:lastColumn="0" w:noHBand="0" w:noVBand="1"/>
      </w:tblPr>
      <w:tblGrid>
        <w:gridCol w:w="2693"/>
        <w:gridCol w:w="851"/>
        <w:gridCol w:w="709"/>
        <w:gridCol w:w="850"/>
        <w:gridCol w:w="851"/>
        <w:gridCol w:w="1044"/>
        <w:gridCol w:w="940"/>
        <w:gridCol w:w="851"/>
      </w:tblGrid>
      <w:tr w:rsidR="000E7C6E" w:rsidRPr="009F5FAD" w14:paraId="2E063A25" w14:textId="77777777" w:rsidTr="003B629D">
        <w:trPr>
          <w:trHeight w:val="300"/>
          <w:jc w:val="center"/>
        </w:trPr>
        <w:tc>
          <w:tcPr>
            <w:tcW w:w="2693" w:type="dxa"/>
            <w:vMerge w:val="restart"/>
            <w:tcBorders>
              <w:top w:val="single" w:sz="4" w:space="0" w:color="auto"/>
              <w:left w:val="single" w:sz="4" w:space="0" w:color="auto"/>
              <w:bottom w:val="single" w:sz="4" w:space="0" w:color="auto"/>
              <w:right w:val="nil"/>
            </w:tcBorders>
            <w:shd w:val="clear" w:color="auto" w:fill="002060"/>
            <w:vAlign w:val="center"/>
            <w:hideMark/>
          </w:tcPr>
          <w:p w14:paraId="499583DF" w14:textId="0A66F698" w:rsidR="000E7C6E" w:rsidRPr="009F5FAD" w:rsidRDefault="005132C5" w:rsidP="003B629D">
            <w:pPr>
              <w:spacing w:after="0" w:line="240" w:lineRule="auto"/>
              <w:ind w:left="0"/>
              <w:rPr>
                <w:rFonts w:ascii="Calibri" w:eastAsia="Times New Roman" w:hAnsi="Calibri" w:cs="Calibri"/>
                <w:b/>
                <w:bCs/>
                <w:i/>
                <w:iCs/>
                <w:color w:val="FFFFFF" w:themeColor="background1"/>
                <w:lang w:eastAsia="en-NZ"/>
              </w:rPr>
            </w:pPr>
            <w:r w:rsidRPr="005132C5">
              <w:rPr>
                <w:rFonts w:ascii="Calibri" w:eastAsia="Times New Roman" w:hAnsi="Calibri" w:cs="Calibri"/>
                <w:b/>
                <w:bCs/>
                <w:i/>
                <w:iCs/>
                <w:color w:val="FFFFFF" w:themeColor="background1"/>
                <w:sz w:val="20"/>
                <w:szCs w:val="20"/>
                <w:lang w:eastAsia="en-NZ"/>
              </w:rPr>
              <w:t>Do you think bottom trawling should be allowed or restricted in the Hauraki Gulf/Tīkapa Moana?</w:t>
            </w:r>
          </w:p>
        </w:tc>
        <w:tc>
          <w:tcPr>
            <w:tcW w:w="851" w:type="dxa"/>
            <w:vMerge w:val="restart"/>
            <w:tcBorders>
              <w:top w:val="single" w:sz="4" w:space="0" w:color="auto"/>
              <w:left w:val="single" w:sz="4" w:space="0" w:color="auto"/>
              <w:bottom w:val="single" w:sz="4" w:space="0" w:color="auto"/>
              <w:right w:val="nil"/>
            </w:tcBorders>
            <w:shd w:val="clear" w:color="auto" w:fill="002060"/>
            <w:vAlign w:val="center"/>
            <w:hideMark/>
          </w:tcPr>
          <w:p w14:paraId="07F0D6FC"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245"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D743446"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0E7C6E" w:rsidRPr="009F5FAD" w14:paraId="1D30423D" w14:textId="77777777" w:rsidTr="003B629D">
        <w:trPr>
          <w:trHeight w:val="70"/>
          <w:jc w:val="center"/>
        </w:trPr>
        <w:tc>
          <w:tcPr>
            <w:tcW w:w="2693" w:type="dxa"/>
            <w:vMerge/>
            <w:tcBorders>
              <w:top w:val="single" w:sz="4" w:space="0" w:color="auto"/>
              <w:left w:val="single" w:sz="4" w:space="0" w:color="auto"/>
              <w:bottom w:val="single" w:sz="4" w:space="0" w:color="auto"/>
              <w:right w:val="nil"/>
            </w:tcBorders>
            <w:shd w:val="clear" w:color="auto" w:fill="002060"/>
            <w:vAlign w:val="center"/>
            <w:hideMark/>
          </w:tcPr>
          <w:p w14:paraId="3FF179AE" w14:textId="77777777" w:rsidR="000E7C6E" w:rsidRPr="009F5FAD" w:rsidRDefault="000E7C6E" w:rsidP="003B629D">
            <w:pPr>
              <w:spacing w:after="0" w:line="240" w:lineRule="auto"/>
              <w:ind w:left="0"/>
              <w:rPr>
                <w:rFonts w:ascii="Calibri" w:eastAsia="Times New Roman" w:hAnsi="Calibri" w:cs="Calibri"/>
                <w:b/>
                <w:bCs/>
                <w:color w:val="FFFFFF" w:themeColor="background1"/>
                <w:lang w:eastAsia="en-NZ"/>
              </w:rPr>
            </w:pPr>
          </w:p>
        </w:tc>
        <w:tc>
          <w:tcPr>
            <w:tcW w:w="851" w:type="dxa"/>
            <w:vMerge/>
            <w:tcBorders>
              <w:top w:val="single" w:sz="4" w:space="0" w:color="auto"/>
              <w:left w:val="single" w:sz="4" w:space="0" w:color="auto"/>
              <w:bottom w:val="single" w:sz="4" w:space="0" w:color="auto"/>
              <w:right w:val="nil"/>
            </w:tcBorders>
            <w:shd w:val="clear" w:color="auto" w:fill="002060"/>
            <w:vAlign w:val="center"/>
            <w:hideMark/>
          </w:tcPr>
          <w:p w14:paraId="2DD5D2B1"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p>
        </w:tc>
        <w:tc>
          <w:tcPr>
            <w:tcW w:w="709" w:type="dxa"/>
            <w:tcBorders>
              <w:top w:val="single" w:sz="4" w:space="0" w:color="auto"/>
              <w:left w:val="single" w:sz="4" w:space="0" w:color="auto"/>
              <w:bottom w:val="single" w:sz="4" w:space="0" w:color="auto"/>
              <w:right w:val="nil"/>
            </w:tcBorders>
            <w:shd w:val="clear" w:color="auto" w:fill="002060"/>
            <w:vAlign w:val="center"/>
            <w:hideMark/>
          </w:tcPr>
          <w:p w14:paraId="7F0098E7"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50" w:type="dxa"/>
            <w:tcBorders>
              <w:top w:val="single" w:sz="4" w:space="0" w:color="auto"/>
              <w:left w:val="single" w:sz="4" w:space="0" w:color="auto"/>
              <w:bottom w:val="single" w:sz="4" w:space="0" w:color="auto"/>
              <w:right w:val="nil"/>
            </w:tcBorders>
            <w:shd w:val="clear" w:color="auto" w:fill="002060"/>
            <w:vAlign w:val="center"/>
            <w:hideMark/>
          </w:tcPr>
          <w:p w14:paraId="54F6D67E"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1C8F944A"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1044" w:type="dxa"/>
            <w:tcBorders>
              <w:top w:val="single" w:sz="4" w:space="0" w:color="auto"/>
              <w:left w:val="single" w:sz="4" w:space="0" w:color="auto"/>
              <w:bottom w:val="single" w:sz="4" w:space="0" w:color="auto"/>
              <w:right w:val="nil"/>
            </w:tcBorders>
            <w:shd w:val="clear" w:color="auto" w:fill="002060"/>
            <w:vAlign w:val="center"/>
            <w:hideMark/>
          </w:tcPr>
          <w:p w14:paraId="4B389FAB"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40" w:type="dxa"/>
            <w:tcBorders>
              <w:top w:val="single" w:sz="4" w:space="0" w:color="auto"/>
              <w:left w:val="single" w:sz="4" w:space="0" w:color="auto"/>
              <w:bottom w:val="single" w:sz="4" w:space="0" w:color="auto"/>
              <w:right w:val="nil"/>
            </w:tcBorders>
            <w:shd w:val="clear" w:color="auto" w:fill="002060"/>
            <w:vAlign w:val="center"/>
            <w:hideMark/>
          </w:tcPr>
          <w:p w14:paraId="56523338"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A83CBDA" w14:textId="77777777" w:rsidR="000E7C6E" w:rsidRPr="009F5FAD" w:rsidRDefault="000E7C6E"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5132C5" w:rsidRPr="009F5FAD" w14:paraId="2E9CB9A9" w14:textId="77777777" w:rsidTr="003B629D">
        <w:trPr>
          <w:trHeight w:val="260"/>
          <w:jc w:val="center"/>
        </w:trPr>
        <w:tc>
          <w:tcPr>
            <w:tcW w:w="2693" w:type="dxa"/>
            <w:tcBorders>
              <w:top w:val="single" w:sz="4" w:space="0" w:color="auto"/>
              <w:left w:val="single" w:sz="4" w:space="0" w:color="auto"/>
              <w:bottom w:val="nil"/>
              <w:right w:val="nil"/>
            </w:tcBorders>
            <w:vAlign w:val="center"/>
            <w:hideMark/>
          </w:tcPr>
          <w:p w14:paraId="5F69E20B" w14:textId="45243652" w:rsidR="005132C5" w:rsidRPr="005132C5" w:rsidRDefault="005132C5" w:rsidP="005132C5">
            <w:pPr>
              <w:spacing w:after="0" w:line="240" w:lineRule="auto"/>
              <w:ind w:left="0"/>
              <w:rPr>
                <w:rFonts w:ascii="Calibri" w:eastAsia="Times New Roman" w:hAnsi="Calibri" w:cs="Calibri"/>
                <w:color w:val="000000"/>
                <w:lang w:eastAsia="en-NZ"/>
              </w:rPr>
            </w:pPr>
            <w:r w:rsidRPr="005132C5">
              <w:rPr>
                <w:rFonts w:ascii="Calibri" w:hAnsi="Calibri" w:cs="Calibri"/>
                <w:color w:val="000000"/>
              </w:rPr>
              <w:t>Should be banned completely</w:t>
            </w:r>
          </w:p>
        </w:tc>
        <w:tc>
          <w:tcPr>
            <w:tcW w:w="851" w:type="dxa"/>
            <w:tcBorders>
              <w:top w:val="single" w:sz="4" w:space="0" w:color="auto"/>
              <w:left w:val="single" w:sz="4" w:space="0" w:color="auto"/>
              <w:bottom w:val="nil"/>
              <w:right w:val="nil"/>
            </w:tcBorders>
            <w:noWrap/>
            <w:vAlign w:val="center"/>
            <w:hideMark/>
          </w:tcPr>
          <w:p w14:paraId="7C11AF90" w14:textId="005191CF"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55%</w:t>
            </w:r>
          </w:p>
        </w:tc>
        <w:tc>
          <w:tcPr>
            <w:tcW w:w="709" w:type="dxa"/>
            <w:tcBorders>
              <w:top w:val="single" w:sz="4" w:space="0" w:color="auto"/>
              <w:left w:val="single" w:sz="4" w:space="0" w:color="auto"/>
              <w:bottom w:val="nil"/>
              <w:right w:val="nil"/>
            </w:tcBorders>
            <w:noWrap/>
            <w:vAlign w:val="center"/>
            <w:hideMark/>
          </w:tcPr>
          <w:p w14:paraId="4D8912E9" w14:textId="1C28E9C7" w:rsidR="005132C5" w:rsidRPr="005132C5" w:rsidRDefault="005132C5" w:rsidP="005132C5">
            <w:pPr>
              <w:spacing w:after="0" w:line="240" w:lineRule="auto"/>
              <w:ind w:left="0"/>
              <w:jc w:val="right"/>
              <w:rPr>
                <w:rFonts w:ascii="Calibri" w:eastAsia="Times New Roman" w:hAnsi="Calibri" w:cs="Calibri"/>
                <w:color w:val="0070C0"/>
                <w:lang w:eastAsia="en-NZ"/>
              </w:rPr>
            </w:pPr>
            <w:r w:rsidRPr="005132C5">
              <w:rPr>
                <w:rFonts w:ascii="Calibri" w:hAnsi="Calibri" w:cs="Calibri"/>
                <w:color w:val="000000"/>
              </w:rPr>
              <w:t>44%</w:t>
            </w:r>
          </w:p>
        </w:tc>
        <w:tc>
          <w:tcPr>
            <w:tcW w:w="850" w:type="dxa"/>
            <w:tcBorders>
              <w:top w:val="single" w:sz="4" w:space="0" w:color="auto"/>
              <w:left w:val="nil"/>
              <w:bottom w:val="nil"/>
              <w:right w:val="nil"/>
            </w:tcBorders>
            <w:noWrap/>
            <w:vAlign w:val="center"/>
            <w:hideMark/>
          </w:tcPr>
          <w:p w14:paraId="1EA74831" w14:textId="0A6F20C3"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70C0"/>
              </w:rPr>
              <w:t>81%</w:t>
            </w:r>
          </w:p>
        </w:tc>
        <w:tc>
          <w:tcPr>
            <w:tcW w:w="851" w:type="dxa"/>
            <w:tcBorders>
              <w:top w:val="single" w:sz="4" w:space="0" w:color="auto"/>
              <w:left w:val="nil"/>
              <w:bottom w:val="nil"/>
              <w:right w:val="nil"/>
            </w:tcBorders>
            <w:noWrap/>
            <w:vAlign w:val="center"/>
            <w:hideMark/>
          </w:tcPr>
          <w:p w14:paraId="12894796" w14:textId="4EABEC0E"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70C0"/>
              </w:rPr>
              <w:t>63%</w:t>
            </w:r>
          </w:p>
        </w:tc>
        <w:tc>
          <w:tcPr>
            <w:tcW w:w="1044" w:type="dxa"/>
            <w:tcBorders>
              <w:top w:val="single" w:sz="4" w:space="0" w:color="auto"/>
              <w:left w:val="nil"/>
              <w:bottom w:val="nil"/>
              <w:right w:val="nil"/>
            </w:tcBorders>
            <w:noWrap/>
            <w:vAlign w:val="center"/>
            <w:hideMark/>
          </w:tcPr>
          <w:p w14:paraId="378BF96B" w14:textId="6C9A7916"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53%</w:t>
            </w:r>
          </w:p>
        </w:tc>
        <w:tc>
          <w:tcPr>
            <w:tcW w:w="940" w:type="dxa"/>
            <w:tcBorders>
              <w:top w:val="single" w:sz="4" w:space="0" w:color="auto"/>
              <w:left w:val="nil"/>
              <w:bottom w:val="nil"/>
              <w:right w:val="nil"/>
            </w:tcBorders>
            <w:noWrap/>
            <w:vAlign w:val="center"/>
            <w:hideMark/>
          </w:tcPr>
          <w:p w14:paraId="0FEC52FE" w14:textId="16101252"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58%</w:t>
            </w:r>
          </w:p>
        </w:tc>
        <w:tc>
          <w:tcPr>
            <w:tcW w:w="851" w:type="dxa"/>
            <w:tcBorders>
              <w:top w:val="single" w:sz="4" w:space="0" w:color="auto"/>
              <w:left w:val="nil"/>
              <w:bottom w:val="nil"/>
              <w:right w:val="single" w:sz="4" w:space="0" w:color="auto"/>
            </w:tcBorders>
            <w:noWrap/>
            <w:vAlign w:val="center"/>
            <w:hideMark/>
          </w:tcPr>
          <w:p w14:paraId="78389AEF" w14:textId="49DA0842"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69%</w:t>
            </w:r>
          </w:p>
        </w:tc>
      </w:tr>
      <w:tr w:rsidR="005132C5" w:rsidRPr="009F5FAD" w14:paraId="30CFEE2C" w14:textId="77777777" w:rsidTr="003B629D">
        <w:trPr>
          <w:trHeight w:val="260"/>
          <w:jc w:val="center"/>
        </w:trPr>
        <w:tc>
          <w:tcPr>
            <w:tcW w:w="2693" w:type="dxa"/>
            <w:tcBorders>
              <w:top w:val="nil"/>
              <w:left w:val="single" w:sz="4" w:space="0" w:color="auto"/>
              <w:bottom w:val="nil"/>
              <w:right w:val="nil"/>
            </w:tcBorders>
            <w:vAlign w:val="center"/>
            <w:hideMark/>
          </w:tcPr>
          <w:p w14:paraId="4D8B6588" w14:textId="7178ADFC" w:rsidR="005132C5" w:rsidRPr="005132C5" w:rsidRDefault="005132C5" w:rsidP="005132C5">
            <w:pPr>
              <w:spacing w:after="0" w:line="240" w:lineRule="auto"/>
              <w:ind w:left="0"/>
              <w:rPr>
                <w:rFonts w:ascii="Calibri" w:eastAsia="Times New Roman" w:hAnsi="Calibri" w:cs="Calibri"/>
                <w:color w:val="000000"/>
                <w:lang w:eastAsia="en-NZ"/>
              </w:rPr>
            </w:pPr>
            <w:r w:rsidRPr="005132C5">
              <w:rPr>
                <w:rFonts w:ascii="Calibri" w:hAnsi="Calibri" w:cs="Calibri"/>
                <w:color w:val="000000"/>
              </w:rPr>
              <w:t>Should be restricted</w:t>
            </w:r>
          </w:p>
        </w:tc>
        <w:tc>
          <w:tcPr>
            <w:tcW w:w="851" w:type="dxa"/>
            <w:tcBorders>
              <w:top w:val="nil"/>
              <w:left w:val="single" w:sz="4" w:space="0" w:color="auto"/>
              <w:bottom w:val="nil"/>
              <w:right w:val="nil"/>
            </w:tcBorders>
            <w:noWrap/>
            <w:vAlign w:val="center"/>
            <w:hideMark/>
          </w:tcPr>
          <w:p w14:paraId="77C2E3C6" w14:textId="45F73B17"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34%</w:t>
            </w:r>
          </w:p>
        </w:tc>
        <w:tc>
          <w:tcPr>
            <w:tcW w:w="709" w:type="dxa"/>
            <w:tcBorders>
              <w:top w:val="nil"/>
              <w:left w:val="single" w:sz="4" w:space="0" w:color="auto"/>
              <w:bottom w:val="nil"/>
              <w:right w:val="nil"/>
            </w:tcBorders>
            <w:noWrap/>
            <w:vAlign w:val="center"/>
            <w:hideMark/>
          </w:tcPr>
          <w:p w14:paraId="0AA92D2D" w14:textId="53EBF63E"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44%</w:t>
            </w:r>
          </w:p>
        </w:tc>
        <w:tc>
          <w:tcPr>
            <w:tcW w:w="850" w:type="dxa"/>
            <w:tcBorders>
              <w:top w:val="nil"/>
              <w:left w:val="nil"/>
              <w:bottom w:val="nil"/>
              <w:right w:val="nil"/>
            </w:tcBorders>
            <w:noWrap/>
            <w:vAlign w:val="center"/>
            <w:hideMark/>
          </w:tcPr>
          <w:p w14:paraId="1736CFC5" w14:textId="7333897E"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FF0000"/>
              </w:rPr>
              <w:t>13%</w:t>
            </w:r>
          </w:p>
        </w:tc>
        <w:tc>
          <w:tcPr>
            <w:tcW w:w="851" w:type="dxa"/>
            <w:tcBorders>
              <w:top w:val="nil"/>
              <w:left w:val="nil"/>
              <w:bottom w:val="nil"/>
              <w:right w:val="nil"/>
            </w:tcBorders>
            <w:noWrap/>
            <w:vAlign w:val="center"/>
            <w:hideMark/>
          </w:tcPr>
          <w:p w14:paraId="2CCD89CA" w14:textId="64A3BAC7" w:rsidR="005132C5" w:rsidRPr="005132C5" w:rsidRDefault="005132C5" w:rsidP="005132C5">
            <w:pPr>
              <w:spacing w:after="0" w:line="240" w:lineRule="auto"/>
              <w:ind w:left="0"/>
              <w:jc w:val="right"/>
              <w:rPr>
                <w:rFonts w:ascii="Calibri" w:eastAsia="Times New Roman" w:hAnsi="Calibri" w:cs="Calibri"/>
                <w:color w:val="FF0000"/>
                <w:lang w:eastAsia="en-NZ"/>
              </w:rPr>
            </w:pPr>
            <w:r w:rsidRPr="005132C5">
              <w:rPr>
                <w:rFonts w:ascii="Calibri" w:hAnsi="Calibri" w:cs="Calibri"/>
                <w:color w:val="FF0000"/>
              </w:rPr>
              <w:t>26%</w:t>
            </w:r>
          </w:p>
        </w:tc>
        <w:tc>
          <w:tcPr>
            <w:tcW w:w="1044" w:type="dxa"/>
            <w:tcBorders>
              <w:top w:val="nil"/>
              <w:left w:val="nil"/>
              <w:bottom w:val="nil"/>
              <w:right w:val="nil"/>
            </w:tcBorders>
            <w:noWrap/>
            <w:vAlign w:val="center"/>
            <w:hideMark/>
          </w:tcPr>
          <w:p w14:paraId="642BE053" w14:textId="7B667F99"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40%</w:t>
            </w:r>
          </w:p>
        </w:tc>
        <w:tc>
          <w:tcPr>
            <w:tcW w:w="940" w:type="dxa"/>
            <w:tcBorders>
              <w:top w:val="nil"/>
              <w:left w:val="nil"/>
              <w:bottom w:val="nil"/>
              <w:right w:val="nil"/>
            </w:tcBorders>
            <w:noWrap/>
            <w:vAlign w:val="center"/>
            <w:hideMark/>
          </w:tcPr>
          <w:p w14:paraId="0249B71C" w14:textId="3F7DF596"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28%</w:t>
            </w:r>
          </w:p>
        </w:tc>
        <w:tc>
          <w:tcPr>
            <w:tcW w:w="851" w:type="dxa"/>
            <w:tcBorders>
              <w:top w:val="nil"/>
              <w:left w:val="nil"/>
              <w:bottom w:val="nil"/>
              <w:right w:val="single" w:sz="4" w:space="0" w:color="auto"/>
            </w:tcBorders>
            <w:noWrap/>
            <w:vAlign w:val="center"/>
            <w:hideMark/>
          </w:tcPr>
          <w:p w14:paraId="61025050" w14:textId="58A06A60"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FF0000"/>
              </w:rPr>
              <w:t>17%</w:t>
            </w:r>
          </w:p>
        </w:tc>
      </w:tr>
      <w:tr w:rsidR="005132C5" w:rsidRPr="009F5FAD" w14:paraId="4A984985" w14:textId="77777777" w:rsidTr="003B629D">
        <w:trPr>
          <w:trHeight w:val="260"/>
          <w:jc w:val="center"/>
        </w:trPr>
        <w:tc>
          <w:tcPr>
            <w:tcW w:w="2693" w:type="dxa"/>
            <w:tcBorders>
              <w:top w:val="nil"/>
              <w:left w:val="single" w:sz="4" w:space="0" w:color="auto"/>
              <w:bottom w:val="nil"/>
              <w:right w:val="nil"/>
            </w:tcBorders>
            <w:vAlign w:val="center"/>
            <w:hideMark/>
          </w:tcPr>
          <w:p w14:paraId="33F0E80D" w14:textId="60DB3EE0" w:rsidR="005132C5" w:rsidRPr="005132C5" w:rsidRDefault="005132C5" w:rsidP="005132C5">
            <w:pPr>
              <w:spacing w:after="0" w:line="240" w:lineRule="auto"/>
              <w:ind w:left="0"/>
              <w:rPr>
                <w:rFonts w:ascii="Calibri" w:eastAsia="Times New Roman" w:hAnsi="Calibri" w:cs="Calibri"/>
                <w:color w:val="000000"/>
                <w:lang w:eastAsia="en-NZ"/>
              </w:rPr>
            </w:pPr>
            <w:r w:rsidRPr="005132C5">
              <w:rPr>
                <w:rFonts w:ascii="Calibri" w:hAnsi="Calibri" w:cs="Calibri"/>
                <w:color w:val="000000"/>
              </w:rPr>
              <w:t>Should be allowed</w:t>
            </w:r>
          </w:p>
        </w:tc>
        <w:tc>
          <w:tcPr>
            <w:tcW w:w="851" w:type="dxa"/>
            <w:tcBorders>
              <w:top w:val="nil"/>
              <w:left w:val="single" w:sz="4" w:space="0" w:color="auto"/>
              <w:bottom w:val="nil"/>
              <w:right w:val="nil"/>
            </w:tcBorders>
            <w:noWrap/>
            <w:vAlign w:val="center"/>
            <w:hideMark/>
          </w:tcPr>
          <w:p w14:paraId="3C02FAF0" w14:textId="0B2AAC3B"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4%</w:t>
            </w:r>
          </w:p>
        </w:tc>
        <w:tc>
          <w:tcPr>
            <w:tcW w:w="709" w:type="dxa"/>
            <w:tcBorders>
              <w:top w:val="nil"/>
              <w:left w:val="single" w:sz="4" w:space="0" w:color="auto"/>
              <w:bottom w:val="nil"/>
              <w:right w:val="nil"/>
            </w:tcBorders>
            <w:noWrap/>
            <w:vAlign w:val="center"/>
            <w:hideMark/>
          </w:tcPr>
          <w:p w14:paraId="59619636" w14:textId="3FF8B36D"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8%</w:t>
            </w:r>
          </w:p>
        </w:tc>
        <w:tc>
          <w:tcPr>
            <w:tcW w:w="850" w:type="dxa"/>
            <w:tcBorders>
              <w:top w:val="nil"/>
              <w:left w:val="nil"/>
              <w:bottom w:val="nil"/>
              <w:right w:val="nil"/>
            </w:tcBorders>
            <w:noWrap/>
            <w:vAlign w:val="center"/>
            <w:hideMark/>
          </w:tcPr>
          <w:p w14:paraId="0FCC8B55" w14:textId="18E2ABF7"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2%</w:t>
            </w:r>
          </w:p>
        </w:tc>
        <w:tc>
          <w:tcPr>
            <w:tcW w:w="851" w:type="dxa"/>
            <w:tcBorders>
              <w:top w:val="nil"/>
              <w:left w:val="nil"/>
              <w:bottom w:val="nil"/>
              <w:right w:val="nil"/>
            </w:tcBorders>
            <w:noWrap/>
            <w:vAlign w:val="center"/>
            <w:hideMark/>
          </w:tcPr>
          <w:p w14:paraId="3509FD11" w14:textId="54CD5DB1"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3%</w:t>
            </w:r>
          </w:p>
        </w:tc>
        <w:tc>
          <w:tcPr>
            <w:tcW w:w="1044" w:type="dxa"/>
            <w:tcBorders>
              <w:top w:val="nil"/>
              <w:left w:val="nil"/>
              <w:bottom w:val="nil"/>
              <w:right w:val="nil"/>
            </w:tcBorders>
            <w:noWrap/>
            <w:vAlign w:val="center"/>
            <w:hideMark/>
          </w:tcPr>
          <w:p w14:paraId="5B3E5010" w14:textId="6844A7B4" w:rsidR="005132C5" w:rsidRPr="005132C5" w:rsidRDefault="005132C5" w:rsidP="005132C5">
            <w:pPr>
              <w:spacing w:after="0" w:line="240" w:lineRule="auto"/>
              <w:ind w:left="0"/>
              <w:jc w:val="right"/>
              <w:rPr>
                <w:rFonts w:ascii="Calibri" w:eastAsia="Times New Roman" w:hAnsi="Calibri" w:cs="Calibri"/>
                <w:color w:val="0070C0"/>
                <w:lang w:eastAsia="en-NZ"/>
              </w:rPr>
            </w:pPr>
            <w:r w:rsidRPr="005132C5">
              <w:rPr>
                <w:rFonts w:ascii="Calibri" w:hAnsi="Calibri" w:cs="Calibri"/>
                <w:color w:val="000000"/>
              </w:rPr>
              <w:t>4%</w:t>
            </w:r>
          </w:p>
        </w:tc>
        <w:tc>
          <w:tcPr>
            <w:tcW w:w="940" w:type="dxa"/>
            <w:tcBorders>
              <w:top w:val="nil"/>
              <w:left w:val="nil"/>
              <w:bottom w:val="nil"/>
              <w:right w:val="nil"/>
            </w:tcBorders>
            <w:noWrap/>
            <w:vAlign w:val="center"/>
            <w:hideMark/>
          </w:tcPr>
          <w:p w14:paraId="00925C52" w14:textId="1D23D660"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6%</w:t>
            </w:r>
          </w:p>
        </w:tc>
        <w:tc>
          <w:tcPr>
            <w:tcW w:w="851" w:type="dxa"/>
            <w:tcBorders>
              <w:top w:val="nil"/>
              <w:left w:val="nil"/>
              <w:bottom w:val="nil"/>
              <w:right w:val="single" w:sz="4" w:space="0" w:color="auto"/>
            </w:tcBorders>
            <w:noWrap/>
            <w:vAlign w:val="center"/>
            <w:hideMark/>
          </w:tcPr>
          <w:p w14:paraId="09EC557D" w14:textId="791CD4F3"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3%</w:t>
            </w:r>
          </w:p>
        </w:tc>
      </w:tr>
      <w:tr w:rsidR="005132C5" w:rsidRPr="009F5FAD" w14:paraId="072DDA8A" w14:textId="77777777" w:rsidTr="003B629D">
        <w:trPr>
          <w:trHeight w:val="260"/>
          <w:jc w:val="center"/>
        </w:trPr>
        <w:tc>
          <w:tcPr>
            <w:tcW w:w="2693" w:type="dxa"/>
            <w:tcBorders>
              <w:top w:val="nil"/>
              <w:left w:val="single" w:sz="4" w:space="0" w:color="auto"/>
              <w:bottom w:val="nil"/>
              <w:right w:val="nil"/>
            </w:tcBorders>
            <w:vAlign w:val="center"/>
            <w:hideMark/>
          </w:tcPr>
          <w:p w14:paraId="4F493FA1" w14:textId="2CFAB9EA" w:rsidR="005132C5" w:rsidRPr="005132C5" w:rsidRDefault="005132C5" w:rsidP="005132C5">
            <w:pPr>
              <w:spacing w:after="0" w:line="240" w:lineRule="auto"/>
              <w:ind w:left="0"/>
              <w:rPr>
                <w:rFonts w:ascii="Calibri" w:eastAsia="Times New Roman" w:hAnsi="Calibri" w:cs="Calibri"/>
                <w:color w:val="000000"/>
                <w:lang w:eastAsia="en-NZ"/>
              </w:rPr>
            </w:pPr>
            <w:r w:rsidRPr="005132C5">
              <w:rPr>
                <w:rFonts w:ascii="Calibri" w:hAnsi="Calibri" w:cs="Calibri"/>
                <w:color w:val="000000"/>
              </w:rPr>
              <w:t>Don't know</w:t>
            </w:r>
          </w:p>
        </w:tc>
        <w:tc>
          <w:tcPr>
            <w:tcW w:w="851" w:type="dxa"/>
            <w:tcBorders>
              <w:top w:val="nil"/>
              <w:left w:val="single" w:sz="4" w:space="0" w:color="auto"/>
              <w:bottom w:val="nil"/>
              <w:right w:val="nil"/>
            </w:tcBorders>
            <w:noWrap/>
            <w:vAlign w:val="center"/>
            <w:hideMark/>
          </w:tcPr>
          <w:p w14:paraId="481AF095" w14:textId="069A095C"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8%</w:t>
            </w:r>
          </w:p>
        </w:tc>
        <w:tc>
          <w:tcPr>
            <w:tcW w:w="709" w:type="dxa"/>
            <w:tcBorders>
              <w:top w:val="nil"/>
              <w:left w:val="single" w:sz="4" w:space="0" w:color="auto"/>
              <w:bottom w:val="nil"/>
              <w:right w:val="nil"/>
            </w:tcBorders>
            <w:noWrap/>
            <w:vAlign w:val="center"/>
            <w:hideMark/>
          </w:tcPr>
          <w:p w14:paraId="4C8C6FF3" w14:textId="7F4577D0"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FF0000"/>
              </w:rPr>
              <w:t>3%</w:t>
            </w:r>
          </w:p>
        </w:tc>
        <w:tc>
          <w:tcPr>
            <w:tcW w:w="850" w:type="dxa"/>
            <w:tcBorders>
              <w:top w:val="nil"/>
              <w:left w:val="nil"/>
              <w:bottom w:val="nil"/>
              <w:right w:val="nil"/>
            </w:tcBorders>
            <w:noWrap/>
            <w:vAlign w:val="center"/>
            <w:hideMark/>
          </w:tcPr>
          <w:p w14:paraId="42AFA5BA" w14:textId="0A02B8BC"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4%</w:t>
            </w:r>
          </w:p>
        </w:tc>
        <w:tc>
          <w:tcPr>
            <w:tcW w:w="851" w:type="dxa"/>
            <w:tcBorders>
              <w:top w:val="nil"/>
              <w:left w:val="nil"/>
              <w:bottom w:val="nil"/>
              <w:right w:val="nil"/>
            </w:tcBorders>
            <w:noWrap/>
            <w:vAlign w:val="center"/>
            <w:hideMark/>
          </w:tcPr>
          <w:p w14:paraId="6775B25A" w14:textId="326AFDD5"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000000"/>
              </w:rPr>
              <w:t>8%</w:t>
            </w:r>
          </w:p>
        </w:tc>
        <w:tc>
          <w:tcPr>
            <w:tcW w:w="1044" w:type="dxa"/>
            <w:tcBorders>
              <w:top w:val="nil"/>
              <w:left w:val="nil"/>
              <w:bottom w:val="nil"/>
              <w:right w:val="nil"/>
            </w:tcBorders>
            <w:noWrap/>
            <w:vAlign w:val="center"/>
            <w:hideMark/>
          </w:tcPr>
          <w:p w14:paraId="2948021C" w14:textId="73F35C70" w:rsidR="005132C5" w:rsidRPr="005132C5" w:rsidRDefault="005132C5" w:rsidP="005132C5">
            <w:pPr>
              <w:spacing w:after="0" w:line="240" w:lineRule="auto"/>
              <w:ind w:left="0"/>
              <w:jc w:val="right"/>
              <w:rPr>
                <w:rFonts w:ascii="Calibri" w:eastAsia="Times New Roman" w:hAnsi="Calibri" w:cs="Calibri"/>
                <w:color w:val="000000"/>
                <w:lang w:eastAsia="en-NZ"/>
              </w:rPr>
            </w:pPr>
            <w:r w:rsidRPr="005132C5">
              <w:rPr>
                <w:rFonts w:ascii="Calibri" w:hAnsi="Calibri" w:cs="Calibri"/>
                <w:color w:val="FF0000"/>
              </w:rPr>
              <w:t>3%</w:t>
            </w:r>
          </w:p>
        </w:tc>
        <w:tc>
          <w:tcPr>
            <w:tcW w:w="940" w:type="dxa"/>
            <w:tcBorders>
              <w:top w:val="nil"/>
              <w:left w:val="nil"/>
              <w:bottom w:val="nil"/>
              <w:right w:val="nil"/>
            </w:tcBorders>
            <w:noWrap/>
            <w:vAlign w:val="center"/>
            <w:hideMark/>
          </w:tcPr>
          <w:p w14:paraId="4A85B6BA" w14:textId="5EBE844E" w:rsidR="005132C5" w:rsidRPr="005132C5" w:rsidRDefault="005132C5" w:rsidP="005132C5">
            <w:pPr>
              <w:spacing w:after="0" w:line="240" w:lineRule="auto"/>
              <w:ind w:left="0"/>
              <w:jc w:val="right"/>
              <w:rPr>
                <w:rFonts w:ascii="Calibri" w:eastAsia="Times New Roman" w:hAnsi="Calibri" w:cs="Calibri"/>
                <w:color w:val="FF0000"/>
                <w:lang w:eastAsia="en-NZ"/>
              </w:rPr>
            </w:pPr>
            <w:r w:rsidRPr="005132C5">
              <w:rPr>
                <w:rFonts w:ascii="Calibri" w:hAnsi="Calibri" w:cs="Calibri"/>
                <w:color w:val="000000"/>
              </w:rPr>
              <w:t>8%</w:t>
            </w:r>
          </w:p>
        </w:tc>
        <w:tc>
          <w:tcPr>
            <w:tcW w:w="851" w:type="dxa"/>
            <w:tcBorders>
              <w:top w:val="nil"/>
              <w:left w:val="nil"/>
              <w:bottom w:val="nil"/>
              <w:right w:val="single" w:sz="4" w:space="0" w:color="auto"/>
            </w:tcBorders>
            <w:noWrap/>
            <w:vAlign w:val="center"/>
            <w:hideMark/>
          </w:tcPr>
          <w:p w14:paraId="06BFCD26" w14:textId="1FD966A2" w:rsidR="005132C5" w:rsidRPr="005132C5" w:rsidRDefault="005132C5" w:rsidP="005132C5">
            <w:pPr>
              <w:spacing w:after="0" w:line="240" w:lineRule="auto"/>
              <w:ind w:left="0"/>
              <w:jc w:val="right"/>
              <w:rPr>
                <w:rFonts w:ascii="Calibri" w:eastAsia="Times New Roman" w:hAnsi="Calibri" w:cs="Calibri"/>
                <w:color w:val="FF0000"/>
                <w:lang w:eastAsia="en-NZ"/>
              </w:rPr>
            </w:pPr>
            <w:r w:rsidRPr="005132C5">
              <w:rPr>
                <w:rFonts w:ascii="Calibri" w:hAnsi="Calibri" w:cs="Calibri"/>
                <w:color w:val="000000"/>
              </w:rPr>
              <w:t>11%</w:t>
            </w:r>
          </w:p>
        </w:tc>
      </w:tr>
      <w:tr w:rsidR="000E7C6E" w:rsidRPr="009F5FAD" w14:paraId="1245BD60" w14:textId="77777777" w:rsidTr="003B629D">
        <w:trPr>
          <w:trHeight w:val="260"/>
          <w:jc w:val="center"/>
        </w:trPr>
        <w:tc>
          <w:tcPr>
            <w:tcW w:w="2693" w:type="dxa"/>
            <w:tcBorders>
              <w:top w:val="single" w:sz="4" w:space="0" w:color="auto"/>
              <w:left w:val="nil"/>
              <w:bottom w:val="nil"/>
              <w:right w:val="nil"/>
            </w:tcBorders>
            <w:vAlign w:val="center"/>
            <w:hideMark/>
          </w:tcPr>
          <w:p w14:paraId="5E246956" w14:textId="77777777" w:rsidR="000E7C6E" w:rsidRPr="009F5FAD" w:rsidRDefault="000E7C6E" w:rsidP="003B629D">
            <w:pPr>
              <w:spacing w:after="0" w:line="240" w:lineRule="auto"/>
              <w:ind w:left="0"/>
              <w:rPr>
                <w:rFonts w:ascii="Calibri" w:eastAsia="Times New Roman" w:hAnsi="Calibri" w:cs="Calibri"/>
                <w:color w:val="000000"/>
                <w:lang w:eastAsia="en-NZ"/>
              </w:rPr>
            </w:pPr>
          </w:p>
        </w:tc>
        <w:tc>
          <w:tcPr>
            <w:tcW w:w="851" w:type="dxa"/>
            <w:tcBorders>
              <w:top w:val="single" w:sz="4" w:space="0" w:color="auto"/>
              <w:left w:val="nil"/>
              <w:bottom w:val="nil"/>
              <w:right w:val="nil"/>
            </w:tcBorders>
            <w:noWrap/>
            <w:vAlign w:val="center"/>
            <w:hideMark/>
          </w:tcPr>
          <w:p w14:paraId="35EA02FA"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c>
          <w:tcPr>
            <w:tcW w:w="709" w:type="dxa"/>
            <w:tcBorders>
              <w:top w:val="single" w:sz="4" w:space="0" w:color="auto"/>
              <w:left w:val="nil"/>
              <w:bottom w:val="nil"/>
              <w:right w:val="nil"/>
            </w:tcBorders>
            <w:noWrap/>
            <w:vAlign w:val="center"/>
            <w:hideMark/>
          </w:tcPr>
          <w:p w14:paraId="6D80F886"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c>
          <w:tcPr>
            <w:tcW w:w="850" w:type="dxa"/>
            <w:tcBorders>
              <w:top w:val="single" w:sz="4" w:space="0" w:color="auto"/>
              <w:left w:val="nil"/>
              <w:bottom w:val="nil"/>
              <w:right w:val="nil"/>
            </w:tcBorders>
            <w:noWrap/>
            <w:vAlign w:val="center"/>
            <w:hideMark/>
          </w:tcPr>
          <w:p w14:paraId="07CB265E"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nil"/>
              <w:right w:val="nil"/>
            </w:tcBorders>
            <w:noWrap/>
            <w:vAlign w:val="center"/>
            <w:hideMark/>
          </w:tcPr>
          <w:p w14:paraId="178B9707"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c>
          <w:tcPr>
            <w:tcW w:w="1044" w:type="dxa"/>
            <w:tcBorders>
              <w:top w:val="single" w:sz="4" w:space="0" w:color="auto"/>
              <w:left w:val="nil"/>
              <w:bottom w:val="nil"/>
              <w:right w:val="nil"/>
            </w:tcBorders>
            <w:noWrap/>
            <w:vAlign w:val="center"/>
            <w:hideMark/>
          </w:tcPr>
          <w:p w14:paraId="612DA7D4"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c>
          <w:tcPr>
            <w:tcW w:w="940" w:type="dxa"/>
            <w:tcBorders>
              <w:top w:val="single" w:sz="4" w:space="0" w:color="auto"/>
              <w:left w:val="nil"/>
              <w:bottom w:val="nil"/>
              <w:right w:val="nil"/>
            </w:tcBorders>
            <w:noWrap/>
            <w:vAlign w:val="center"/>
            <w:hideMark/>
          </w:tcPr>
          <w:p w14:paraId="2F8C6A60"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single" w:sz="4" w:space="0" w:color="auto"/>
              <w:right w:val="nil"/>
            </w:tcBorders>
            <w:noWrap/>
            <w:vAlign w:val="center"/>
            <w:hideMark/>
          </w:tcPr>
          <w:p w14:paraId="38D9B01B" w14:textId="77777777" w:rsidR="000E7C6E" w:rsidRPr="009712DE" w:rsidRDefault="000E7C6E" w:rsidP="003B629D">
            <w:pPr>
              <w:spacing w:after="0" w:line="240" w:lineRule="auto"/>
              <w:ind w:left="0"/>
              <w:rPr>
                <w:rFonts w:ascii="Times New Roman" w:eastAsia="Times New Roman" w:hAnsi="Times New Roman" w:cs="Times New Roman"/>
                <w:b/>
                <w:bCs/>
                <w:lang w:eastAsia="en-NZ"/>
              </w:rPr>
            </w:pPr>
          </w:p>
        </w:tc>
      </w:tr>
      <w:tr w:rsidR="000E7C6E" w:rsidRPr="009F5FAD" w14:paraId="16264412" w14:textId="77777777" w:rsidTr="003B629D">
        <w:trPr>
          <w:trHeight w:val="260"/>
          <w:jc w:val="center"/>
        </w:trPr>
        <w:tc>
          <w:tcPr>
            <w:tcW w:w="2693" w:type="dxa"/>
            <w:tcBorders>
              <w:top w:val="single" w:sz="4" w:space="0" w:color="auto"/>
              <w:left w:val="single" w:sz="4" w:space="0" w:color="auto"/>
              <w:bottom w:val="single" w:sz="4" w:space="0" w:color="auto"/>
              <w:right w:val="nil"/>
            </w:tcBorders>
            <w:vAlign w:val="center"/>
            <w:hideMark/>
          </w:tcPr>
          <w:p w14:paraId="187EBCE1" w14:textId="77777777" w:rsidR="000E7C6E" w:rsidRPr="009F5FAD" w:rsidRDefault="000E7C6E" w:rsidP="003B629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1" w:type="dxa"/>
            <w:tcBorders>
              <w:top w:val="single" w:sz="4" w:space="0" w:color="auto"/>
              <w:left w:val="single" w:sz="4" w:space="0" w:color="auto"/>
              <w:bottom w:val="single" w:sz="4" w:space="0" w:color="auto"/>
              <w:right w:val="nil"/>
            </w:tcBorders>
            <w:noWrap/>
            <w:vAlign w:val="center"/>
            <w:hideMark/>
          </w:tcPr>
          <w:p w14:paraId="5120D5A2"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32</w:t>
            </w:r>
          </w:p>
        </w:tc>
        <w:tc>
          <w:tcPr>
            <w:tcW w:w="709" w:type="dxa"/>
            <w:tcBorders>
              <w:top w:val="single" w:sz="4" w:space="0" w:color="auto"/>
              <w:left w:val="single" w:sz="4" w:space="0" w:color="auto"/>
              <w:bottom w:val="single" w:sz="4" w:space="0" w:color="auto"/>
              <w:right w:val="nil"/>
            </w:tcBorders>
            <w:noWrap/>
            <w:vAlign w:val="center"/>
            <w:hideMark/>
          </w:tcPr>
          <w:p w14:paraId="73B09625"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850" w:type="dxa"/>
            <w:tcBorders>
              <w:top w:val="single" w:sz="4" w:space="0" w:color="auto"/>
              <w:left w:val="nil"/>
              <w:bottom w:val="single" w:sz="4" w:space="0" w:color="auto"/>
              <w:right w:val="nil"/>
            </w:tcBorders>
            <w:noWrap/>
            <w:vAlign w:val="center"/>
            <w:hideMark/>
          </w:tcPr>
          <w:p w14:paraId="587CF1AA"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851" w:type="dxa"/>
            <w:tcBorders>
              <w:top w:val="single" w:sz="4" w:space="0" w:color="auto"/>
              <w:left w:val="nil"/>
              <w:bottom w:val="single" w:sz="4" w:space="0" w:color="auto"/>
              <w:right w:val="nil"/>
            </w:tcBorders>
            <w:noWrap/>
            <w:vAlign w:val="center"/>
            <w:hideMark/>
          </w:tcPr>
          <w:p w14:paraId="4C4FFA12"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1044" w:type="dxa"/>
            <w:tcBorders>
              <w:top w:val="single" w:sz="4" w:space="0" w:color="auto"/>
              <w:left w:val="nil"/>
              <w:bottom w:val="single" w:sz="4" w:space="0" w:color="auto"/>
              <w:right w:val="nil"/>
            </w:tcBorders>
            <w:noWrap/>
            <w:vAlign w:val="center"/>
            <w:hideMark/>
          </w:tcPr>
          <w:p w14:paraId="33397349"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940" w:type="dxa"/>
            <w:tcBorders>
              <w:top w:val="single" w:sz="4" w:space="0" w:color="auto"/>
              <w:left w:val="nil"/>
              <w:bottom w:val="single" w:sz="4" w:space="0" w:color="auto"/>
              <w:right w:val="nil"/>
            </w:tcBorders>
            <w:noWrap/>
            <w:vAlign w:val="center"/>
            <w:hideMark/>
          </w:tcPr>
          <w:p w14:paraId="3E087CD4"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851" w:type="dxa"/>
            <w:tcBorders>
              <w:top w:val="single" w:sz="4" w:space="0" w:color="auto"/>
              <w:left w:val="nil"/>
              <w:bottom w:val="single" w:sz="4" w:space="0" w:color="auto"/>
              <w:right w:val="single" w:sz="4" w:space="0" w:color="auto"/>
            </w:tcBorders>
            <w:noWrap/>
            <w:vAlign w:val="center"/>
            <w:hideMark/>
          </w:tcPr>
          <w:p w14:paraId="66A9AB87" w14:textId="77777777" w:rsidR="000E7C6E" w:rsidRPr="009F5FAD" w:rsidRDefault="000E7C6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550E1AD7" w14:textId="77777777" w:rsidR="000E7C6E" w:rsidRDefault="000E7C6E" w:rsidP="000E7C6E">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9287BB4" w14:textId="77777777" w:rsidR="000E7C6E" w:rsidRPr="009712DE" w:rsidRDefault="000E7C6E" w:rsidP="000E7C6E">
      <w:pPr>
        <w:spacing w:after="0" w:line="240" w:lineRule="auto"/>
        <w:ind w:left="720" w:firstLine="720"/>
        <w:rPr>
          <w:sz w:val="18"/>
          <w:szCs w:val="18"/>
        </w:rPr>
      </w:pPr>
      <w:r w:rsidRPr="009712DE">
        <w:rPr>
          <w:sz w:val="18"/>
          <w:szCs w:val="18"/>
        </w:rPr>
        <w:t>*Low sample. Indicative results only.</w:t>
      </w:r>
    </w:p>
    <w:p w14:paraId="411E7AD0" w14:textId="77777777" w:rsidR="000E7C6E" w:rsidRDefault="000E7C6E" w:rsidP="000E7C6E">
      <w:pPr>
        <w:rPr>
          <w:rFonts w:eastAsiaTheme="majorEastAsia" w:cstheme="minorHAnsi"/>
          <w:b/>
          <w:bCs/>
          <w:sz w:val="28"/>
          <w:szCs w:val="28"/>
        </w:rPr>
      </w:pPr>
      <w:r>
        <w:rPr>
          <w:rFonts w:eastAsiaTheme="majorEastAsia" w:cstheme="minorHAnsi"/>
          <w:b/>
          <w:bCs/>
          <w:sz w:val="28"/>
          <w:szCs w:val="28"/>
        </w:rPr>
        <w:br w:type="page"/>
      </w:r>
    </w:p>
    <w:p w14:paraId="04EB4A27" w14:textId="38D1E606" w:rsidR="002F2CE4" w:rsidRDefault="002F2CE4" w:rsidP="002F2CE4">
      <w:pPr>
        <w:rPr>
          <w:rFonts w:eastAsiaTheme="majorEastAsia" w:cstheme="minorHAnsi"/>
          <w:b/>
          <w:bCs/>
          <w:sz w:val="24"/>
          <w:szCs w:val="24"/>
        </w:rPr>
      </w:pPr>
      <w:r w:rsidRPr="004C58B5">
        <w:rPr>
          <w:rFonts w:eastAsiaTheme="majorEastAsia" w:cstheme="minorHAnsi"/>
          <w:b/>
          <w:bCs/>
          <w:sz w:val="24"/>
          <w:szCs w:val="24"/>
        </w:rPr>
        <w:lastRenderedPageBreak/>
        <w:t>Bot</w:t>
      </w:r>
      <w:r>
        <w:rPr>
          <w:rFonts w:eastAsiaTheme="majorEastAsia" w:cstheme="minorHAnsi"/>
          <w:b/>
          <w:bCs/>
          <w:sz w:val="24"/>
          <w:szCs w:val="24"/>
        </w:rPr>
        <w:t xml:space="preserve">tom trawling in </w:t>
      </w:r>
      <w:r w:rsidR="005F63CB">
        <w:rPr>
          <w:rFonts w:eastAsiaTheme="majorEastAsia" w:cstheme="minorHAnsi"/>
          <w:b/>
          <w:bCs/>
          <w:sz w:val="24"/>
          <w:szCs w:val="24"/>
        </w:rPr>
        <w:t>New Zealand’s ocean</w:t>
      </w:r>
    </w:p>
    <w:p w14:paraId="3F839EC0" w14:textId="5CCC67ED" w:rsidR="002332DD" w:rsidRDefault="002332DD" w:rsidP="00D7006D">
      <w:pPr>
        <w:rPr>
          <w:b/>
          <w:bCs/>
        </w:rPr>
      </w:pPr>
      <w:r w:rsidRPr="00320175">
        <w:t>Overall</w:t>
      </w:r>
      <w:r>
        <w:rPr>
          <w:b/>
          <w:bCs/>
        </w:rPr>
        <w:t xml:space="preserve">, 90% </w:t>
      </w:r>
      <w:r w:rsidRPr="00320175">
        <w:t>think bottom trawling should be restricted in some form.</w:t>
      </w:r>
      <w:r>
        <w:t xml:space="preserve"> Only </w:t>
      </w:r>
      <w:r w:rsidRPr="00320175">
        <w:rPr>
          <w:b/>
          <w:bCs/>
        </w:rPr>
        <w:t>4%</w:t>
      </w:r>
      <w:r>
        <w:t xml:space="preserve"> think it should not be.</w:t>
      </w:r>
    </w:p>
    <w:p w14:paraId="17D10ABC" w14:textId="3EF45C3E" w:rsidR="000E7C6E" w:rsidRDefault="00CF4127" w:rsidP="00D7006D">
      <w:r w:rsidRPr="00972C38">
        <w:rPr>
          <w:b/>
          <w:bCs/>
        </w:rPr>
        <w:t>58%</w:t>
      </w:r>
      <w:r>
        <w:t xml:space="preserve"> </w:t>
      </w:r>
      <w:r w:rsidR="00CA46F4">
        <w:t>(2,2</w:t>
      </w:r>
      <w:r w:rsidR="000F7C9D">
        <w:t xml:space="preserve">57,000 adults) </w:t>
      </w:r>
      <w:r>
        <w:t xml:space="preserve">think that </w:t>
      </w:r>
      <w:r w:rsidR="00CA46F4">
        <w:t>bottom</w:t>
      </w:r>
      <w:r>
        <w:t xml:space="preserve"> trawling </w:t>
      </w:r>
      <w:r w:rsidR="00CA46F4">
        <w:t>should</w:t>
      </w:r>
      <w:r>
        <w:t xml:space="preserve"> be </w:t>
      </w:r>
      <w:r w:rsidR="00F21FAA">
        <w:t xml:space="preserve">restricted </w:t>
      </w:r>
      <w:r>
        <w:t xml:space="preserve">in </w:t>
      </w:r>
      <w:r w:rsidRPr="00E46233">
        <w:rPr>
          <w:u w:val="single"/>
        </w:rPr>
        <w:t>all areas</w:t>
      </w:r>
      <w:r>
        <w:t xml:space="preserve"> </w:t>
      </w:r>
      <w:r w:rsidR="00F21FAA">
        <w:t>in New Zealand’s ocean</w:t>
      </w:r>
      <w:r w:rsidR="00CA46F4">
        <w:t>.</w:t>
      </w:r>
    </w:p>
    <w:p w14:paraId="68587A06" w14:textId="486D37A2" w:rsidR="00972C38" w:rsidRPr="0077382A" w:rsidRDefault="00972C38" w:rsidP="00D7006D">
      <w:r>
        <w:rPr>
          <w:b/>
          <w:bCs/>
        </w:rPr>
        <w:t xml:space="preserve">32% </w:t>
      </w:r>
      <w:r w:rsidR="0077382A" w:rsidRPr="0077382A">
        <w:t xml:space="preserve">(1,237,000 adults) think it should be restricted but </w:t>
      </w:r>
      <w:r w:rsidR="0077382A" w:rsidRPr="00E46233">
        <w:rPr>
          <w:u w:val="single"/>
        </w:rPr>
        <w:t>only in sensitive or vulnerable areas</w:t>
      </w:r>
      <w:r w:rsidR="0077382A" w:rsidRPr="0077382A">
        <w:t>.</w:t>
      </w:r>
    </w:p>
    <w:p w14:paraId="6912F1BF" w14:textId="25D788C6" w:rsidR="00A657A1" w:rsidRDefault="00A657A1" w:rsidP="00A657A1">
      <w:pPr>
        <w:jc w:val="center"/>
      </w:pPr>
      <w:r w:rsidRPr="00A657A1">
        <w:rPr>
          <w:noProof/>
        </w:rPr>
        <w:drawing>
          <wp:inline distT="0" distB="0" distL="0" distR="0" wp14:anchorId="58A6D318" wp14:editId="5FE9D865">
            <wp:extent cx="4781550" cy="3390900"/>
            <wp:effectExtent l="0" t="0" r="0" b="0"/>
            <wp:docPr id="196602281" name="Chart 1">
              <a:extLst xmlns:a="http://schemas.openxmlformats.org/drawingml/2006/main">
                <a:ext uri="{FF2B5EF4-FFF2-40B4-BE49-F238E27FC236}">
                  <a16:creationId xmlns:a16="http://schemas.microsoft.com/office/drawing/2014/main" id="{CB274169-C16A-4F96-9630-0EB1A67E0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EB856A" w14:textId="77777777" w:rsidR="00A657A1" w:rsidRDefault="00A657A1" w:rsidP="00A657A1">
      <w:pPr>
        <w:spacing w:after="0"/>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n=1,032</w:t>
      </w:r>
    </w:p>
    <w:p w14:paraId="26D253F4" w14:textId="77777777" w:rsidR="00A657A1" w:rsidRDefault="00A657A1" w:rsidP="00A657A1">
      <w:pPr>
        <w:jc w:val="center"/>
      </w:pPr>
    </w:p>
    <w:p w14:paraId="7B72A943" w14:textId="016D8BFC" w:rsidR="0077382A" w:rsidRPr="00FE7E1B" w:rsidRDefault="0077382A" w:rsidP="0077382A">
      <w:pPr>
        <w:spacing w:after="0"/>
        <w:rPr>
          <w:rFonts w:eastAsiaTheme="majorEastAsia" w:cstheme="majorBidi"/>
        </w:rPr>
      </w:pPr>
      <w:r w:rsidRPr="00E46233">
        <w:rPr>
          <w:rFonts w:eastAsiaTheme="majorEastAsia" w:cstheme="majorBidi"/>
        </w:rPr>
        <w:t>The table below</w:t>
      </w:r>
      <w:r>
        <w:rPr>
          <w:rFonts w:eastAsiaTheme="majorEastAsia" w:cstheme="majorBidi"/>
        </w:rPr>
        <w:t xml:space="preserve"> shows difference</w:t>
      </w:r>
      <w:r w:rsidR="002332DD">
        <w:rPr>
          <w:rFonts w:eastAsiaTheme="majorEastAsia" w:cstheme="majorBidi"/>
        </w:rPr>
        <w:t>s</w:t>
      </w:r>
      <w:r>
        <w:rPr>
          <w:rFonts w:eastAsiaTheme="majorEastAsia" w:cstheme="majorBidi"/>
        </w:rPr>
        <w:t xml:space="preserve"> across demographic groups on </w:t>
      </w:r>
      <w:r w:rsidR="00E46233">
        <w:rPr>
          <w:rFonts w:eastAsiaTheme="majorEastAsia" w:cstheme="majorBidi"/>
        </w:rPr>
        <w:t xml:space="preserve">whether they think bottom trawling should be restricted in New Zealand’s ocean. </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992"/>
        <w:gridCol w:w="3827"/>
        <w:gridCol w:w="709"/>
      </w:tblGrid>
      <w:tr w:rsidR="0077382A" w:rsidRPr="007800A8" w14:paraId="518FF34A" w14:textId="77777777" w:rsidTr="003B629D">
        <w:trPr>
          <w:trHeight w:val="861"/>
        </w:trPr>
        <w:tc>
          <w:tcPr>
            <w:tcW w:w="3256" w:type="dxa"/>
            <w:shd w:val="clear" w:color="auto" w:fill="002060"/>
            <w:vAlign w:val="center"/>
          </w:tcPr>
          <w:p w14:paraId="78D45D2E" w14:textId="5F33F318" w:rsidR="0077382A" w:rsidRPr="002654ED" w:rsidRDefault="00824C1E" w:rsidP="003B629D">
            <w:pPr>
              <w:ind w:left="0"/>
              <w:rPr>
                <w:b/>
                <w:i/>
                <w:iCs/>
                <w:color w:val="FFFFFF"/>
              </w:rPr>
            </w:pPr>
            <w:r w:rsidRPr="00824C1E">
              <w:rPr>
                <w:b/>
                <w:i/>
                <w:iCs/>
                <w:color w:val="FFFFFF"/>
                <w:sz w:val="20"/>
                <w:szCs w:val="20"/>
              </w:rPr>
              <w:t>Do you think fishing practices that can impact the seafloor - such as bottom trawling - should be restricted in New Zealand's ocean?</w:t>
            </w:r>
          </w:p>
        </w:tc>
        <w:tc>
          <w:tcPr>
            <w:tcW w:w="992" w:type="dxa"/>
            <w:shd w:val="clear" w:color="auto" w:fill="002060"/>
            <w:vAlign w:val="center"/>
          </w:tcPr>
          <w:p w14:paraId="0607B902" w14:textId="77777777" w:rsidR="0077382A" w:rsidRPr="007800A8" w:rsidRDefault="0077382A" w:rsidP="003B629D">
            <w:pPr>
              <w:ind w:left="30"/>
              <w:jc w:val="center"/>
              <w:rPr>
                <w:b/>
                <w:color w:val="FFFFFF"/>
              </w:rPr>
            </w:pPr>
            <w:r w:rsidRPr="007800A8">
              <w:rPr>
                <w:b/>
                <w:color w:val="FFFFFF"/>
              </w:rPr>
              <w:t>Total</w:t>
            </w:r>
          </w:p>
        </w:tc>
        <w:tc>
          <w:tcPr>
            <w:tcW w:w="4536" w:type="dxa"/>
            <w:gridSpan w:val="2"/>
            <w:shd w:val="clear" w:color="auto" w:fill="002060"/>
            <w:vAlign w:val="center"/>
          </w:tcPr>
          <w:p w14:paraId="7151289D" w14:textId="77777777" w:rsidR="0077382A" w:rsidRPr="007800A8" w:rsidRDefault="0077382A" w:rsidP="003B629D">
            <w:pPr>
              <w:ind w:left="28"/>
              <w:jc w:val="center"/>
              <w:rPr>
                <w:b/>
                <w:color w:val="FFFFFF"/>
              </w:rPr>
            </w:pPr>
            <w:r w:rsidRPr="007800A8">
              <w:rPr>
                <w:b/>
                <w:color w:val="FFFFFF"/>
              </w:rPr>
              <w:t>Significantly more likely</w:t>
            </w:r>
            <w:r w:rsidRPr="007800A8">
              <w:rPr>
                <w:rFonts w:ascii="Arial" w:hAnsi="Arial" w:cs="Arial"/>
                <w:b/>
                <w:color w:val="FFFFFF"/>
              </w:rPr>
              <w:t>▲</w:t>
            </w:r>
          </w:p>
        </w:tc>
      </w:tr>
      <w:tr w:rsidR="00824C1E" w:rsidRPr="007800A8" w14:paraId="51096EEE" w14:textId="77777777" w:rsidTr="003B629D">
        <w:trPr>
          <w:trHeight w:val="276"/>
        </w:trPr>
        <w:tc>
          <w:tcPr>
            <w:tcW w:w="3256" w:type="dxa"/>
            <w:shd w:val="clear" w:color="auto" w:fill="DBE5F1"/>
            <w:vAlign w:val="center"/>
          </w:tcPr>
          <w:p w14:paraId="1A753939" w14:textId="5B632FFA" w:rsidR="00824C1E" w:rsidRPr="00C74E2F" w:rsidRDefault="00824C1E" w:rsidP="00824C1E">
            <w:pPr>
              <w:spacing w:after="0"/>
              <w:ind w:left="28" w:hanging="28"/>
            </w:pPr>
            <w:r w:rsidRPr="00C74E2F">
              <w:rPr>
                <w:rFonts w:ascii="Calibri" w:hAnsi="Calibri" w:cs="Calibri"/>
                <w:color w:val="000000"/>
              </w:rPr>
              <w:t>Yes, in all areas</w:t>
            </w:r>
          </w:p>
        </w:tc>
        <w:tc>
          <w:tcPr>
            <w:tcW w:w="992" w:type="dxa"/>
            <w:shd w:val="clear" w:color="auto" w:fill="DBE5F1"/>
            <w:vAlign w:val="center"/>
          </w:tcPr>
          <w:p w14:paraId="1E21034B" w14:textId="7FB4FE01" w:rsidR="00824C1E" w:rsidRPr="00C74E2F" w:rsidRDefault="00824C1E" w:rsidP="00824C1E">
            <w:pPr>
              <w:spacing w:after="0"/>
              <w:ind w:left="28"/>
              <w:jc w:val="center"/>
            </w:pPr>
            <w:r w:rsidRPr="00C74E2F">
              <w:rPr>
                <w:rFonts w:ascii="Calibri" w:hAnsi="Calibri" w:cs="Calibri"/>
                <w:color w:val="000000"/>
              </w:rPr>
              <w:t>58%</w:t>
            </w:r>
          </w:p>
        </w:tc>
        <w:tc>
          <w:tcPr>
            <w:tcW w:w="3827" w:type="dxa"/>
            <w:shd w:val="clear" w:color="auto" w:fill="DBE5F1"/>
          </w:tcPr>
          <w:p w14:paraId="0B558730" w14:textId="77777777" w:rsidR="00824C1E" w:rsidRDefault="00824C1E" w:rsidP="00824C1E">
            <w:pPr>
              <w:spacing w:after="0"/>
              <w:ind w:left="28"/>
              <w:jc w:val="right"/>
            </w:pPr>
            <w:r>
              <w:t>55+ year olds</w:t>
            </w:r>
          </w:p>
          <w:p w14:paraId="2ABBC064" w14:textId="77777777" w:rsidR="00D64C72" w:rsidRDefault="00D64C72" w:rsidP="00824C1E">
            <w:pPr>
              <w:spacing w:after="0"/>
              <w:ind w:left="28"/>
              <w:jc w:val="right"/>
            </w:pPr>
            <w:r>
              <w:t>Have personal income $30k-$50k</w:t>
            </w:r>
          </w:p>
          <w:p w14:paraId="49B1CB58" w14:textId="77777777" w:rsidR="00403B12" w:rsidRDefault="00403B12" w:rsidP="00824C1E">
            <w:pPr>
              <w:spacing w:after="0"/>
              <w:ind w:left="28"/>
              <w:jc w:val="right"/>
            </w:pPr>
            <w:r>
              <w:t>Have household income $30k-$50k</w:t>
            </w:r>
          </w:p>
          <w:p w14:paraId="7187A166" w14:textId="2A1B4AE8" w:rsidR="00185FE6" w:rsidRPr="007800A8" w:rsidRDefault="00185FE6" w:rsidP="00824C1E">
            <w:pPr>
              <w:spacing w:after="0"/>
              <w:ind w:left="28"/>
              <w:jc w:val="right"/>
            </w:pPr>
            <w:r>
              <w:t>Living in Wellington</w:t>
            </w:r>
          </w:p>
        </w:tc>
        <w:tc>
          <w:tcPr>
            <w:tcW w:w="709" w:type="dxa"/>
            <w:shd w:val="clear" w:color="auto" w:fill="DBE5F1"/>
          </w:tcPr>
          <w:p w14:paraId="5DAC110C" w14:textId="77777777" w:rsidR="00824C1E" w:rsidRDefault="00824C1E" w:rsidP="00824C1E">
            <w:pPr>
              <w:spacing w:after="0"/>
              <w:ind w:left="0"/>
              <w:jc w:val="right"/>
            </w:pPr>
            <w:r>
              <w:t>72%</w:t>
            </w:r>
          </w:p>
          <w:p w14:paraId="5F918727" w14:textId="77777777" w:rsidR="00D64C72" w:rsidRDefault="00D64C72" w:rsidP="00824C1E">
            <w:pPr>
              <w:spacing w:after="0"/>
              <w:ind w:left="0"/>
              <w:jc w:val="right"/>
            </w:pPr>
            <w:r>
              <w:t>67%</w:t>
            </w:r>
          </w:p>
          <w:p w14:paraId="761DAB3C" w14:textId="77777777" w:rsidR="007E6D31" w:rsidRDefault="007E6D31" w:rsidP="00824C1E">
            <w:pPr>
              <w:spacing w:after="0"/>
              <w:ind w:left="0"/>
              <w:jc w:val="right"/>
            </w:pPr>
            <w:r>
              <w:t>67%</w:t>
            </w:r>
          </w:p>
          <w:p w14:paraId="4E98A547" w14:textId="657395E9" w:rsidR="00185FE6" w:rsidRPr="007800A8" w:rsidRDefault="00185FE6" w:rsidP="00824C1E">
            <w:pPr>
              <w:spacing w:after="0"/>
              <w:ind w:left="0"/>
              <w:jc w:val="right"/>
            </w:pPr>
            <w:r>
              <w:t>72%</w:t>
            </w:r>
          </w:p>
        </w:tc>
      </w:tr>
      <w:tr w:rsidR="00824C1E" w:rsidRPr="007800A8" w14:paraId="3451CE80" w14:textId="77777777" w:rsidTr="003B629D">
        <w:trPr>
          <w:trHeight w:val="276"/>
        </w:trPr>
        <w:tc>
          <w:tcPr>
            <w:tcW w:w="3256" w:type="dxa"/>
            <w:shd w:val="clear" w:color="auto" w:fill="DBE5F1"/>
            <w:vAlign w:val="center"/>
          </w:tcPr>
          <w:p w14:paraId="71F18E01" w14:textId="46E18302" w:rsidR="00824C1E" w:rsidRPr="00C74E2F" w:rsidRDefault="00824C1E" w:rsidP="00824C1E">
            <w:pPr>
              <w:spacing w:after="0"/>
              <w:ind w:left="28" w:hanging="6"/>
            </w:pPr>
            <w:r w:rsidRPr="00C74E2F">
              <w:rPr>
                <w:rFonts w:ascii="Calibri" w:hAnsi="Calibri" w:cs="Calibri"/>
                <w:color w:val="000000"/>
              </w:rPr>
              <w:t>Yes, but only in sensitive or vulnerable areas</w:t>
            </w:r>
          </w:p>
        </w:tc>
        <w:tc>
          <w:tcPr>
            <w:tcW w:w="992" w:type="dxa"/>
            <w:shd w:val="clear" w:color="auto" w:fill="DBE5F1"/>
            <w:vAlign w:val="center"/>
          </w:tcPr>
          <w:p w14:paraId="5AE1ABA1" w14:textId="46793CA5" w:rsidR="00824C1E" w:rsidRPr="00C74E2F" w:rsidRDefault="00824C1E" w:rsidP="00824C1E">
            <w:pPr>
              <w:spacing w:after="0"/>
              <w:ind w:left="28"/>
              <w:jc w:val="center"/>
            </w:pPr>
            <w:r w:rsidRPr="00C74E2F">
              <w:rPr>
                <w:rFonts w:ascii="Calibri" w:hAnsi="Calibri" w:cs="Calibri"/>
                <w:color w:val="000000"/>
              </w:rPr>
              <w:t>32%</w:t>
            </w:r>
          </w:p>
        </w:tc>
        <w:tc>
          <w:tcPr>
            <w:tcW w:w="3827" w:type="dxa"/>
            <w:shd w:val="clear" w:color="auto" w:fill="DBE5F1"/>
          </w:tcPr>
          <w:p w14:paraId="3A9D545B" w14:textId="77777777" w:rsidR="00824C1E" w:rsidRDefault="00824C1E" w:rsidP="00824C1E">
            <w:pPr>
              <w:spacing w:after="0"/>
              <w:ind w:left="28"/>
              <w:jc w:val="right"/>
            </w:pPr>
            <w:r>
              <w:t>Under 35 year olds</w:t>
            </w:r>
          </w:p>
          <w:p w14:paraId="1E8235A7" w14:textId="051FB560" w:rsidR="00185FE6" w:rsidRPr="007800A8" w:rsidRDefault="00185FE6" w:rsidP="00824C1E">
            <w:pPr>
              <w:spacing w:after="0"/>
              <w:ind w:left="28"/>
              <w:jc w:val="right"/>
            </w:pPr>
            <w:r>
              <w:t>Asian</w:t>
            </w:r>
          </w:p>
        </w:tc>
        <w:tc>
          <w:tcPr>
            <w:tcW w:w="709" w:type="dxa"/>
            <w:shd w:val="clear" w:color="auto" w:fill="DBE5F1"/>
          </w:tcPr>
          <w:p w14:paraId="72510E26" w14:textId="77777777" w:rsidR="00824C1E" w:rsidRDefault="00824C1E" w:rsidP="00824C1E">
            <w:pPr>
              <w:spacing w:after="0"/>
              <w:ind w:left="0"/>
              <w:jc w:val="right"/>
            </w:pPr>
            <w:r>
              <w:t>43%</w:t>
            </w:r>
          </w:p>
          <w:p w14:paraId="04510C4E" w14:textId="27B73486" w:rsidR="00185FE6" w:rsidRPr="007800A8" w:rsidRDefault="00185FE6" w:rsidP="00824C1E">
            <w:pPr>
              <w:spacing w:after="0"/>
              <w:ind w:left="0"/>
              <w:jc w:val="right"/>
            </w:pPr>
            <w:r>
              <w:t>44%</w:t>
            </w:r>
          </w:p>
        </w:tc>
      </w:tr>
      <w:tr w:rsidR="00824C1E" w:rsidRPr="007800A8" w14:paraId="7392823A" w14:textId="77777777" w:rsidTr="003B629D">
        <w:trPr>
          <w:trHeight w:val="276"/>
        </w:trPr>
        <w:tc>
          <w:tcPr>
            <w:tcW w:w="3256" w:type="dxa"/>
            <w:shd w:val="clear" w:color="auto" w:fill="DBE5F1"/>
            <w:vAlign w:val="center"/>
          </w:tcPr>
          <w:p w14:paraId="416BC6E3" w14:textId="28D40E2A" w:rsidR="00824C1E" w:rsidRPr="00C74E2F" w:rsidRDefault="00824C1E" w:rsidP="00824C1E">
            <w:pPr>
              <w:spacing w:after="0"/>
              <w:ind w:left="28" w:hanging="6"/>
              <w:rPr>
                <w:rFonts w:ascii="Calibri" w:hAnsi="Calibri" w:cs="Calibri"/>
                <w:color w:val="000000"/>
              </w:rPr>
            </w:pPr>
            <w:r w:rsidRPr="00C74E2F">
              <w:rPr>
                <w:rFonts w:ascii="Calibri" w:hAnsi="Calibri" w:cs="Calibri"/>
                <w:color w:val="000000"/>
              </w:rPr>
              <w:t>No, they should not be restricted</w:t>
            </w:r>
          </w:p>
        </w:tc>
        <w:tc>
          <w:tcPr>
            <w:tcW w:w="992" w:type="dxa"/>
            <w:shd w:val="clear" w:color="auto" w:fill="DBE5F1"/>
            <w:vAlign w:val="center"/>
          </w:tcPr>
          <w:p w14:paraId="5EB9C9C1" w14:textId="522ADB5F" w:rsidR="00824C1E" w:rsidRPr="00C74E2F" w:rsidRDefault="00824C1E" w:rsidP="00824C1E">
            <w:pPr>
              <w:spacing w:after="0"/>
              <w:ind w:left="28"/>
              <w:jc w:val="center"/>
              <w:rPr>
                <w:rFonts w:ascii="Calibri" w:hAnsi="Calibri" w:cs="Calibri"/>
                <w:color w:val="000000"/>
              </w:rPr>
            </w:pPr>
            <w:r w:rsidRPr="00C74E2F">
              <w:rPr>
                <w:rFonts w:ascii="Calibri" w:hAnsi="Calibri" w:cs="Calibri"/>
                <w:color w:val="000000"/>
              </w:rPr>
              <w:t>4%</w:t>
            </w:r>
          </w:p>
        </w:tc>
        <w:tc>
          <w:tcPr>
            <w:tcW w:w="3827" w:type="dxa"/>
            <w:shd w:val="clear" w:color="auto" w:fill="DBE5F1"/>
          </w:tcPr>
          <w:p w14:paraId="187DE268" w14:textId="028A635B" w:rsidR="00824C1E" w:rsidRPr="007800A8" w:rsidRDefault="00824C1E" w:rsidP="00824C1E">
            <w:pPr>
              <w:spacing w:after="0"/>
              <w:ind w:left="28"/>
              <w:jc w:val="right"/>
            </w:pPr>
            <w:r>
              <w:t>Under 35 year olds</w:t>
            </w:r>
          </w:p>
        </w:tc>
        <w:tc>
          <w:tcPr>
            <w:tcW w:w="709" w:type="dxa"/>
            <w:shd w:val="clear" w:color="auto" w:fill="DBE5F1"/>
          </w:tcPr>
          <w:p w14:paraId="30637BD6" w14:textId="4F06234F" w:rsidR="00824C1E" w:rsidRPr="007800A8" w:rsidRDefault="00D64C72" w:rsidP="00824C1E">
            <w:pPr>
              <w:spacing w:after="0"/>
              <w:ind w:left="0"/>
              <w:jc w:val="right"/>
            </w:pPr>
            <w:r>
              <w:t>8%</w:t>
            </w:r>
          </w:p>
        </w:tc>
      </w:tr>
      <w:tr w:rsidR="00824C1E" w:rsidRPr="007800A8" w14:paraId="0DA0A919" w14:textId="77777777" w:rsidTr="003B629D">
        <w:trPr>
          <w:trHeight w:val="276"/>
        </w:trPr>
        <w:tc>
          <w:tcPr>
            <w:tcW w:w="3256" w:type="dxa"/>
            <w:shd w:val="clear" w:color="auto" w:fill="DBE5F1"/>
            <w:vAlign w:val="center"/>
          </w:tcPr>
          <w:p w14:paraId="569AE1D5" w14:textId="08787D9E" w:rsidR="00824C1E" w:rsidRPr="00C74E2F" w:rsidRDefault="00824C1E" w:rsidP="00824C1E">
            <w:pPr>
              <w:spacing w:after="0"/>
              <w:ind w:left="28" w:hanging="6"/>
              <w:rPr>
                <w:rFonts w:ascii="Calibri" w:hAnsi="Calibri" w:cs="Calibri"/>
                <w:color w:val="000000"/>
              </w:rPr>
            </w:pPr>
            <w:r w:rsidRPr="00C74E2F">
              <w:rPr>
                <w:rFonts w:ascii="Calibri" w:hAnsi="Calibri" w:cs="Calibri"/>
                <w:color w:val="000000"/>
              </w:rPr>
              <w:t>Don't know</w:t>
            </w:r>
          </w:p>
        </w:tc>
        <w:tc>
          <w:tcPr>
            <w:tcW w:w="992" w:type="dxa"/>
            <w:shd w:val="clear" w:color="auto" w:fill="DBE5F1"/>
            <w:vAlign w:val="center"/>
          </w:tcPr>
          <w:p w14:paraId="0ED67E7A" w14:textId="3B408B48" w:rsidR="00824C1E" w:rsidRPr="00C74E2F" w:rsidRDefault="00824C1E" w:rsidP="00824C1E">
            <w:pPr>
              <w:spacing w:after="0"/>
              <w:ind w:left="28"/>
              <w:jc w:val="center"/>
              <w:rPr>
                <w:rFonts w:ascii="Calibri" w:hAnsi="Calibri" w:cs="Calibri"/>
                <w:color w:val="000000"/>
              </w:rPr>
            </w:pPr>
            <w:r w:rsidRPr="00C74E2F">
              <w:rPr>
                <w:rFonts w:ascii="Calibri" w:hAnsi="Calibri" w:cs="Calibri"/>
                <w:color w:val="000000"/>
              </w:rPr>
              <w:t>6%</w:t>
            </w:r>
          </w:p>
        </w:tc>
        <w:tc>
          <w:tcPr>
            <w:tcW w:w="3827" w:type="dxa"/>
            <w:shd w:val="clear" w:color="auto" w:fill="DBE5F1"/>
          </w:tcPr>
          <w:p w14:paraId="3C48F0B4" w14:textId="77777777" w:rsidR="00824C1E" w:rsidRDefault="00824C1E" w:rsidP="00824C1E">
            <w:pPr>
              <w:spacing w:after="0"/>
              <w:ind w:left="28"/>
              <w:jc w:val="right"/>
            </w:pPr>
            <w:r>
              <w:t>Under 35 year olds</w:t>
            </w:r>
          </w:p>
          <w:p w14:paraId="1F9E4747" w14:textId="77777777" w:rsidR="00403B12" w:rsidRDefault="00403B12" w:rsidP="00824C1E">
            <w:pPr>
              <w:spacing w:after="0"/>
              <w:ind w:left="28"/>
              <w:jc w:val="right"/>
            </w:pPr>
            <w:r>
              <w:t>Have personal income less than $20k</w:t>
            </w:r>
          </w:p>
          <w:p w14:paraId="12D86A53" w14:textId="77777777" w:rsidR="007E6D31" w:rsidRDefault="007E6D31" w:rsidP="00824C1E">
            <w:pPr>
              <w:spacing w:after="0"/>
              <w:ind w:left="28"/>
              <w:jc w:val="right"/>
            </w:pPr>
            <w:r>
              <w:t>Have household income less than $50k</w:t>
            </w:r>
          </w:p>
          <w:p w14:paraId="259DB7FE" w14:textId="472368C4" w:rsidR="00185FE6" w:rsidRPr="007800A8" w:rsidRDefault="00185FE6" w:rsidP="00824C1E">
            <w:pPr>
              <w:spacing w:after="0"/>
              <w:ind w:left="28"/>
              <w:jc w:val="right"/>
            </w:pPr>
            <w:r>
              <w:t>Pasifika</w:t>
            </w:r>
          </w:p>
        </w:tc>
        <w:tc>
          <w:tcPr>
            <w:tcW w:w="709" w:type="dxa"/>
            <w:shd w:val="clear" w:color="auto" w:fill="DBE5F1"/>
          </w:tcPr>
          <w:p w14:paraId="3CF9B580" w14:textId="77777777" w:rsidR="00824C1E" w:rsidRDefault="00D64C72" w:rsidP="00824C1E">
            <w:pPr>
              <w:spacing w:after="0"/>
              <w:ind w:left="0"/>
              <w:jc w:val="right"/>
            </w:pPr>
            <w:r>
              <w:t>9%</w:t>
            </w:r>
          </w:p>
          <w:p w14:paraId="74DAC61E" w14:textId="77777777" w:rsidR="00403B12" w:rsidRDefault="00403B12" w:rsidP="00824C1E">
            <w:pPr>
              <w:spacing w:after="0"/>
              <w:ind w:left="0"/>
              <w:jc w:val="right"/>
            </w:pPr>
            <w:r>
              <w:t>12%</w:t>
            </w:r>
          </w:p>
          <w:p w14:paraId="52E8E641" w14:textId="77777777" w:rsidR="007E6D31" w:rsidRDefault="007E6D31" w:rsidP="00824C1E">
            <w:pPr>
              <w:spacing w:after="0"/>
              <w:ind w:left="0"/>
              <w:jc w:val="right"/>
            </w:pPr>
            <w:r>
              <w:t>10%</w:t>
            </w:r>
          </w:p>
          <w:p w14:paraId="617982ED" w14:textId="42272CB9" w:rsidR="00185FE6" w:rsidRPr="007800A8" w:rsidRDefault="00E46233" w:rsidP="00824C1E">
            <w:pPr>
              <w:spacing w:after="0"/>
              <w:ind w:left="0"/>
              <w:jc w:val="right"/>
            </w:pPr>
            <w:r>
              <w:t>17%</w:t>
            </w:r>
          </w:p>
        </w:tc>
      </w:tr>
    </w:tbl>
    <w:p w14:paraId="6783E63E" w14:textId="77777777" w:rsidR="0077382A" w:rsidRDefault="0077382A" w:rsidP="0077382A"/>
    <w:p w14:paraId="4A24C146" w14:textId="1A27829E" w:rsidR="0077382A" w:rsidRDefault="00E46233" w:rsidP="0077382A">
      <w:r>
        <w:br w:type="page"/>
      </w:r>
      <w:r w:rsidR="0077382A">
        <w:lastRenderedPageBreak/>
        <w:t xml:space="preserve">Green and Labour party voters </w:t>
      </w:r>
      <w:r w:rsidR="002332DD">
        <w:t xml:space="preserve">are </w:t>
      </w:r>
      <w:r w:rsidR="0077382A">
        <w:t xml:space="preserve">most likely </w:t>
      </w:r>
      <w:r w:rsidR="002332DD">
        <w:t xml:space="preserve">to </w:t>
      </w:r>
      <w:r w:rsidR="000A702F">
        <w:t xml:space="preserve">think that bottom trawling should be restricted in </w:t>
      </w:r>
      <w:r w:rsidR="000A702F" w:rsidRPr="00E46233">
        <w:rPr>
          <w:u w:val="single"/>
        </w:rPr>
        <w:t>all areas</w:t>
      </w:r>
      <w:r w:rsidR="000A702F">
        <w:t xml:space="preserve"> in New Zealand’s ocean.</w:t>
      </w:r>
    </w:p>
    <w:p w14:paraId="7F1771B8" w14:textId="27064860" w:rsidR="0077382A" w:rsidRDefault="0077382A" w:rsidP="0077382A">
      <w:pPr>
        <w:rPr>
          <w:u w:val="single"/>
        </w:rPr>
      </w:pPr>
      <w:r w:rsidRPr="00243FB9">
        <w:rPr>
          <w:b/>
          <w:bCs/>
        </w:rPr>
        <w:t>5</w:t>
      </w:r>
      <w:r w:rsidR="000A702F">
        <w:rPr>
          <w:b/>
          <w:bCs/>
        </w:rPr>
        <w:t>3</w:t>
      </w:r>
      <w:r w:rsidRPr="00243FB9">
        <w:rPr>
          <w:b/>
          <w:bCs/>
        </w:rPr>
        <w:t>%</w:t>
      </w:r>
      <w:r>
        <w:t xml:space="preserve"> of New Zealand First voters think it </w:t>
      </w:r>
      <w:r w:rsidR="000A702F">
        <w:t xml:space="preserve">should be restricted in </w:t>
      </w:r>
      <w:r w:rsidR="000A702F" w:rsidRPr="00E46233">
        <w:rPr>
          <w:u w:val="single"/>
        </w:rPr>
        <w:t xml:space="preserve">all </w:t>
      </w:r>
      <w:r w:rsidR="000A702F">
        <w:rPr>
          <w:u w:val="single"/>
        </w:rPr>
        <w:t>areas.</w:t>
      </w:r>
    </w:p>
    <w:p w14:paraId="544903F4" w14:textId="3658F76C" w:rsidR="00713E91" w:rsidRDefault="00713E91" w:rsidP="0077382A">
      <w:r w:rsidRPr="00713E91">
        <w:t>ACT and National voters most likely to</w:t>
      </w:r>
      <w:r>
        <w:rPr>
          <w:b/>
          <w:bCs/>
        </w:rPr>
        <w:t xml:space="preserve"> </w:t>
      </w:r>
      <w:r w:rsidRPr="0077382A">
        <w:t xml:space="preserve">think it should be restricted but </w:t>
      </w:r>
      <w:r w:rsidRPr="00E46233">
        <w:rPr>
          <w:u w:val="single"/>
        </w:rPr>
        <w:t>only in sensitive or vulnerable areas</w:t>
      </w:r>
      <w:r w:rsidRPr="0077382A">
        <w:t>.</w:t>
      </w:r>
      <w:r>
        <w:rPr>
          <w:b/>
          <w:bCs/>
        </w:rPr>
        <w:t xml:space="preserve"> </w:t>
      </w:r>
    </w:p>
    <w:tbl>
      <w:tblPr>
        <w:tblW w:w="8789" w:type="dxa"/>
        <w:jc w:val="center"/>
        <w:tblLook w:val="04A0" w:firstRow="1" w:lastRow="0" w:firstColumn="1" w:lastColumn="0" w:noHBand="0" w:noVBand="1"/>
      </w:tblPr>
      <w:tblGrid>
        <w:gridCol w:w="2693"/>
        <w:gridCol w:w="851"/>
        <w:gridCol w:w="709"/>
        <w:gridCol w:w="850"/>
        <w:gridCol w:w="851"/>
        <w:gridCol w:w="1044"/>
        <w:gridCol w:w="940"/>
        <w:gridCol w:w="851"/>
      </w:tblGrid>
      <w:tr w:rsidR="0077382A" w:rsidRPr="009F5FAD" w14:paraId="1405637D" w14:textId="77777777" w:rsidTr="003B629D">
        <w:trPr>
          <w:trHeight w:val="300"/>
          <w:jc w:val="center"/>
        </w:trPr>
        <w:tc>
          <w:tcPr>
            <w:tcW w:w="2693" w:type="dxa"/>
            <w:vMerge w:val="restart"/>
            <w:tcBorders>
              <w:top w:val="single" w:sz="4" w:space="0" w:color="auto"/>
              <w:left w:val="single" w:sz="4" w:space="0" w:color="auto"/>
              <w:bottom w:val="single" w:sz="4" w:space="0" w:color="auto"/>
              <w:right w:val="nil"/>
            </w:tcBorders>
            <w:shd w:val="clear" w:color="auto" w:fill="002060"/>
            <w:vAlign w:val="center"/>
            <w:hideMark/>
          </w:tcPr>
          <w:p w14:paraId="41729123" w14:textId="4D4985D6" w:rsidR="0077382A" w:rsidRPr="009F5FAD" w:rsidRDefault="00B90AC9" w:rsidP="003B629D">
            <w:pPr>
              <w:spacing w:after="0" w:line="240" w:lineRule="auto"/>
              <w:ind w:left="0"/>
              <w:rPr>
                <w:rFonts w:ascii="Calibri" w:eastAsia="Times New Roman" w:hAnsi="Calibri" w:cs="Calibri"/>
                <w:b/>
                <w:bCs/>
                <w:i/>
                <w:iCs/>
                <w:color w:val="FFFFFF" w:themeColor="background1"/>
                <w:lang w:eastAsia="en-NZ"/>
              </w:rPr>
            </w:pPr>
            <w:r w:rsidRPr="00B90AC9">
              <w:rPr>
                <w:rFonts w:ascii="Calibri" w:eastAsia="Times New Roman" w:hAnsi="Calibri" w:cs="Calibri"/>
                <w:b/>
                <w:bCs/>
                <w:i/>
                <w:iCs/>
                <w:color w:val="FFFFFF" w:themeColor="background1"/>
                <w:sz w:val="20"/>
                <w:szCs w:val="20"/>
                <w:lang w:eastAsia="en-NZ"/>
              </w:rPr>
              <w:t>Do you think fishing practices that can impact the seafloor - such as bottom trawling - should be restricted in New Zealand's ocean?</w:t>
            </w:r>
          </w:p>
        </w:tc>
        <w:tc>
          <w:tcPr>
            <w:tcW w:w="851" w:type="dxa"/>
            <w:vMerge w:val="restart"/>
            <w:tcBorders>
              <w:top w:val="single" w:sz="4" w:space="0" w:color="auto"/>
              <w:left w:val="single" w:sz="4" w:space="0" w:color="auto"/>
              <w:bottom w:val="single" w:sz="4" w:space="0" w:color="auto"/>
              <w:right w:val="nil"/>
            </w:tcBorders>
            <w:shd w:val="clear" w:color="auto" w:fill="002060"/>
            <w:vAlign w:val="center"/>
            <w:hideMark/>
          </w:tcPr>
          <w:p w14:paraId="6336B7C4"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245"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534C20E"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7382A" w:rsidRPr="009F5FAD" w14:paraId="1A780264" w14:textId="77777777" w:rsidTr="003B629D">
        <w:trPr>
          <w:trHeight w:val="70"/>
          <w:jc w:val="center"/>
        </w:trPr>
        <w:tc>
          <w:tcPr>
            <w:tcW w:w="2693" w:type="dxa"/>
            <w:vMerge/>
            <w:tcBorders>
              <w:top w:val="single" w:sz="4" w:space="0" w:color="auto"/>
              <w:left w:val="single" w:sz="4" w:space="0" w:color="auto"/>
              <w:bottom w:val="single" w:sz="4" w:space="0" w:color="auto"/>
              <w:right w:val="nil"/>
            </w:tcBorders>
            <w:shd w:val="clear" w:color="auto" w:fill="002060"/>
            <w:vAlign w:val="center"/>
            <w:hideMark/>
          </w:tcPr>
          <w:p w14:paraId="2DC66211" w14:textId="77777777" w:rsidR="0077382A" w:rsidRPr="009F5FAD" w:rsidRDefault="0077382A" w:rsidP="003B629D">
            <w:pPr>
              <w:spacing w:after="0" w:line="240" w:lineRule="auto"/>
              <w:ind w:left="0"/>
              <w:rPr>
                <w:rFonts w:ascii="Calibri" w:eastAsia="Times New Roman" w:hAnsi="Calibri" w:cs="Calibri"/>
                <w:b/>
                <w:bCs/>
                <w:color w:val="FFFFFF" w:themeColor="background1"/>
                <w:lang w:eastAsia="en-NZ"/>
              </w:rPr>
            </w:pPr>
          </w:p>
        </w:tc>
        <w:tc>
          <w:tcPr>
            <w:tcW w:w="851" w:type="dxa"/>
            <w:vMerge/>
            <w:tcBorders>
              <w:top w:val="single" w:sz="4" w:space="0" w:color="auto"/>
              <w:left w:val="single" w:sz="4" w:space="0" w:color="auto"/>
              <w:bottom w:val="single" w:sz="4" w:space="0" w:color="auto"/>
              <w:right w:val="nil"/>
            </w:tcBorders>
            <w:shd w:val="clear" w:color="auto" w:fill="002060"/>
            <w:vAlign w:val="center"/>
            <w:hideMark/>
          </w:tcPr>
          <w:p w14:paraId="2EACEDBC"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p>
        </w:tc>
        <w:tc>
          <w:tcPr>
            <w:tcW w:w="709" w:type="dxa"/>
            <w:tcBorders>
              <w:top w:val="single" w:sz="4" w:space="0" w:color="auto"/>
              <w:left w:val="single" w:sz="4" w:space="0" w:color="auto"/>
              <w:bottom w:val="single" w:sz="4" w:space="0" w:color="auto"/>
              <w:right w:val="nil"/>
            </w:tcBorders>
            <w:shd w:val="clear" w:color="auto" w:fill="002060"/>
            <w:vAlign w:val="center"/>
            <w:hideMark/>
          </w:tcPr>
          <w:p w14:paraId="3B290AAE"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50" w:type="dxa"/>
            <w:tcBorders>
              <w:top w:val="single" w:sz="4" w:space="0" w:color="auto"/>
              <w:left w:val="single" w:sz="4" w:space="0" w:color="auto"/>
              <w:bottom w:val="single" w:sz="4" w:space="0" w:color="auto"/>
              <w:right w:val="nil"/>
            </w:tcBorders>
            <w:shd w:val="clear" w:color="auto" w:fill="002060"/>
            <w:vAlign w:val="center"/>
            <w:hideMark/>
          </w:tcPr>
          <w:p w14:paraId="308B96B2"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7620EA33"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1044" w:type="dxa"/>
            <w:tcBorders>
              <w:top w:val="single" w:sz="4" w:space="0" w:color="auto"/>
              <w:left w:val="single" w:sz="4" w:space="0" w:color="auto"/>
              <w:bottom w:val="single" w:sz="4" w:space="0" w:color="auto"/>
              <w:right w:val="nil"/>
            </w:tcBorders>
            <w:shd w:val="clear" w:color="auto" w:fill="002060"/>
            <w:vAlign w:val="center"/>
            <w:hideMark/>
          </w:tcPr>
          <w:p w14:paraId="67C5A7ED"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40" w:type="dxa"/>
            <w:tcBorders>
              <w:top w:val="single" w:sz="4" w:space="0" w:color="auto"/>
              <w:left w:val="single" w:sz="4" w:space="0" w:color="auto"/>
              <w:bottom w:val="single" w:sz="4" w:space="0" w:color="auto"/>
              <w:right w:val="nil"/>
            </w:tcBorders>
            <w:shd w:val="clear" w:color="auto" w:fill="002060"/>
            <w:vAlign w:val="center"/>
            <w:hideMark/>
          </w:tcPr>
          <w:p w14:paraId="24C8239D"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0B02D2" w14:textId="77777777" w:rsidR="0077382A" w:rsidRPr="009F5FAD" w:rsidRDefault="0077382A"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B90AC9" w:rsidRPr="009F5FAD" w14:paraId="28CDB70D" w14:textId="77777777" w:rsidTr="003B629D">
        <w:trPr>
          <w:trHeight w:val="260"/>
          <w:jc w:val="center"/>
        </w:trPr>
        <w:tc>
          <w:tcPr>
            <w:tcW w:w="2693" w:type="dxa"/>
            <w:tcBorders>
              <w:top w:val="single" w:sz="4" w:space="0" w:color="auto"/>
              <w:left w:val="single" w:sz="4" w:space="0" w:color="auto"/>
              <w:bottom w:val="nil"/>
              <w:right w:val="nil"/>
            </w:tcBorders>
            <w:vAlign w:val="center"/>
            <w:hideMark/>
          </w:tcPr>
          <w:p w14:paraId="0900707A" w14:textId="2F4A596A" w:rsidR="00B90AC9" w:rsidRPr="00B90AC9" w:rsidRDefault="00B90AC9" w:rsidP="00B90AC9">
            <w:pPr>
              <w:spacing w:after="0" w:line="240" w:lineRule="auto"/>
              <w:ind w:left="0"/>
              <w:rPr>
                <w:rFonts w:ascii="Calibri" w:eastAsia="Times New Roman" w:hAnsi="Calibri" w:cs="Calibri"/>
                <w:color w:val="000000"/>
                <w:lang w:eastAsia="en-NZ"/>
              </w:rPr>
            </w:pPr>
            <w:r w:rsidRPr="00B90AC9">
              <w:rPr>
                <w:rFonts w:ascii="Calibri" w:hAnsi="Calibri" w:cs="Calibri"/>
                <w:color w:val="000000"/>
              </w:rPr>
              <w:t>Yes, in all areas</w:t>
            </w:r>
          </w:p>
        </w:tc>
        <w:tc>
          <w:tcPr>
            <w:tcW w:w="851" w:type="dxa"/>
            <w:tcBorders>
              <w:top w:val="single" w:sz="4" w:space="0" w:color="auto"/>
              <w:left w:val="single" w:sz="4" w:space="0" w:color="auto"/>
              <w:bottom w:val="nil"/>
              <w:right w:val="nil"/>
            </w:tcBorders>
            <w:noWrap/>
            <w:vAlign w:val="center"/>
            <w:hideMark/>
          </w:tcPr>
          <w:p w14:paraId="70E7A9FF" w14:textId="2000E920"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58%</w:t>
            </w:r>
          </w:p>
        </w:tc>
        <w:tc>
          <w:tcPr>
            <w:tcW w:w="709" w:type="dxa"/>
            <w:tcBorders>
              <w:top w:val="single" w:sz="4" w:space="0" w:color="auto"/>
              <w:left w:val="single" w:sz="4" w:space="0" w:color="auto"/>
              <w:bottom w:val="nil"/>
              <w:right w:val="nil"/>
            </w:tcBorders>
            <w:noWrap/>
            <w:vAlign w:val="center"/>
            <w:hideMark/>
          </w:tcPr>
          <w:p w14:paraId="027185E4" w14:textId="2E9CD8A0" w:rsidR="00B90AC9" w:rsidRPr="00B90AC9" w:rsidRDefault="00B90AC9" w:rsidP="00B90AC9">
            <w:pPr>
              <w:spacing w:after="0" w:line="240" w:lineRule="auto"/>
              <w:ind w:left="0"/>
              <w:jc w:val="right"/>
              <w:rPr>
                <w:rFonts w:ascii="Calibri" w:eastAsia="Times New Roman" w:hAnsi="Calibri" w:cs="Calibri"/>
                <w:color w:val="0070C0"/>
                <w:lang w:eastAsia="en-NZ"/>
              </w:rPr>
            </w:pPr>
            <w:r w:rsidRPr="00B90AC9">
              <w:rPr>
                <w:rFonts w:ascii="Calibri" w:hAnsi="Calibri" w:cs="Calibri"/>
                <w:color w:val="FF0000"/>
              </w:rPr>
              <w:t>45%</w:t>
            </w:r>
          </w:p>
        </w:tc>
        <w:tc>
          <w:tcPr>
            <w:tcW w:w="850" w:type="dxa"/>
            <w:tcBorders>
              <w:top w:val="single" w:sz="4" w:space="0" w:color="auto"/>
              <w:left w:val="nil"/>
              <w:bottom w:val="nil"/>
              <w:right w:val="nil"/>
            </w:tcBorders>
            <w:noWrap/>
            <w:vAlign w:val="center"/>
            <w:hideMark/>
          </w:tcPr>
          <w:p w14:paraId="582A1ED2" w14:textId="022AC18A"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70C0"/>
              </w:rPr>
              <w:t>85%</w:t>
            </w:r>
          </w:p>
        </w:tc>
        <w:tc>
          <w:tcPr>
            <w:tcW w:w="851" w:type="dxa"/>
            <w:tcBorders>
              <w:top w:val="single" w:sz="4" w:space="0" w:color="auto"/>
              <w:left w:val="nil"/>
              <w:bottom w:val="nil"/>
              <w:right w:val="nil"/>
            </w:tcBorders>
            <w:noWrap/>
            <w:vAlign w:val="center"/>
            <w:hideMark/>
          </w:tcPr>
          <w:p w14:paraId="62ED3176" w14:textId="2D90BA28"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70C0"/>
              </w:rPr>
              <w:t>70%</w:t>
            </w:r>
          </w:p>
        </w:tc>
        <w:tc>
          <w:tcPr>
            <w:tcW w:w="1044" w:type="dxa"/>
            <w:tcBorders>
              <w:top w:val="single" w:sz="4" w:space="0" w:color="auto"/>
              <w:left w:val="nil"/>
              <w:bottom w:val="nil"/>
              <w:right w:val="nil"/>
            </w:tcBorders>
            <w:noWrap/>
            <w:vAlign w:val="center"/>
            <w:hideMark/>
          </w:tcPr>
          <w:p w14:paraId="408F5E2C" w14:textId="237EAA1B"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53%</w:t>
            </w:r>
          </w:p>
        </w:tc>
        <w:tc>
          <w:tcPr>
            <w:tcW w:w="940" w:type="dxa"/>
            <w:tcBorders>
              <w:top w:val="single" w:sz="4" w:space="0" w:color="auto"/>
              <w:left w:val="nil"/>
              <w:bottom w:val="nil"/>
              <w:right w:val="nil"/>
            </w:tcBorders>
            <w:noWrap/>
            <w:vAlign w:val="center"/>
            <w:hideMark/>
          </w:tcPr>
          <w:p w14:paraId="571CA3D0" w14:textId="5A03BEA2"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60%</w:t>
            </w:r>
          </w:p>
        </w:tc>
        <w:tc>
          <w:tcPr>
            <w:tcW w:w="851" w:type="dxa"/>
            <w:tcBorders>
              <w:top w:val="single" w:sz="4" w:space="0" w:color="auto"/>
              <w:left w:val="nil"/>
              <w:bottom w:val="nil"/>
              <w:right w:val="single" w:sz="4" w:space="0" w:color="auto"/>
            </w:tcBorders>
            <w:noWrap/>
            <w:vAlign w:val="center"/>
            <w:hideMark/>
          </w:tcPr>
          <w:p w14:paraId="00C536A3" w14:textId="2E633169"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70C0"/>
              </w:rPr>
              <w:t>75%</w:t>
            </w:r>
          </w:p>
        </w:tc>
      </w:tr>
      <w:tr w:rsidR="00B90AC9" w:rsidRPr="009F5FAD" w14:paraId="1766B0D1" w14:textId="77777777" w:rsidTr="003B629D">
        <w:trPr>
          <w:trHeight w:val="260"/>
          <w:jc w:val="center"/>
        </w:trPr>
        <w:tc>
          <w:tcPr>
            <w:tcW w:w="2693" w:type="dxa"/>
            <w:tcBorders>
              <w:top w:val="nil"/>
              <w:left w:val="single" w:sz="4" w:space="0" w:color="auto"/>
              <w:bottom w:val="nil"/>
              <w:right w:val="nil"/>
            </w:tcBorders>
            <w:vAlign w:val="center"/>
            <w:hideMark/>
          </w:tcPr>
          <w:p w14:paraId="76F42B29" w14:textId="795D0D1A" w:rsidR="00B90AC9" w:rsidRPr="00B90AC9" w:rsidRDefault="00B90AC9" w:rsidP="00B90AC9">
            <w:pPr>
              <w:spacing w:after="0" w:line="240" w:lineRule="auto"/>
              <w:ind w:left="0"/>
              <w:rPr>
                <w:rFonts w:ascii="Calibri" w:eastAsia="Times New Roman" w:hAnsi="Calibri" w:cs="Calibri"/>
                <w:color w:val="000000"/>
                <w:lang w:eastAsia="en-NZ"/>
              </w:rPr>
            </w:pPr>
            <w:r w:rsidRPr="00B90AC9">
              <w:rPr>
                <w:rFonts w:ascii="Calibri" w:hAnsi="Calibri" w:cs="Calibri"/>
                <w:color w:val="000000"/>
              </w:rPr>
              <w:t>Yes, but only in sensitive or vulnerable areas</w:t>
            </w:r>
          </w:p>
        </w:tc>
        <w:tc>
          <w:tcPr>
            <w:tcW w:w="851" w:type="dxa"/>
            <w:tcBorders>
              <w:top w:val="nil"/>
              <w:left w:val="single" w:sz="4" w:space="0" w:color="auto"/>
              <w:bottom w:val="nil"/>
              <w:right w:val="nil"/>
            </w:tcBorders>
            <w:noWrap/>
            <w:vAlign w:val="center"/>
            <w:hideMark/>
          </w:tcPr>
          <w:p w14:paraId="1028CD81" w14:textId="1F17D8D9"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32%</w:t>
            </w:r>
          </w:p>
        </w:tc>
        <w:tc>
          <w:tcPr>
            <w:tcW w:w="709" w:type="dxa"/>
            <w:tcBorders>
              <w:top w:val="nil"/>
              <w:left w:val="single" w:sz="4" w:space="0" w:color="auto"/>
              <w:bottom w:val="nil"/>
              <w:right w:val="nil"/>
            </w:tcBorders>
            <w:noWrap/>
            <w:vAlign w:val="center"/>
            <w:hideMark/>
          </w:tcPr>
          <w:p w14:paraId="086084A4" w14:textId="6011AC53"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70C0"/>
              </w:rPr>
              <w:t>47%</w:t>
            </w:r>
          </w:p>
        </w:tc>
        <w:tc>
          <w:tcPr>
            <w:tcW w:w="850" w:type="dxa"/>
            <w:tcBorders>
              <w:top w:val="nil"/>
              <w:left w:val="nil"/>
              <w:bottom w:val="nil"/>
              <w:right w:val="nil"/>
            </w:tcBorders>
            <w:noWrap/>
            <w:vAlign w:val="center"/>
            <w:hideMark/>
          </w:tcPr>
          <w:p w14:paraId="79CD3295" w14:textId="29E340FD"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FF0000"/>
              </w:rPr>
              <w:t>11%</w:t>
            </w:r>
          </w:p>
        </w:tc>
        <w:tc>
          <w:tcPr>
            <w:tcW w:w="851" w:type="dxa"/>
            <w:tcBorders>
              <w:top w:val="nil"/>
              <w:left w:val="nil"/>
              <w:bottom w:val="nil"/>
              <w:right w:val="nil"/>
            </w:tcBorders>
            <w:noWrap/>
            <w:vAlign w:val="center"/>
            <w:hideMark/>
          </w:tcPr>
          <w:p w14:paraId="501A885F" w14:textId="6B4E7B8E" w:rsidR="00B90AC9" w:rsidRPr="00B90AC9" w:rsidRDefault="00B90AC9" w:rsidP="00B90AC9">
            <w:pPr>
              <w:spacing w:after="0" w:line="240" w:lineRule="auto"/>
              <w:ind w:left="0"/>
              <w:jc w:val="right"/>
              <w:rPr>
                <w:rFonts w:ascii="Calibri" w:eastAsia="Times New Roman" w:hAnsi="Calibri" w:cs="Calibri"/>
                <w:color w:val="FF0000"/>
                <w:lang w:eastAsia="en-NZ"/>
              </w:rPr>
            </w:pPr>
            <w:r w:rsidRPr="00B90AC9">
              <w:rPr>
                <w:rFonts w:ascii="Calibri" w:hAnsi="Calibri" w:cs="Calibri"/>
                <w:color w:val="FF0000"/>
              </w:rPr>
              <w:t>24%</w:t>
            </w:r>
          </w:p>
        </w:tc>
        <w:tc>
          <w:tcPr>
            <w:tcW w:w="1044" w:type="dxa"/>
            <w:tcBorders>
              <w:top w:val="nil"/>
              <w:left w:val="nil"/>
              <w:bottom w:val="nil"/>
              <w:right w:val="nil"/>
            </w:tcBorders>
            <w:noWrap/>
            <w:vAlign w:val="center"/>
            <w:hideMark/>
          </w:tcPr>
          <w:p w14:paraId="24EE834C" w14:textId="0096F797"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70C0"/>
              </w:rPr>
              <w:t>42%</w:t>
            </w:r>
          </w:p>
        </w:tc>
        <w:tc>
          <w:tcPr>
            <w:tcW w:w="940" w:type="dxa"/>
            <w:tcBorders>
              <w:top w:val="nil"/>
              <w:left w:val="nil"/>
              <w:bottom w:val="nil"/>
              <w:right w:val="nil"/>
            </w:tcBorders>
            <w:noWrap/>
            <w:vAlign w:val="center"/>
            <w:hideMark/>
          </w:tcPr>
          <w:p w14:paraId="6D2FCBD4" w14:textId="683A154B"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24%</w:t>
            </w:r>
          </w:p>
        </w:tc>
        <w:tc>
          <w:tcPr>
            <w:tcW w:w="851" w:type="dxa"/>
            <w:tcBorders>
              <w:top w:val="nil"/>
              <w:left w:val="nil"/>
              <w:bottom w:val="nil"/>
              <w:right w:val="single" w:sz="4" w:space="0" w:color="auto"/>
            </w:tcBorders>
            <w:noWrap/>
            <w:vAlign w:val="center"/>
            <w:hideMark/>
          </w:tcPr>
          <w:p w14:paraId="5DAB8052" w14:textId="6E4C50FD"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FF0000"/>
              </w:rPr>
              <w:t>18%</w:t>
            </w:r>
          </w:p>
        </w:tc>
      </w:tr>
      <w:tr w:rsidR="00B90AC9" w:rsidRPr="009F5FAD" w14:paraId="53C4065E" w14:textId="77777777" w:rsidTr="003B629D">
        <w:trPr>
          <w:trHeight w:val="260"/>
          <w:jc w:val="center"/>
        </w:trPr>
        <w:tc>
          <w:tcPr>
            <w:tcW w:w="2693" w:type="dxa"/>
            <w:tcBorders>
              <w:top w:val="nil"/>
              <w:left w:val="single" w:sz="4" w:space="0" w:color="auto"/>
              <w:bottom w:val="nil"/>
              <w:right w:val="nil"/>
            </w:tcBorders>
            <w:vAlign w:val="center"/>
            <w:hideMark/>
          </w:tcPr>
          <w:p w14:paraId="599A1266" w14:textId="05C34888" w:rsidR="00B90AC9" w:rsidRPr="00B90AC9" w:rsidRDefault="00B90AC9" w:rsidP="00B90AC9">
            <w:pPr>
              <w:spacing w:after="0" w:line="240" w:lineRule="auto"/>
              <w:ind w:left="0"/>
              <w:rPr>
                <w:rFonts w:ascii="Calibri" w:eastAsia="Times New Roman" w:hAnsi="Calibri" w:cs="Calibri"/>
                <w:color w:val="000000"/>
                <w:lang w:eastAsia="en-NZ"/>
              </w:rPr>
            </w:pPr>
            <w:r w:rsidRPr="00B90AC9">
              <w:rPr>
                <w:rFonts w:ascii="Calibri" w:hAnsi="Calibri" w:cs="Calibri"/>
                <w:color w:val="000000"/>
              </w:rPr>
              <w:t>No, they should not be restricted</w:t>
            </w:r>
          </w:p>
        </w:tc>
        <w:tc>
          <w:tcPr>
            <w:tcW w:w="851" w:type="dxa"/>
            <w:tcBorders>
              <w:top w:val="nil"/>
              <w:left w:val="single" w:sz="4" w:space="0" w:color="auto"/>
              <w:bottom w:val="nil"/>
              <w:right w:val="nil"/>
            </w:tcBorders>
            <w:noWrap/>
            <w:vAlign w:val="center"/>
            <w:hideMark/>
          </w:tcPr>
          <w:p w14:paraId="06C0B00B" w14:textId="483C4C11"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4%</w:t>
            </w:r>
          </w:p>
        </w:tc>
        <w:tc>
          <w:tcPr>
            <w:tcW w:w="709" w:type="dxa"/>
            <w:tcBorders>
              <w:top w:val="nil"/>
              <w:left w:val="single" w:sz="4" w:space="0" w:color="auto"/>
              <w:bottom w:val="nil"/>
              <w:right w:val="nil"/>
            </w:tcBorders>
            <w:noWrap/>
            <w:vAlign w:val="center"/>
            <w:hideMark/>
          </w:tcPr>
          <w:p w14:paraId="292E596F" w14:textId="2B3F8278"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6%</w:t>
            </w:r>
          </w:p>
        </w:tc>
        <w:tc>
          <w:tcPr>
            <w:tcW w:w="850" w:type="dxa"/>
            <w:tcBorders>
              <w:top w:val="nil"/>
              <w:left w:val="nil"/>
              <w:bottom w:val="nil"/>
              <w:right w:val="nil"/>
            </w:tcBorders>
            <w:noWrap/>
            <w:vAlign w:val="center"/>
            <w:hideMark/>
          </w:tcPr>
          <w:p w14:paraId="7229BD14" w14:textId="67643768"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2%</w:t>
            </w:r>
          </w:p>
        </w:tc>
        <w:tc>
          <w:tcPr>
            <w:tcW w:w="851" w:type="dxa"/>
            <w:tcBorders>
              <w:top w:val="nil"/>
              <w:left w:val="nil"/>
              <w:bottom w:val="nil"/>
              <w:right w:val="nil"/>
            </w:tcBorders>
            <w:noWrap/>
            <w:vAlign w:val="center"/>
            <w:hideMark/>
          </w:tcPr>
          <w:p w14:paraId="4647AC97" w14:textId="62C6CA34"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2%</w:t>
            </w:r>
          </w:p>
        </w:tc>
        <w:tc>
          <w:tcPr>
            <w:tcW w:w="1044" w:type="dxa"/>
            <w:tcBorders>
              <w:top w:val="nil"/>
              <w:left w:val="nil"/>
              <w:bottom w:val="nil"/>
              <w:right w:val="nil"/>
            </w:tcBorders>
            <w:noWrap/>
            <w:vAlign w:val="center"/>
            <w:hideMark/>
          </w:tcPr>
          <w:p w14:paraId="46B4EE4D" w14:textId="0D4D5689" w:rsidR="00B90AC9" w:rsidRPr="00B90AC9" w:rsidRDefault="00B90AC9" w:rsidP="00B90AC9">
            <w:pPr>
              <w:spacing w:after="0" w:line="240" w:lineRule="auto"/>
              <w:ind w:left="0"/>
              <w:jc w:val="right"/>
              <w:rPr>
                <w:rFonts w:ascii="Calibri" w:eastAsia="Times New Roman" w:hAnsi="Calibri" w:cs="Calibri"/>
                <w:color w:val="0070C0"/>
                <w:lang w:eastAsia="en-NZ"/>
              </w:rPr>
            </w:pPr>
            <w:r w:rsidRPr="00B90AC9">
              <w:rPr>
                <w:rFonts w:ascii="Calibri" w:hAnsi="Calibri" w:cs="Calibri"/>
                <w:color w:val="000000"/>
              </w:rPr>
              <w:t>4%</w:t>
            </w:r>
          </w:p>
        </w:tc>
        <w:tc>
          <w:tcPr>
            <w:tcW w:w="940" w:type="dxa"/>
            <w:tcBorders>
              <w:top w:val="nil"/>
              <w:left w:val="nil"/>
              <w:bottom w:val="nil"/>
              <w:right w:val="nil"/>
            </w:tcBorders>
            <w:noWrap/>
            <w:vAlign w:val="center"/>
            <w:hideMark/>
          </w:tcPr>
          <w:p w14:paraId="2626EAD3" w14:textId="2BF95FB3"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7%</w:t>
            </w:r>
          </w:p>
        </w:tc>
        <w:tc>
          <w:tcPr>
            <w:tcW w:w="851" w:type="dxa"/>
            <w:tcBorders>
              <w:top w:val="nil"/>
              <w:left w:val="nil"/>
              <w:bottom w:val="nil"/>
              <w:right w:val="single" w:sz="4" w:space="0" w:color="auto"/>
            </w:tcBorders>
            <w:noWrap/>
            <w:vAlign w:val="center"/>
            <w:hideMark/>
          </w:tcPr>
          <w:p w14:paraId="3E0B54E1" w14:textId="5E6A5C31"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0%</w:t>
            </w:r>
          </w:p>
        </w:tc>
      </w:tr>
      <w:tr w:rsidR="00B90AC9" w:rsidRPr="009F5FAD" w14:paraId="612E95DD" w14:textId="77777777" w:rsidTr="003B629D">
        <w:trPr>
          <w:trHeight w:val="260"/>
          <w:jc w:val="center"/>
        </w:trPr>
        <w:tc>
          <w:tcPr>
            <w:tcW w:w="2693" w:type="dxa"/>
            <w:tcBorders>
              <w:top w:val="nil"/>
              <w:left w:val="single" w:sz="4" w:space="0" w:color="auto"/>
              <w:bottom w:val="nil"/>
              <w:right w:val="nil"/>
            </w:tcBorders>
            <w:vAlign w:val="center"/>
            <w:hideMark/>
          </w:tcPr>
          <w:p w14:paraId="22351AB1" w14:textId="5A2B5C05" w:rsidR="00B90AC9" w:rsidRPr="00B90AC9" w:rsidRDefault="00B90AC9" w:rsidP="00B90AC9">
            <w:pPr>
              <w:spacing w:after="0" w:line="240" w:lineRule="auto"/>
              <w:ind w:left="0"/>
              <w:rPr>
                <w:rFonts w:ascii="Calibri" w:eastAsia="Times New Roman" w:hAnsi="Calibri" w:cs="Calibri"/>
                <w:color w:val="000000"/>
                <w:lang w:eastAsia="en-NZ"/>
              </w:rPr>
            </w:pPr>
            <w:r w:rsidRPr="00B90AC9">
              <w:rPr>
                <w:rFonts w:ascii="Calibri" w:hAnsi="Calibri" w:cs="Calibri"/>
                <w:color w:val="000000"/>
              </w:rPr>
              <w:t>Don't know</w:t>
            </w:r>
          </w:p>
        </w:tc>
        <w:tc>
          <w:tcPr>
            <w:tcW w:w="851" w:type="dxa"/>
            <w:tcBorders>
              <w:top w:val="nil"/>
              <w:left w:val="single" w:sz="4" w:space="0" w:color="auto"/>
              <w:bottom w:val="nil"/>
              <w:right w:val="nil"/>
            </w:tcBorders>
            <w:noWrap/>
            <w:vAlign w:val="center"/>
            <w:hideMark/>
          </w:tcPr>
          <w:p w14:paraId="6A4DCA45" w14:textId="66F1CDA2"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6%</w:t>
            </w:r>
          </w:p>
        </w:tc>
        <w:tc>
          <w:tcPr>
            <w:tcW w:w="709" w:type="dxa"/>
            <w:tcBorders>
              <w:top w:val="nil"/>
              <w:left w:val="single" w:sz="4" w:space="0" w:color="auto"/>
              <w:bottom w:val="nil"/>
              <w:right w:val="nil"/>
            </w:tcBorders>
            <w:noWrap/>
            <w:vAlign w:val="center"/>
            <w:hideMark/>
          </w:tcPr>
          <w:p w14:paraId="4555AE54" w14:textId="47239B20"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2%</w:t>
            </w:r>
          </w:p>
        </w:tc>
        <w:tc>
          <w:tcPr>
            <w:tcW w:w="850" w:type="dxa"/>
            <w:tcBorders>
              <w:top w:val="nil"/>
              <w:left w:val="nil"/>
              <w:bottom w:val="nil"/>
              <w:right w:val="nil"/>
            </w:tcBorders>
            <w:noWrap/>
            <w:vAlign w:val="center"/>
            <w:hideMark/>
          </w:tcPr>
          <w:p w14:paraId="030DB0A0" w14:textId="18803ECE"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3%</w:t>
            </w:r>
          </w:p>
        </w:tc>
        <w:tc>
          <w:tcPr>
            <w:tcW w:w="851" w:type="dxa"/>
            <w:tcBorders>
              <w:top w:val="nil"/>
              <w:left w:val="nil"/>
              <w:bottom w:val="nil"/>
              <w:right w:val="nil"/>
            </w:tcBorders>
            <w:noWrap/>
            <w:vAlign w:val="center"/>
            <w:hideMark/>
          </w:tcPr>
          <w:p w14:paraId="3F3D9103" w14:textId="1E1B0638"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000000"/>
              </w:rPr>
              <w:t>4%</w:t>
            </w:r>
          </w:p>
        </w:tc>
        <w:tc>
          <w:tcPr>
            <w:tcW w:w="1044" w:type="dxa"/>
            <w:tcBorders>
              <w:top w:val="nil"/>
              <w:left w:val="nil"/>
              <w:bottom w:val="nil"/>
              <w:right w:val="nil"/>
            </w:tcBorders>
            <w:noWrap/>
            <w:vAlign w:val="center"/>
            <w:hideMark/>
          </w:tcPr>
          <w:p w14:paraId="37F10459" w14:textId="271B75FA" w:rsidR="00B90AC9" w:rsidRPr="00B90AC9" w:rsidRDefault="00B90AC9" w:rsidP="00B90AC9">
            <w:pPr>
              <w:spacing w:after="0" w:line="240" w:lineRule="auto"/>
              <w:ind w:left="0"/>
              <w:jc w:val="right"/>
              <w:rPr>
                <w:rFonts w:ascii="Calibri" w:eastAsia="Times New Roman" w:hAnsi="Calibri" w:cs="Calibri"/>
                <w:color w:val="000000"/>
                <w:lang w:eastAsia="en-NZ"/>
              </w:rPr>
            </w:pPr>
            <w:r w:rsidRPr="00B90AC9">
              <w:rPr>
                <w:rFonts w:ascii="Calibri" w:hAnsi="Calibri" w:cs="Calibri"/>
                <w:color w:val="FF0000"/>
              </w:rPr>
              <w:t>2%</w:t>
            </w:r>
          </w:p>
        </w:tc>
        <w:tc>
          <w:tcPr>
            <w:tcW w:w="940" w:type="dxa"/>
            <w:tcBorders>
              <w:top w:val="nil"/>
              <w:left w:val="nil"/>
              <w:bottom w:val="nil"/>
              <w:right w:val="nil"/>
            </w:tcBorders>
            <w:noWrap/>
            <w:vAlign w:val="center"/>
            <w:hideMark/>
          </w:tcPr>
          <w:p w14:paraId="34409629" w14:textId="3F053D8F" w:rsidR="00B90AC9" w:rsidRPr="00B90AC9" w:rsidRDefault="00B90AC9" w:rsidP="00B90AC9">
            <w:pPr>
              <w:spacing w:after="0" w:line="240" w:lineRule="auto"/>
              <w:ind w:left="0"/>
              <w:jc w:val="right"/>
              <w:rPr>
                <w:rFonts w:ascii="Calibri" w:eastAsia="Times New Roman" w:hAnsi="Calibri" w:cs="Calibri"/>
                <w:color w:val="FF0000"/>
                <w:lang w:eastAsia="en-NZ"/>
              </w:rPr>
            </w:pPr>
            <w:r w:rsidRPr="00B90AC9">
              <w:rPr>
                <w:rFonts w:ascii="Calibri" w:hAnsi="Calibri" w:cs="Calibri"/>
                <w:color w:val="000000"/>
              </w:rPr>
              <w:t>10%</w:t>
            </w:r>
          </w:p>
        </w:tc>
        <w:tc>
          <w:tcPr>
            <w:tcW w:w="851" w:type="dxa"/>
            <w:tcBorders>
              <w:top w:val="nil"/>
              <w:left w:val="nil"/>
              <w:bottom w:val="nil"/>
              <w:right w:val="single" w:sz="4" w:space="0" w:color="auto"/>
            </w:tcBorders>
            <w:noWrap/>
            <w:vAlign w:val="center"/>
            <w:hideMark/>
          </w:tcPr>
          <w:p w14:paraId="2CCD75D7" w14:textId="6801560E" w:rsidR="00B90AC9" w:rsidRPr="00B90AC9" w:rsidRDefault="00B90AC9" w:rsidP="00B90AC9">
            <w:pPr>
              <w:spacing w:after="0" w:line="240" w:lineRule="auto"/>
              <w:ind w:left="0"/>
              <w:jc w:val="right"/>
              <w:rPr>
                <w:rFonts w:ascii="Calibri" w:eastAsia="Times New Roman" w:hAnsi="Calibri" w:cs="Calibri"/>
                <w:color w:val="FF0000"/>
                <w:lang w:eastAsia="en-NZ"/>
              </w:rPr>
            </w:pPr>
            <w:r w:rsidRPr="00B90AC9">
              <w:rPr>
                <w:rFonts w:ascii="Calibri" w:hAnsi="Calibri" w:cs="Calibri"/>
                <w:color w:val="000000"/>
              </w:rPr>
              <w:t>6%</w:t>
            </w:r>
          </w:p>
        </w:tc>
      </w:tr>
      <w:tr w:rsidR="0077382A" w:rsidRPr="009F5FAD" w14:paraId="2780CB41" w14:textId="77777777" w:rsidTr="003B629D">
        <w:trPr>
          <w:trHeight w:val="260"/>
          <w:jc w:val="center"/>
        </w:trPr>
        <w:tc>
          <w:tcPr>
            <w:tcW w:w="2693" w:type="dxa"/>
            <w:tcBorders>
              <w:top w:val="single" w:sz="4" w:space="0" w:color="auto"/>
              <w:left w:val="nil"/>
              <w:bottom w:val="nil"/>
              <w:right w:val="nil"/>
            </w:tcBorders>
            <w:vAlign w:val="center"/>
            <w:hideMark/>
          </w:tcPr>
          <w:p w14:paraId="53383A8B" w14:textId="77777777" w:rsidR="0077382A" w:rsidRPr="009F5FAD" w:rsidRDefault="0077382A" w:rsidP="003B629D">
            <w:pPr>
              <w:spacing w:after="0" w:line="240" w:lineRule="auto"/>
              <w:ind w:left="0"/>
              <w:rPr>
                <w:rFonts w:ascii="Calibri" w:eastAsia="Times New Roman" w:hAnsi="Calibri" w:cs="Calibri"/>
                <w:color w:val="000000"/>
                <w:lang w:eastAsia="en-NZ"/>
              </w:rPr>
            </w:pPr>
          </w:p>
        </w:tc>
        <w:tc>
          <w:tcPr>
            <w:tcW w:w="851" w:type="dxa"/>
            <w:tcBorders>
              <w:top w:val="single" w:sz="4" w:space="0" w:color="auto"/>
              <w:left w:val="nil"/>
              <w:bottom w:val="nil"/>
              <w:right w:val="nil"/>
            </w:tcBorders>
            <w:noWrap/>
            <w:vAlign w:val="center"/>
            <w:hideMark/>
          </w:tcPr>
          <w:p w14:paraId="2F2AB89E"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c>
          <w:tcPr>
            <w:tcW w:w="709" w:type="dxa"/>
            <w:tcBorders>
              <w:top w:val="single" w:sz="4" w:space="0" w:color="auto"/>
              <w:left w:val="nil"/>
              <w:bottom w:val="nil"/>
              <w:right w:val="nil"/>
            </w:tcBorders>
            <w:noWrap/>
            <w:vAlign w:val="center"/>
            <w:hideMark/>
          </w:tcPr>
          <w:p w14:paraId="14F9623D"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c>
          <w:tcPr>
            <w:tcW w:w="850" w:type="dxa"/>
            <w:tcBorders>
              <w:top w:val="single" w:sz="4" w:space="0" w:color="auto"/>
              <w:left w:val="nil"/>
              <w:bottom w:val="nil"/>
              <w:right w:val="nil"/>
            </w:tcBorders>
            <w:noWrap/>
            <w:vAlign w:val="center"/>
            <w:hideMark/>
          </w:tcPr>
          <w:p w14:paraId="3E3A73A9"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nil"/>
              <w:right w:val="nil"/>
            </w:tcBorders>
            <w:noWrap/>
            <w:vAlign w:val="center"/>
            <w:hideMark/>
          </w:tcPr>
          <w:p w14:paraId="6373E865"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c>
          <w:tcPr>
            <w:tcW w:w="1044" w:type="dxa"/>
            <w:tcBorders>
              <w:top w:val="single" w:sz="4" w:space="0" w:color="auto"/>
              <w:left w:val="nil"/>
              <w:bottom w:val="nil"/>
              <w:right w:val="nil"/>
            </w:tcBorders>
            <w:noWrap/>
            <w:vAlign w:val="center"/>
            <w:hideMark/>
          </w:tcPr>
          <w:p w14:paraId="70A747E6"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c>
          <w:tcPr>
            <w:tcW w:w="940" w:type="dxa"/>
            <w:tcBorders>
              <w:top w:val="single" w:sz="4" w:space="0" w:color="auto"/>
              <w:left w:val="nil"/>
              <w:bottom w:val="nil"/>
              <w:right w:val="nil"/>
            </w:tcBorders>
            <w:noWrap/>
            <w:vAlign w:val="center"/>
            <w:hideMark/>
          </w:tcPr>
          <w:p w14:paraId="5C7E4142"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single" w:sz="4" w:space="0" w:color="auto"/>
              <w:right w:val="nil"/>
            </w:tcBorders>
            <w:noWrap/>
            <w:vAlign w:val="center"/>
            <w:hideMark/>
          </w:tcPr>
          <w:p w14:paraId="729A60CF" w14:textId="77777777" w:rsidR="0077382A" w:rsidRPr="009712DE" w:rsidRDefault="0077382A" w:rsidP="003B629D">
            <w:pPr>
              <w:spacing w:after="0" w:line="240" w:lineRule="auto"/>
              <w:ind w:left="0"/>
              <w:rPr>
                <w:rFonts w:ascii="Times New Roman" w:eastAsia="Times New Roman" w:hAnsi="Times New Roman" w:cs="Times New Roman"/>
                <w:b/>
                <w:bCs/>
                <w:lang w:eastAsia="en-NZ"/>
              </w:rPr>
            </w:pPr>
          </w:p>
        </w:tc>
      </w:tr>
      <w:tr w:rsidR="0077382A" w:rsidRPr="009F5FAD" w14:paraId="260489A6" w14:textId="77777777" w:rsidTr="003B629D">
        <w:trPr>
          <w:trHeight w:val="260"/>
          <w:jc w:val="center"/>
        </w:trPr>
        <w:tc>
          <w:tcPr>
            <w:tcW w:w="2693" w:type="dxa"/>
            <w:tcBorders>
              <w:top w:val="single" w:sz="4" w:space="0" w:color="auto"/>
              <w:left w:val="single" w:sz="4" w:space="0" w:color="auto"/>
              <w:bottom w:val="single" w:sz="4" w:space="0" w:color="auto"/>
              <w:right w:val="nil"/>
            </w:tcBorders>
            <w:vAlign w:val="center"/>
            <w:hideMark/>
          </w:tcPr>
          <w:p w14:paraId="13023F61" w14:textId="77777777" w:rsidR="0077382A" w:rsidRPr="009F5FAD" w:rsidRDefault="0077382A" w:rsidP="003B629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1" w:type="dxa"/>
            <w:tcBorders>
              <w:top w:val="single" w:sz="4" w:space="0" w:color="auto"/>
              <w:left w:val="single" w:sz="4" w:space="0" w:color="auto"/>
              <w:bottom w:val="single" w:sz="4" w:space="0" w:color="auto"/>
              <w:right w:val="nil"/>
            </w:tcBorders>
            <w:noWrap/>
            <w:vAlign w:val="center"/>
            <w:hideMark/>
          </w:tcPr>
          <w:p w14:paraId="584619A5"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32</w:t>
            </w:r>
          </w:p>
        </w:tc>
        <w:tc>
          <w:tcPr>
            <w:tcW w:w="709" w:type="dxa"/>
            <w:tcBorders>
              <w:top w:val="single" w:sz="4" w:space="0" w:color="auto"/>
              <w:left w:val="single" w:sz="4" w:space="0" w:color="auto"/>
              <w:bottom w:val="single" w:sz="4" w:space="0" w:color="auto"/>
              <w:right w:val="nil"/>
            </w:tcBorders>
            <w:noWrap/>
            <w:vAlign w:val="center"/>
            <w:hideMark/>
          </w:tcPr>
          <w:p w14:paraId="1452ABA1"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90</w:t>
            </w:r>
          </w:p>
        </w:tc>
        <w:tc>
          <w:tcPr>
            <w:tcW w:w="850" w:type="dxa"/>
            <w:tcBorders>
              <w:top w:val="single" w:sz="4" w:space="0" w:color="auto"/>
              <w:left w:val="nil"/>
              <w:bottom w:val="single" w:sz="4" w:space="0" w:color="auto"/>
              <w:right w:val="nil"/>
            </w:tcBorders>
            <w:noWrap/>
            <w:vAlign w:val="center"/>
            <w:hideMark/>
          </w:tcPr>
          <w:p w14:paraId="428F0D6A"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123</w:t>
            </w:r>
          </w:p>
        </w:tc>
        <w:tc>
          <w:tcPr>
            <w:tcW w:w="851" w:type="dxa"/>
            <w:tcBorders>
              <w:top w:val="single" w:sz="4" w:space="0" w:color="auto"/>
              <w:left w:val="nil"/>
              <w:bottom w:val="single" w:sz="4" w:space="0" w:color="auto"/>
              <w:right w:val="nil"/>
            </w:tcBorders>
            <w:noWrap/>
            <w:vAlign w:val="center"/>
            <w:hideMark/>
          </w:tcPr>
          <w:p w14:paraId="050271C1"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292</w:t>
            </w:r>
          </w:p>
        </w:tc>
        <w:tc>
          <w:tcPr>
            <w:tcW w:w="1044" w:type="dxa"/>
            <w:tcBorders>
              <w:top w:val="single" w:sz="4" w:space="0" w:color="auto"/>
              <w:left w:val="nil"/>
              <w:bottom w:val="single" w:sz="4" w:space="0" w:color="auto"/>
              <w:right w:val="nil"/>
            </w:tcBorders>
            <w:noWrap/>
            <w:vAlign w:val="center"/>
            <w:hideMark/>
          </w:tcPr>
          <w:p w14:paraId="49D2AF36"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270</w:t>
            </w:r>
          </w:p>
        </w:tc>
        <w:tc>
          <w:tcPr>
            <w:tcW w:w="940" w:type="dxa"/>
            <w:tcBorders>
              <w:top w:val="single" w:sz="4" w:space="0" w:color="auto"/>
              <w:left w:val="nil"/>
              <w:bottom w:val="single" w:sz="4" w:space="0" w:color="auto"/>
              <w:right w:val="nil"/>
            </w:tcBorders>
            <w:noWrap/>
            <w:vAlign w:val="center"/>
            <w:hideMark/>
          </w:tcPr>
          <w:p w14:paraId="32988A01"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851" w:type="dxa"/>
            <w:tcBorders>
              <w:top w:val="single" w:sz="4" w:space="0" w:color="auto"/>
              <w:left w:val="nil"/>
              <w:bottom w:val="single" w:sz="4" w:space="0" w:color="auto"/>
              <w:right w:val="single" w:sz="4" w:space="0" w:color="auto"/>
            </w:tcBorders>
            <w:noWrap/>
            <w:vAlign w:val="center"/>
            <w:hideMark/>
          </w:tcPr>
          <w:p w14:paraId="20F3049C" w14:textId="77777777" w:rsidR="0077382A" w:rsidRPr="009F5FAD" w:rsidRDefault="0077382A"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172168E5" w14:textId="77777777" w:rsidR="0077382A" w:rsidRDefault="0077382A" w:rsidP="0077382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77C1C685" w14:textId="77777777" w:rsidR="0077382A" w:rsidRPr="009712DE" w:rsidRDefault="0077382A" w:rsidP="0077382A">
      <w:pPr>
        <w:spacing w:after="0" w:line="240" w:lineRule="auto"/>
        <w:ind w:left="720" w:firstLine="720"/>
        <w:rPr>
          <w:sz w:val="18"/>
          <w:szCs w:val="18"/>
        </w:rPr>
      </w:pPr>
      <w:r w:rsidRPr="009712DE">
        <w:rPr>
          <w:sz w:val="18"/>
          <w:szCs w:val="18"/>
        </w:rPr>
        <w:t>*Low sample. Indicative results only.</w:t>
      </w:r>
    </w:p>
    <w:p w14:paraId="1D059D5D" w14:textId="0E18BE4F" w:rsidR="00713E91" w:rsidRDefault="00713E91">
      <w:r>
        <w:br w:type="page"/>
      </w:r>
    </w:p>
    <w:p w14:paraId="27E03B32" w14:textId="77777777" w:rsidR="004C5FFB" w:rsidRDefault="004C5FFB" w:rsidP="004C5FFB">
      <w:pPr>
        <w:pStyle w:val="Heading1"/>
        <w:ind w:left="426"/>
        <w:rPr>
          <w:rFonts w:asciiTheme="minorHAnsi" w:hAnsiTheme="minorHAnsi" w:cstheme="minorHAnsi"/>
          <w:color w:val="auto"/>
        </w:rPr>
      </w:pPr>
      <w:bookmarkStart w:id="15" w:name="_Toc227912486"/>
      <w:r>
        <w:rPr>
          <w:rFonts w:asciiTheme="minorHAnsi" w:hAnsiTheme="minorHAnsi" w:cstheme="minorHAnsi"/>
          <w:color w:val="auto"/>
        </w:rPr>
        <w:lastRenderedPageBreak/>
        <w:t>What priority should policies to protect the marine environment be given?</w:t>
      </w:r>
      <w:bookmarkEnd w:id="15"/>
    </w:p>
    <w:p w14:paraId="604BBA1D" w14:textId="77777777" w:rsidR="004C5FFB" w:rsidRDefault="004C5FFB" w:rsidP="004C5FFB">
      <w:r w:rsidRPr="00593FEF">
        <w:rPr>
          <w:b/>
          <w:bCs/>
        </w:rPr>
        <w:t>7</w:t>
      </w:r>
      <w:r>
        <w:rPr>
          <w:b/>
          <w:bCs/>
        </w:rPr>
        <w:t>0</w:t>
      </w:r>
      <w:r w:rsidRPr="00593FEF">
        <w:rPr>
          <w:b/>
          <w:bCs/>
        </w:rPr>
        <w:t>%</w:t>
      </w:r>
      <w:r>
        <w:t xml:space="preserve"> (2,717,000 adults) believe that policies to protect our marine environment should be given </w:t>
      </w:r>
      <w:r w:rsidRPr="00D90D81">
        <w:rPr>
          <w:i/>
          <w:iCs/>
        </w:rPr>
        <w:t>top</w:t>
      </w:r>
      <w:r>
        <w:rPr>
          <w:i/>
          <w:iCs/>
        </w:rPr>
        <w:t xml:space="preserve"> priority or </w:t>
      </w:r>
      <w:r w:rsidRPr="00D90D81">
        <w:rPr>
          <w:i/>
          <w:iCs/>
        </w:rPr>
        <w:t>more priority</w:t>
      </w:r>
      <w:r>
        <w:t xml:space="preserve"> than now. </w:t>
      </w:r>
    </w:p>
    <w:p w14:paraId="542FD947" w14:textId="77777777" w:rsidR="004C5FFB" w:rsidRDefault="004C5FFB" w:rsidP="004C5FFB">
      <w:pPr>
        <w:pStyle w:val="ListParagraph"/>
        <w:numPr>
          <w:ilvl w:val="0"/>
          <w:numId w:val="35"/>
        </w:numPr>
      </w:pPr>
      <w:r w:rsidRPr="00593FEF">
        <w:rPr>
          <w:b/>
          <w:bCs/>
        </w:rPr>
        <w:t>2</w:t>
      </w:r>
      <w:r>
        <w:rPr>
          <w:b/>
          <w:bCs/>
        </w:rPr>
        <w:t>5</w:t>
      </w:r>
      <w:r w:rsidRPr="00593FEF">
        <w:rPr>
          <w:b/>
          <w:bCs/>
        </w:rPr>
        <w:t>%</w:t>
      </w:r>
      <w:r>
        <w:t xml:space="preserve"> (947,000 adults) say it should be </w:t>
      </w:r>
      <w:r w:rsidRPr="00D90D81">
        <w:rPr>
          <w:i/>
          <w:iCs/>
        </w:rPr>
        <w:t>top priority</w:t>
      </w:r>
    </w:p>
    <w:p w14:paraId="4AAF6477" w14:textId="77777777" w:rsidR="004C5FFB" w:rsidRDefault="004C5FFB" w:rsidP="004C5FFB">
      <w:pPr>
        <w:pStyle w:val="ListParagraph"/>
        <w:numPr>
          <w:ilvl w:val="0"/>
          <w:numId w:val="35"/>
        </w:numPr>
      </w:pPr>
      <w:r w:rsidRPr="00593FEF">
        <w:rPr>
          <w:b/>
          <w:bCs/>
        </w:rPr>
        <w:t>4</w:t>
      </w:r>
      <w:r>
        <w:rPr>
          <w:b/>
          <w:bCs/>
        </w:rPr>
        <w:t>6</w:t>
      </w:r>
      <w:r w:rsidRPr="00593FEF">
        <w:rPr>
          <w:b/>
          <w:bCs/>
        </w:rPr>
        <w:t>%</w:t>
      </w:r>
      <w:r>
        <w:t xml:space="preserve"> (1,770,000 adults) say it should be given </w:t>
      </w:r>
      <w:r w:rsidRPr="00D90D81">
        <w:rPr>
          <w:i/>
          <w:iCs/>
        </w:rPr>
        <w:t>more priority than now</w:t>
      </w:r>
      <w:r>
        <w:t xml:space="preserve">. </w:t>
      </w:r>
    </w:p>
    <w:p w14:paraId="45AE03BE" w14:textId="77777777" w:rsidR="004C5FFB" w:rsidRDefault="004C5FFB" w:rsidP="004C5FFB">
      <w:pPr>
        <w:jc w:val="center"/>
      </w:pPr>
      <w:r>
        <w:rPr>
          <w:noProof/>
        </w:rPr>
        <mc:AlternateContent>
          <mc:Choice Requires="wps">
            <w:drawing>
              <wp:anchor distT="0" distB="0" distL="114300" distR="114300" simplePos="0" relativeHeight="251750400" behindDoc="0" locked="0" layoutInCell="1" allowOverlap="1" wp14:anchorId="667A5AF6" wp14:editId="7F007B7C">
                <wp:simplePos x="0" y="0"/>
                <wp:positionH relativeFrom="column">
                  <wp:posOffset>5172075</wp:posOffset>
                </wp:positionH>
                <wp:positionV relativeFrom="paragraph">
                  <wp:posOffset>1014730</wp:posOffset>
                </wp:positionV>
                <wp:extent cx="1362075" cy="790575"/>
                <wp:effectExtent l="0" t="0" r="28575" b="28575"/>
                <wp:wrapNone/>
                <wp:docPr id="1370951878" name="Text Box 1"/>
                <wp:cNvGraphicFramePr/>
                <a:graphic xmlns:a="http://schemas.openxmlformats.org/drawingml/2006/main">
                  <a:graphicData uri="http://schemas.microsoft.com/office/word/2010/wordprocessingShape">
                    <wps:wsp>
                      <wps:cNvSpPr txBox="1"/>
                      <wps:spPr>
                        <a:xfrm>
                          <a:off x="0" y="0"/>
                          <a:ext cx="1362075" cy="790575"/>
                        </a:xfrm>
                        <a:prstGeom prst="rect">
                          <a:avLst/>
                        </a:prstGeom>
                        <a:solidFill>
                          <a:schemeClr val="bg1"/>
                        </a:solidFill>
                        <a:ln>
                          <a:solidFill>
                            <a:schemeClr val="bg1">
                              <a:lumMod val="65000"/>
                            </a:schemeClr>
                          </a:solidFill>
                        </a:ln>
                      </wps:spPr>
                      <wps:txbx>
                        <w:txbxContent>
                          <w:p w14:paraId="5C811ADE" w14:textId="77777777" w:rsidR="004C5FFB" w:rsidRDefault="004C5FFB" w:rsidP="004C5FFB">
                            <w:pPr>
                              <w:spacing w:after="0" w:line="240" w:lineRule="auto"/>
                              <w:ind w:left="0"/>
                              <w:jc w:val="center"/>
                              <w:rPr>
                                <w:rFonts w:hAnsi="Calibri"/>
                                <w:b/>
                                <w:bCs/>
                              </w:rPr>
                            </w:pPr>
                            <w:r>
                              <w:rPr>
                                <w:rFonts w:hAnsi="Calibri"/>
                                <w:b/>
                                <w:bCs/>
                              </w:rPr>
                              <w:t>Top/More priority than now</w:t>
                            </w:r>
                          </w:p>
                          <w:p w14:paraId="5FF097E7" w14:textId="77777777" w:rsidR="004C5FFB" w:rsidRDefault="004C5FFB" w:rsidP="004C5FFB">
                            <w:pPr>
                              <w:spacing w:after="0" w:line="240" w:lineRule="auto"/>
                              <w:ind w:left="0"/>
                              <w:jc w:val="center"/>
                              <w:rPr>
                                <w:rFonts w:hAnsi="Calibri"/>
                                <w:b/>
                                <w:bCs/>
                              </w:rPr>
                            </w:pPr>
                            <w:r>
                              <w:rPr>
                                <w:rFonts w:hAnsi="Calibri"/>
                                <w:b/>
                                <w:bCs/>
                              </w:rPr>
                              <w:t>2026: 70%</w:t>
                            </w:r>
                          </w:p>
                          <w:p w14:paraId="2C007048" w14:textId="77777777" w:rsidR="004C5FFB" w:rsidRDefault="004C5FFB" w:rsidP="004C5FFB">
                            <w:pPr>
                              <w:spacing w:after="0" w:line="240" w:lineRule="auto"/>
                              <w:ind w:left="0"/>
                              <w:jc w:val="center"/>
                              <w:rPr>
                                <w:rFonts w:hAnsi="Calibri"/>
                                <w:b/>
                                <w:bCs/>
                              </w:rPr>
                            </w:pPr>
                            <w:r>
                              <w:rPr>
                                <w:rFonts w:hAnsi="Calibri"/>
                                <w:b/>
                                <w:bCs/>
                              </w:rPr>
                              <w:t>2024: 71%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7A5AF6" id="_x0000_s1030" type="#_x0000_t202" style="position:absolute;left:0;text-align:left;margin-left:407.25pt;margin-top:79.9pt;width:107.25pt;height:6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" fillcolor="white [3212]" strokecolor="#a5a5a5 [2092]">
                <v:textbox>
                  <w:txbxContent>
                    <w:p w14:paraId="5C811ADE" w14:textId="77777777" w:rsidR="004C5FFB" w:rsidRDefault="004C5FFB" w:rsidP="004C5FFB">
                      <w:pPr>
                        <w:spacing w:after="0" w:line="240" w:lineRule="auto"/>
                        <w:ind w:left="0"/>
                        <w:jc w:val="center"/>
                        <w:rPr>
                          <w:rFonts w:hAnsi="Calibri"/>
                          <w:b/>
                          <w:bCs/>
                        </w:rPr>
                      </w:pPr>
                      <w:r>
                        <w:rPr>
                          <w:rFonts w:hAnsi="Calibri"/>
                          <w:b/>
                          <w:bCs/>
                        </w:rPr>
                        <w:t>Top/More priority than now</w:t>
                      </w:r>
                    </w:p>
                    <w:p w14:paraId="5FF097E7" w14:textId="77777777" w:rsidR="004C5FFB" w:rsidRDefault="004C5FFB" w:rsidP="004C5FFB">
                      <w:pPr>
                        <w:spacing w:after="0" w:line="240" w:lineRule="auto"/>
                        <w:ind w:left="0"/>
                        <w:jc w:val="center"/>
                        <w:rPr>
                          <w:rFonts w:hAnsi="Calibri"/>
                          <w:b/>
                          <w:bCs/>
                        </w:rPr>
                      </w:pPr>
                      <w:r>
                        <w:rPr>
                          <w:rFonts w:hAnsi="Calibri"/>
                          <w:b/>
                          <w:bCs/>
                        </w:rPr>
                        <w:t>2026: 70%</w:t>
                      </w:r>
                    </w:p>
                    <w:p w14:paraId="2C007048" w14:textId="77777777" w:rsidR="004C5FFB" w:rsidRDefault="004C5FFB" w:rsidP="004C5FFB">
                      <w:pPr>
                        <w:spacing w:after="0" w:line="240" w:lineRule="auto"/>
                        <w:ind w:left="0"/>
                        <w:jc w:val="center"/>
                        <w:rPr>
                          <w:rFonts w:hAnsi="Calibri"/>
                          <w:b/>
                          <w:bCs/>
                        </w:rPr>
                      </w:pPr>
                      <w:r>
                        <w:rPr>
                          <w:rFonts w:hAnsi="Calibri"/>
                          <w:b/>
                          <w:bCs/>
                        </w:rPr>
                        <w:t>2024: 71%</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749376" behindDoc="0" locked="0" layoutInCell="1" allowOverlap="1" wp14:anchorId="508E485F" wp14:editId="7D7B35F5">
                <wp:simplePos x="0" y="0"/>
                <wp:positionH relativeFrom="column">
                  <wp:posOffset>5080000</wp:posOffset>
                </wp:positionH>
                <wp:positionV relativeFrom="paragraph">
                  <wp:posOffset>839470</wp:posOffset>
                </wp:positionV>
                <wp:extent cx="0" cy="1152525"/>
                <wp:effectExtent l="19050" t="0" r="19050" b="28575"/>
                <wp:wrapNone/>
                <wp:docPr id="913725620"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8BF42" id="Straight Connector 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00pt,66.1pt" to="400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" strokecolor="#002060" strokeweight="2.25pt"/>
            </w:pict>
          </mc:Fallback>
        </mc:AlternateContent>
      </w:r>
      <w:r w:rsidRPr="007934A5">
        <w:rPr>
          <w:noProof/>
        </w:rPr>
        <w:drawing>
          <wp:inline distT="0" distB="0" distL="0" distR="0" wp14:anchorId="7AD1E2D9" wp14:editId="60F89FEF">
            <wp:extent cx="4765675" cy="4870450"/>
            <wp:effectExtent l="0" t="0" r="0" b="6350"/>
            <wp:docPr id="1547961522" name="Chart 1">
              <a:extLst xmlns:a="http://schemas.openxmlformats.org/drawingml/2006/main">
                <a:ext uri="{FF2B5EF4-FFF2-40B4-BE49-F238E27FC236}">
                  <a16:creationId xmlns:a16="http://schemas.microsoft.com/office/drawing/2014/main" id="{D0AA44C0-84D3-494B-8230-FD7AE3954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D27A0C" w14:textId="77777777" w:rsidR="004C5FFB" w:rsidRDefault="004C5FFB" w:rsidP="004C5FFB">
      <w:pPr>
        <w:spacing w:after="0"/>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2024 n=1,038; 2026 n=1,023</w:t>
      </w:r>
    </w:p>
    <w:p w14:paraId="08A0F907" w14:textId="77777777" w:rsidR="004C5FFB" w:rsidRDefault="004C5FFB" w:rsidP="004C5FFB"/>
    <w:p w14:paraId="227E2CC7" w14:textId="77777777" w:rsidR="004C5FFB" w:rsidRDefault="004C5FFB" w:rsidP="004C5FFB">
      <w:r>
        <w:br w:type="page"/>
      </w:r>
    </w:p>
    <w:p w14:paraId="5D88A0B6" w14:textId="77777777" w:rsidR="004C5FFB" w:rsidRDefault="004C5FFB" w:rsidP="004C5FFB">
      <w:r>
        <w:lastRenderedPageBreak/>
        <w:t xml:space="preserve">The table below shows groups which are more likely to think the Government should give either </w:t>
      </w:r>
      <w:r w:rsidRPr="00D90D81">
        <w:rPr>
          <w:i/>
          <w:iCs/>
        </w:rPr>
        <w:t>top priority</w:t>
      </w:r>
      <w:r>
        <w:t xml:space="preserve"> or </w:t>
      </w:r>
      <w:r w:rsidRPr="00D90D81">
        <w:rPr>
          <w:i/>
          <w:iCs/>
        </w:rPr>
        <w:t>more priority than now</w:t>
      </w:r>
      <w:r>
        <w:t xml:space="preserve"> to policies to protect our marine environment. </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851"/>
        <w:gridCol w:w="3827"/>
        <w:gridCol w:w="851"/>
      </w:tblGrid>
      <w:tr w:rsidR="004C5FFB" w:rsidRPr="00D77B3A" w14:paraId="2D97F6ED" w14:textId="77777777" w:rsidTr="003B629D">
        <w:trPr>
          <w:trHeight w:val="861"/>
          <w:jc w:val="center"/>
        </w:trPr>
        <w:tc>
          <w:tcPr>
            <w:tcW w:w="2830" w:type="dxa"/>
            <w:shd w:val="clear" w:color="auto" w:fill="002060"/>
            <w:vAlign w:val="center"/>
          </w:tcPr>
          <w:p w14:paraId="5D8A5ED3" w14:textId="77777777" w:rsidR="004C5FFB" w:rsidRPr="00D77B3A" w:rsidRDefault="004C5FFB" w:rsidP="003B629D">
            <w:pPr>
              <w:ind w:left="0"/>
              <w:rPr>
                <w:b/>
                <w:i/>
                <w:iCs/>
                <w:color w:val="FFFFFF"/>
              </w:rPr>
            </w:pPr>
            <w:r>
              <w:rPr>
                <w:i/>
                <w:iCs/>
              </w:rPr>
              <w:br w:type="page"/>
            </w:r>
            <w:r w:rsidRPr="004748B3">
              <w:rPr>
                <w:b/>
                <w:i/>
                <w:iCs/>
                <w:color w:val="FFFFFF"/>
                <w:sz w:val="20"/>
                <w:szCs w:val="20"/>
              </w:rPr>
              <w:t>What priority do you think policies to protect our marine environment should be given by political parties?</w:t>
            </w:r>
          </w:p>
        </w:tc>
        <w:tc>
          <w:tcPr>
            <w:tcW w:w="851" w:type="dxa"/>
            <w:shd w:val="clear" w:color="auto" w:fill="002060"/>
            <w:vAlign w:val="center"/>
          </w:tcPr>
          <w:p w14:paraId="2064B665" w14:textId="77777777" w:rsidR="004C5FFB" w:rsidRPr="00D77B3A" w:rsidRDefault="004C5FFB" w:rsidP="003B629D">
            <w:pPr>
              <w:ind w:left="30"/>
              <w:jc w:val="center"/>
              <w:rPr>
                <w:b/>
                <w:color w:val="FFFFFF"/>
              </w:rPr>
            </w:pPr>
            <w:r w:rsidRPr="00D77B3A">
              <w:rPr>
                <w:b/>
                <w:color w:val="FFFFFF"/>
              </w:rPr>
              <w:t>Total</w:t>
            </w:r>
          </w:p>
        </w:tc>
        <w:tc>
          <w:tcPr>
            <w:tcW w:w="4678" w:type="dxa"/>
            <w:gridSpan w:val="2"/>
            <w:shd w:val="clear" w:color="auto" w:fill="002060"/>
            <w:vAlign w:val="center"/>
          </w:tcPr>
          <w:p w14:paraId="52B61031" w14:textId="77777777" w:rsidR="004C5FFB" w:rsidRPr="00D77B3A" w:rsidRDefault="004C5FFB" w:rsidP="003B629D">
            <w:pPr>
              <w:ind w:left="28"/>
              <w:jc w:val="center"/>
              <w:rPr>
                <w:b/>
                <w:color w:val="FFFFFF"/>
              </w:rPr>
            </w:pPr>
            <w:r w:rsidRPr="00D77B3A">
              <w:rPr>
                <w:b/>
                <w:color w:val="FFFFFF"/>
              </w:rPr>
              <w:t>Significantly more likely</w:t>
            </w:r>
            <w:r w:rsidRPr="00D77B3A">
              <w:rPr>
                <w:rFonts w:ascii="Arial" w:hAnsi="Arial" w:cs="Arial"/>
                <w:b/>
                <w:color w:val="FFFFFF"/>
              </w:rPr>
              <w:t>▲</w:t>
            </w:r>
          </w:p>
        </w:tc>
      </w:tr>
      <w:tr w:rsidR="004C5FFB" w:rsidRPr="00D77B3A" w14:paraId="7ABBCFD5" w14:textId="77777777" w:rsidTr="003B629D">
        <w:trPr>
          <w:trHeight w:val="276"/>
          <w:jc w:val="center"/>
        </w:trPr>
        <w:tc>
          <w:tcPr>
            <w:tcW w:w="2830" w:type="dxa"/>
            <w:shd w:val="clear" w:color="auto" w:fill="DBE5F1"/>
            <w:vAlign w:val="center"/>
          </w:tcPr>
          <w:p w14:paraId="39E8B4BF" w14:textId="77777777" w:rsidR="004C5FFB" w:rsidRPr="004748B3" w:rsidRDefault="004C5FFB" w:rsidP="003B629D">
            <w:pPr>
              <w:spacing w:after="0"/>
              <w:ind w:left="28" w:hanging="28"/>
            </w:pPr>
            <w:r w:rsidRPr="004748B3">
              <w:rPr>
                <w:rFonts w:ascii="Calibri" w:hAnsi="Calibri" w:cs="Calibri"/>
                <w:color w:val="000000"/>
              </w:rPr>
              <w:t>Top priority</w:t>
            </w:r>
          </w:p>
        </w:tc>
        <w:tc>
          <w:tcPr>
            <w:tcW w:w="851" w:type="dxa"/>
            <w:shd w:val="clear" w:color="auto" w:fill="DBE5F1"/>
            <w:vAlign w:val="center"/>
          </w:tcPr>
          <w:p w14:paraId="2F6AC447" w14:textId="77777777" w:rsidR="004C5FFB" w:rsidRPr="004748B3" w:rsidRDefault="004C5FFB" w:rsidP="003B629D">
            <w:pPr>
              <w:spacing w:after="0"/>
              <w:ind w:left="28"/>
              <w:jc w:val="center"/>
            </w:pPr>
            <w:r>
              <w:t>25%</w:t>
            </w:r>
          </w:p>
        </w:tc>
        <w:tc>
          <w:tcPr>
            <w:tcW w:w="3827" w:type="dxa"/>
            <w:shd w:val="clear" w:color="auto" w:fill="DBE5F1"/>
          </w:tcPr>
          <w:p w14:paraId="2DF896CF" w14:textId="77777777" w:rsidR="004C5FFB" w:rsidRDefault="004C5FFB" w:rsidP="003B629D">
            <w:pPr>
              <w:spacing w:after="0"/>
              <w:ind w:left="28"/>
              <w:jc w:val="right"/>
            </w:pPr>
            <w:r>
              <w:t>55+ year olds</w:t>
            </w:r>
          </w:p>
          <w:p w14:paraId="34BE53D3" w14:textId="77777777" w:rsidR="004C5FFB" w:rsidRDefault="004C5FFB" w:rsidP="003B629D">
            <w:pPr>
              <w:spacing w:after="0"/>
              <w:ind w:left="28"/>
              <w:jc w:val="right"/>
            </w:pPr>
            <w:r>
              <w:t>Have household income less than $50k</w:t>
            </w:r>
          </w:p>
          <w:p w14:paraId="04A28A37" w14:textId="77777777" w:rsidR="004C5FFB" w:rsidRDefault="004C5FFB" w:rsidP="003B629D">
            <w:pPr>
              <w:spacing w:after="0"/>
              <w:ind w:left="28"/>
              <w:jc w:val="right"/>
            </w:pPr>
            <w:r>
              <w:t xml:space="preserve">Living in </w:t>
            </w:r>
            <w:r w:rsidRPr="001D62D0">
              <w:t>Manawatu/ Whanganui</w:t>
            </w:r>
          </w:p>
          <w:p w14:paraId="6A9D1B2C" w14:textId="77777777" w:rsidR="004C5FFB" w:rsidRPr="00D77B3A" w:rsidRDefault="004C5FFB" w:rsidP="003B629D">
            <w:pPr>
              <w:spacing w:after="0"/>
              <w:ind w:left="28"/>
              <w:jc w:val="right"/>
            </w:pPr>
            <w:r>
              <w:t>Māori</w:t>
            </w:r>
          </w:p>
        </w:tc>
        <w:tc>
          <w:tcPr>
            <w:tcW w:w="851" w:type="dxa"/>
            <w:shd w:val="clear" w:color="auto" w:fill="DBE5F1"/>
          </w:tcPr>
          <w:p w14:paraId="282853DB" w14:textId="77777777" w:rsidR="004C5FFB" w:rsidRDefault="004C5FFB" w:rsidP="003B629D">
            <w:pPr>
              <w:spacing w:after="0"/>
              <w:ind w:left="0"/>
              <w:jc w:val="right"/>
            </w:pPr>
            <w:r>
              <w:t>34%</w:t>
            </w:r>
          </w:p>
          <w:p w14:paraId="2E25CF7A" w14:textId="77777777" w:rsidR="004C5FFB" w:rsidRDefault="004C5FFB" w:rsidP="003B629D">
            <w:pPr>
              <w:spacing w:after="0"/>
              <w:ind w:left="0"/>
              <w:jc w:val="right"/>
            </w:pPr>
            <w:r>
              <w:t>31%</w:t>
            </w:r>
          </w:p>
          <w:p w14:paraId="7B9549C4" w14:textId="77777777" w:rsidR="004C5FFB" w:rsidRDefault="004C5FFB" w:rsidP="003B629D">
            <w:pPr>
              <w:spacing w:after="0"/>
              <w:ind w:left="0"/>
              <w:jc w:val="right"/>
            </w:pPr>
            <w:r>
              <w:t>38%</w:t>
            </w:r>
          </w:p>
          <w:p w14:paraId="293BEB3A" w14:textId="77777777" w:rsidR="004C5FFB" w:rsidRPr="00D77B3A" w:rsidRDefault="004C5FFB" w:rsidP="003B629D">
            <w:pPr>
              <w:spacing w:after="0"/>
              <w:ind w:left="0"/>
              <w:jc w:val="right"/>
            </w:pPr>
            <w:r>
              <w:t>34%</w:t>
            </w:r>
          </w:p>
        </w:tc>
      </w:tr>
      <w:tr w:rsidR="004C5FFB" w:rsidRPr="00D77B3A" w14:paraId="3586B918" w14:textId="77777777" w:rsidTr="003B629D">
        <w:trPr>
          <w:trHeight w:val="276"/>
          <w:jc w:val="center"/>
        </w:trPr>
        <w:tc>
          <w:tcPr>
            <w:tcW w:w="2830" w:type="dxa"/>
            <w:shd w:val="clear" w:color="auto" w:fill="DBE5F1"/>
            <w:vAlign w:val="center"/>
          </w:tcPr>
          <w:p w14:paraId="12210E53" w14:textId="77777777" w:rsidR="004C5FFB" w:rsidRPr="004748B3" w:rsidRDefault="004C5FFB" w:rsidP="003B629D">
            <w:pPr>
              <w:spacing w:after="0"/>
              <w:ind w:left="28" w:hanging="6"/>
            </w:pPr>
            <w:r w:rsidRPr="004748B3">
              <w:rPr>
                <w:rFonts w:ascii="Calibri" w:hAnsi="Calibri" w:cs="Calibri"/>
                <w:color w:val="000000"/>
              </w:rPr>
              <w:t>More priority than now</w:t>
            </w:r>
          </w:p>
        </w:tc>
        <w:tc>
          <w:tcPr>
            <w:tcW w:w="851" w:type="dxa"/>
            <w:shd w:val="clear" w:color="auto" w:fill="DBE5F1"/>
            <w:vAlign w:val="center"/>
          </w:tcPr>
          <w:p w14:paraId="192F4804" w14:textId="77777777" w:rsidR="004C5FFB" w:rsidRPr="004748B3" w:rsidRDefault="004C5FFB" w:rsidP="003B629D">
            <w:pPr>
              <w:spacing w:after="0"/>
              <w:ind w:left="28"/>
              <w:jc w:val="center"/>
            </w:pPr>
            <w:r>
              <w:t>46%</w:t>
            </w:r>
          </w:p>
        </w:tc>
        <w:tc>
          <w:tcPr>
            <w:tcW w:w="3827" w:type="dxa"/>
            <w:shd w:val="clear" w:color="auto" w:fill="DBE5F1"/>
          </w:tcPr>
          <w:p w14:paraId="45EA8E54" w14:textId="77777777" w:rsidR="004C5FFB" w:rsidRDefault="004C5FFB" w:rsidP="003B629D">
            <w:pPr>
              <w:spacing w:after="0"/>
              <w:ind w:left="28"/>
              <w:jc w:val="right"/>
            </w:pPr>
            <w:r>
              <w:t>Living in Wellington</w:t>
            </w:r>
          </w:p>
          <w:p w14:paraId="5263144A" w14:textId="77777777" w:rsidR="004C5FFB" w:rsidRPr="00D77B3A" w:rsidRDefault="004C5FFB" w:rsidP="003B629D">
            <w:pPr>
              <w:spacing w:after="0"/>
              <w:ind w:left="28"/>
              <w:jc w:val="right"/>
            </w:pPr>
            <w:r>
              <w:t>Other European</w:t>
            </w:r>
          </w:p>
        </w:tc>
        <w:tc>
          <w:tcPr>
            <w:tcW w:w="851" w:type="dxa"/>
            <w:shd w:val="clear" w:color="auto" w:fill="DBE5F1"/>
          </w:tcPr>
          <w:p w14:paraId="3E0E4AAD" w14:textId="77777777" w:rsidR="004C5FFB" w:rsidRDefault="004C5FFB" w:rsidP="003B629D">
            <w:pPr>
              <w:spacing w:after="0"/>
              <w:ind w:left="0"/>
              <w:jc w:val="right"/>
            </w:pPr>
            <w:r>
              <w:t>59%</w:t>
            </w:r>
          </w:p>
          <w:p w14:paraId="4553A8FD" w14:textId="77777777" w:rsidR="004C5FFB" w:rsidRPr="00D77B3A" w:rsidRDefault="004C5FFB" w:rsidP="003B629D">
            <w:pPr>
              <w:spacing w:after="0"/>
              <w:ind w:left="0"/>
              <w:jc w:val="right"/>
            </w:pPr>
            <w:r>
              <w:t>61%</w:t>
            </w:r>
          </w:p>
        </w:tc>
      </w:tr>
    </w:tbl>
    <w:p w14:paraId="0C7796A1" w14:textId="77777777" w:rsidR="004C5FFB" w:rsidRDefault="004C5FFB" w:rsidP="004C5FFB">
      <w:r>
        <w:t xml:space="preserve">Green and Labour Party voters are more likely to think policies should be given at least </w:t>
      </w:r>
      <w:r w:rsidRPr="00D90D81">
        <w:rPr>
          <w:i/>
          <w:iCs/>
        </w:rPr>
        <w:t>top priority</w:t>
      </w:r>
      <w:r>
        <w:t xml:space="preserve"> or </w:t>
      </w:r>
      <w:r w:rsidRPr="00D90D81">
        <w:rPr>
          <w:i/>
          <w:iCs/>
        </w:rPr>
        <w:t>more priority than now</w:t>
      </w:r>
      <w:r>
        <w:t xml:space="preserve">. </w:t>
      </w:r>
    </w:p>
    <w:p w14:paraId="62DA47D9" w14:textId="77777777" w:rsidR="004C5FFB" w:rsidRPr="004D3C29" w:rsidRDefault="004C5FFB" w:rsidP="004C5FFB">
      <w:r>
        <w:t xml:space="preserve">New Zealand First, National and ACT voters are more likely to think the priority should stay the </w:t>
      </w:r>
      <w:r w:rsidRPr="00D90D81">
        <w:rPr>
          <w:i/>
          <w:iCs/>
        </w:rPr>
        <w:t>same as now</w:t>
      </w:r>
      <w:r>
        <w:t xml:space="preserve">. </w:t>
      </w:r>
    </w:p>
    <w:tbl>
      <w:tblPr>
        <w:tblW w:w="8788" w:type="dxa"/>
        <w:jc w:val="center"/>
        <w:tblLook w:val="04A0" w:firstRow="1" w:lastRow="0" w:firstColumn="1" w:lastColumn="0" w:noHBand="0" w:noVBand="1"/>
      </w:tblPr>
      <w:tblGrid>
        <w:gridCol w:w="2401"/>
        <w:gridCol w:w="717"/>
        <w:gridCol w:w="993"/>
        <w:gridCol w:w="843"/>
        <w:gridCol w:w="851"/>
        <w:gridCol w:w="999"/>
        <w:gridCol w:w="992"/>
        <w:gridCol w:w="992"/>
      </w:tblGrid>
      <w:tr w:rsidR="004C5FFB" w:rsidRPr="00184699" w14:paraId="0F1FC75B" w14:textId="77777777" w:rsidTr="003B629D">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6B0333DC" w14:textId="77777777" w:rsidR="004C5FFB" w:rsidRPr="009F5FAD" w:rsidRDefault="004C5FFB" w:rsidP="003B629D">
            <w:pPr>
              <w:spacing w:after="0" w:line="240" w:lineRule="auto"/>
              <w:ind w:left="0"/>
              <w:rPr>
                <w:rFonts w:ascii="Calibri" w:eastAsia="Times New Roman" w:hAnsi="Calibri" w:cs="Calibri"/>
                <w:b/>
                <w:bCs/>
                <w:i/>
                <w:iCs/>
                <w:color w:val="FFFFFF" w:themeColor="background1"/>
                <w:lang w:eastAsia="en-NZ"/>
              </w:rPr>
            </w:pPr>
            <w:r w:rsidRPr="00184699">
              <w:rPr>
                <w:rFonts w:ascii="Calibri" w:eastAsia="Times New Roman" w:hAnsi="Calibri" w:cs="Calibri"/>
                <w:b/>
                <w:bCs/>
                <w:i/>
                <w:iCs/>
                <w:color w:val="FFFFFF" w:themeColor="background1"/>
                <w:sz w:val="20"/>
                <w:szCs w:val="20"/>
                <w:lang w:eastAsia="en-NZ"/>
              </w:rPr>
              <w:t>What priority do you think policies to protect our marine environment should be given by political parties?</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74E96B91"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9D08234"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4C5FFB" w:rsidRPr="00184699" w14:paraId="10ED8A11" w14:textId="77777777" w:rsidTr="003B629D">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512FA5F4" w14:textId="77777777" w:rsidR="004C5FFB" w:rsidRPr="009F5FAD" w:rsidRDefault="004C5FFB" w:rsidP="003B629D">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2BFE6ED0"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AEDEDFD"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74CFE73C"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66E6F150"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4C48877"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42B4277B"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45B62E4" w14:textId="77777777" w:rsidR="004C5FFB" w:rsidRPr="009F5FAD" w:rsidRDefault="004C5FFB"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4C5FFB" w:rsidRPr="00184699" w14:paraId="67D6AF6F" w14:textId="77777777" w:rsidTr="003B629D">
        <w:trPr>
          <w:trHeight w:val="260"/>
          <w:jc w:val="center"/>
        </w:trPr>
        <w:tc>
          <w:tcPr>
            <w:tcW w:w="2401" w:type="dxa"/>
            <w:tcBorders>
              <w:top w:val="single" w:sz="4" w:space="0" w:color="auto"/>
              <w:left w:val="single" w:sz="4" w:space="0" w:color="auto"/>
              <w:bottom w:val="nil"/>
              <w:right w:val="nil"/>
            </w:tcBorders>
            <w:vAlign w:val="center"/>
            <w:hideMark/>
          </w:tcPr>
          <w:p w14:paraId="03D65B5D"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Top priority</w:t>
            </w:r>
          </w:p>
        </w:tc>
        <w:tc>
          <w:tcPr>
            <w:tcW w:w="717" w:type="dxa"/>
            <w:tcBorders>
              <w:top w:val="single" w:sz="4" w:space="0" w:color="auto"/>
              <w:left w:val="single" w:sz="4" w:space="0" w:color="auto"/>
              <w:bottom w:val="nil"/>
              <w:right w:val="nil"/>
            </w:tcBorders>
            <w:noWrap/>
            <w:vAlign w:val="center"/>
            <w:hideMark/>
          </w:tcPr>
          <w:p w14:paraId="517BA034"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25%</w:t>
            </w:r>
          </w:p>
        </w:tc>
        <w:tc>
          <w:tcPr>
            <w:tcW w:w="993" w:type="dxa"/>
            <w:tcBorders>
              <w:top w:val="single" w:sz="4" w:space="0" w:color="auto"/>
              <w:left w:val="single" w:sz="4" w:space="0" w:color="auto"/>
              <w:bottom w:val="nil"/>
              <w:right w:val="nil"/>
            </w:tcBorders>
            <w:noWrap/>
            <w:vAlign w:val="center"/>
            <w:hideMark/>
          </w:tcPr>
          <w:p w14:paraId="0EBDC52F" w14:textId="77777777" w:rsidR="004C5FFB" w:rsidRPr="00685109" w:rsidRDefault="004C5FFB" w:rsidP="003B629D">
            <w:pPr>
              <w:spacing w:after="0" w:line="240" w:lineRule="auto"/>
              <w:ind w:left="0"/>
              <w:jc w:val="right"/>
              <w:rPr>
                <w:rFonts w:ascii="Calibri" w:eastAsia="Times New Roman" w:hAnsi="Calibri" w:cs="Calibri"/>
                <w:color w:val="0070C0"/>
                <w:lang w:eastAsia="en-NZ"/>
              </w:rPr>
            </w:pPr>
            <w:r w:rsidRPr="00685109">
              <w:rPr>
                <w:rFonts w:ascii="Calibri" w:hAnsi="Calibri" w:cs="Calibri"/>
                <w:color w:val="000000"/>
              </w:rPr>
              <w:t>18%</w:t>
            </w:r>
          </w:p>
        </w:tc>
        <w:tc>
          <w:tcPr>
            <w:tcW w:w="843" w:type="dxa"/>
            <w:tcBorders>
              <w:top w:val="single" w:sz="4" w:space="0" w:color="auto"/>
              <w:left w:val="nil"/>
              <w:bottom w:val="nil"/>
              <w:right w:val="nil"/>
            </w:tcBorders>
            <w:noWrap/>
            <w:vAlign w:val="center"/>
            <w:hideMark/>
          </w:tcPr>
          <w:p w14:paraId="21424AD5"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32%</w:t>
            </w:r>
          </w:p>
        </w:tc>
        <w:tc>
          <w:tcPr>
            <w:tcW w:w="851" w:type="dxa"/>
            <w:tcBorders>
              <w:top w:val="single" w:sz="4" w:space="0" w:color="auto"/>
              <w:left w:val="nil"/>
              <w:bottom w:val="nil"/>
              <w:right w:val="nil"/>
            </w:tcBorders>
            <w:noWrap/>
            <w:vAlign w:val="center"/>
            <w:hideMark/>
          </w:tcPr>
          <w:p w14:paraId="073D8E0C"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70C0"/>
              </w:rPr>
              <w:t>31%</w:t>
            </w:r>
          </w:p>
        </w:tc>
        <w:tc>
          <w:tcPr>
            <w:tcW w:w="999" w:type="dxa"/>
            <w:tcBorders>
              <w:top w:val="single" w:sz="4" w:space="0" w:color="auto"/>
              <w:left w:val="nil"/>
              <w:bottom w:val="nil"/>
              <w:right w:val="nil"/>
            </w:tcBorders>
            <w:noWrap/>
            <w:vAlign w:val="center"/>
            <w:hideMark/>
          </w:tcPr>
          <w:p w14:paraId="5F7F0C78"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18%</w:t>
            </w:r>
          </w:p>
        </w:tc>
        <w:tc>
          <w:tcPr>
            <w:tcW w:w="992" w:type="dxa"/>
            <w:tcBorders>
              <w:top w:val="single" w:sz="4" w:space="0" w:color="auto"/>
              <w:left w:val="nil"/>
              <w:bottom w:val="nil"/>
              <w:right w:val="nil"/>
            </w:tcBorders>
            <w:noWrap/>
            <w:vAlign w:val="center"/>
            <w:hideMark/>
          </w:tcPr>
          <w:p w14:paraId="280E3495"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23%</w:t>
            </w:r>
          </w:p>
        </w:tc>
        <w:tc>
          <w:tcPr>
            <w:tcW w:w="992" w:type="dxa"/>
            <w:tcBorders>
              <w:top w:val="single" w:sz="4" w:space="0" w:color="auto"/>
              <w:left w:val="nil"/>
              <w:bottom w:val="nil"/>
              <w:right w:val="single" w:sz="4" w:space="0" w:color="auto"/>
            </w:tcBorders>
            <w:noWrap/>
            <w:vAlign w:val="center"/>
            <w:hideMark/>
          </w:tcPr>
          <w:p w14:paraId="4403FB90"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40%</w:t>
            </w:r>
          </w:p>
        </w:tc>
      </w:tr>
      <w:tr w:rsidR="004C5FFB" w:rsidRPr="00184699" w14:paraId="503CBD33" w14:textId="77777777" w:rsidTr="003B629D">
        <w:trPr>
          <w:trHeight w:val="260"/>
          <w:jc w:val="center"/>
        </w:trPr>
        <w:tc>
          <w:tcPr>
            <w:tcW w:w="2401" w:type="dxa"/>
            <w:tcBorders>
              <w:top w:val="nil"/>
              <w:left w:val="single" w:sz="4" w:space="0" w:color="auto"/>
              <w:bottom w:val="nil"/>
              <w:right w:val="nil"/>
            </w:tcBorders>
            <w:vAlign w:val="center"/>
            <w:hideMark/>
          </w:tcPr>
          <w:p w14:paraId="32151349"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More priority than now</w:t>
            </w:r>
          </w:p>
        </w:tc>
        <w:tc>
          <w:tcPr>
            <w:tcW w:w="717" w:type="dxa"/>
            <w:tcBorders>
              <w:top w:val="nil"/>
              <w:left w:val="single" w:sz="4" w:space="0" w:color="auto"/>
              <w:bottom w:val="nil"/>
              <w:right w:val="nil"/>
            </w:tcBorders>
            <w:noWrap/>
            <w:vAlign w:val="center"/>
            <w:hideMark/>
          </w:tcPr>
          <w:p w14:paraId="6D91A8D0"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46%</w:t>
            </w:r>
          </w:p>
        </w:tc>
        <w:tc>
          <w:tcPr>
            <w:tcW w:w="993" w:type="dxa"/>
            <w:tcBorders>
              <w:top w:val="nil"/>
              <w:left w:val="single" w:sz="4" w:space="0" w:color="auto"/>
              <w:bottom w:val="nil"/>
              <w:right w:val="nil"/>
            </w:tcBorders>
            <w:noWrap/>
            <w:vAlign w:val="center"/>
            <w:hideMark/>
          </w:tcPr>
          <w:p w14:paraId="080636D7"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37%</w:t>
            </w:r>
          </w:p>
        </w:tc>
        <w:tc>
          <w:tcPr>
            <w:tcW w:w="843" w:type="dxa"/>
            <w:tcBorders>
              <w:top w:val="nil"/>
              <w:left w:val="nil"/>
              <w:bottom w:val="nil"/>
              <w:right w:val="nil"/>
            </w:tcBorders>
            <w:noWrap/>
            <w:vAlign w:val="center"/>
            <w:hideMark/>
          </w:tcPr>
          <w:p w14:paraId="71729292"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55%</w:t>
            </w:r>
          </w:p>
        </w:tc>
        <w:tc>
          <w:tcPr>
            <w:tcW w:w="851" w:type="dxa"/>
            <w:tcBorders>
              <w:top w:val="nil"/>
              <w:left w:val="nil"/>
              <w:bottom w:val="nil"/>
              <w:right w:val="nil"/>
            </w:tcBorders>
            <w:noWrap/>
            <w:vAlign w:val="center"/>
            <w:hideMark/>
          </w:tcPr>
          <w:p w14:paraId="536DDB48" w14:textId="77777777" w:rsidR="004C5FFB" w:rsidRPr="00685109" w:rsidRDefault="004C5FFB" w:rsidP="003B629D">
            <w:pPr>
              <w:spacing w:after="0" w:line="240" w:lineRule="auto"/>
              <w:ind w:left="0"/>
              <w:jc w:val="right"/>
              <w:rPr>
                <w:rFonts w:ascii="Calibri" w:eastAsia="Times New Roman" w:hAnsi="Calibri" w:cs="Calibri"/>
                <w:color w:val="FF0000"/>
                <w:lang w:eastAsia="en-NZ"/>
              </w:rPr>
            </w:pPr>
            <w:r w:rsidRPr="00685109">
              <w:rPr>
                <w:rFonts w:ascii="Calibri" w:hAnsi="Calibri" w:cs="Calibri"/>
                <w:color w:val="000000"/>
              </w:rPr>
              <w:t>51%</w:t>
            </w:r>
          </w:p>
        </w:tc>
        <w:tc>
          <w:tcPr>
            <w:tcW w:w="999" w:type="dxa"/>
            <w:tcBorders>
              <w:top w:val="nil"/>
              <w:left w:val="nil"/>
              <w:bottom w:val="nil"/>
              <w:right w:val="nil"/>
            </w:tcBorders>
            <w:noWrap/>
            <w:vAlign w:val="center"/>
            <w:hideMark/>
          </w:tcPr>
          <w:p w14:paraId="388236E4"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48%</w:t>
            </w:r>
          </w:p>
        </w:tc>
        <w:tc>
          <w:tcPr>
            <w:tcW w:w="992" w:type="dxa"/>
            <w:tcBorders>
              <w:top w:val="nil"/>
              <w:left w:val="nil"/>
              <w:bottom w:val="nil"/>
              <w:right w:val="nil"/>
            </w:tcBorders>
            <w:noWrap/>
            <w:vAlign w:val="center"/>
            <w:hideMark/>
          </w:tcPr>
          <w:p w14:paraId="7680AB95"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37%</w:t>
            </w:r>
          </w:p>
        </w:tc>
        <w:tc>
          <w:tcPr>
            <w:tcW w:w="992" w:type="dxa"/>
            <w:tcBorders>
              <w:top w:val="nil"/>
              <w:left w:val="nil"/>
              <w:bottom w:val="nil"/>
              <w:right w:val="single" w:sz="4" w:space="0" w:color="auto"/>
            </w:tcBorders>
            <w:noWrap/>
            <w:vAlign w:val="center"/>
            <w:hideMark/>
          </w:tcPr>
          <w:p w14:paraId="41435C67"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36%</w:t>
            </w:r>
          </w:p>
        </w:tc>
      </w:tr>
      <w:tr w:rsidR="004C5FFB" w:rsidRPr="00184699" w14:paraId="2DBAB05F" w14:textId="77777777" w:rsidTr="003B629D">
        <w:trPr>
          <w:trHeight w:val="260"/>
          <w:jc w:val="center"/>
        </w:trPr>
        <w:tc>
          <w:tcPr>
            <w:tcW w:w="2401" w:type="dxa"/>
            <w:tcBorders>
              <w:top w:val="nil"/>
              <w:left w:val="single" w:sz="4" w:space="0" w:color="auto"/>
              <w:bottom w:val="nil"/>
              <w:right w:val="nil"/>
            </w:tcBorders>
            <w:vAlign w:val="center"/>
            <w:hideMark/>
          </w:tcPr>
          <w:p w14:paraId="453328F1"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About the same priority as now</w:t>
            </w:r>
          </w:p>
        </w:tc>
        <w:tc>
          <w:tcPr>
            <w:tcW w:w="717" w:type="dxa"/>
            <w:tcBorders>
              <w:top w:val="nil"/>
              <w:left w:val="single" w:sz="4" w:space="0" w:color="auto"/>
              <w:bottom w:val="nil"/>
              <w:right w:val="nil"/>
            </w:tcBorders>
            <w:noWrap/>
            <w:vAlign w:val="center"/>
            <w:hideMark/>
          </w:tcPr>
          <w:p w14:paraId="56B6701A"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20%</w:t>
            </w:r>
          </w:p>
        </w:tc>
        <w:tc>
          <w:tcPr>
            <w:tcW w:w="993" w:type="dxa"/>
            <w:tcBorders>
              <w:top w:val="nil"/>
              <w:left w:val="single" w:sz="4" w:space="0" w:color="auto"/>
              <w:bottom w:val="nil"/>
              <w:right w:val="nil"/>
            </w:tcBorders>
            <w:noWrap/>
            <w:vAlign w:val="center"/>
            <w:hideMark/>
          </w:tcPr>
          <w:p w14:paraId="2FF78B62"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70C0"/>
              </w:rPr>
              <w:t>30%</w:t>
            </w:r>
          </w:p>
        </w:tc>
        <w:tc>
          <w:tcPr>
            <w:tcW w:w="843" w:type="dxa"/>
            <w:tcBorders>
              <w:top w:val="nil"/>
              <w:left w:val="nil"/>
              <w:bottom w:val="nil"/>
              <w:right w:val="nil"/>
            </w:tcBorders>
            <w:noWrap/>
            <w:vAlign w:val="center"/>
            <w:hideMark/>
          </w:tcPr>
          <w:p w14:paraId="46AB04B2"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9%</w:t>
            </w:r>
          </w:p>
        </w:tc>
        <w:tc>
          <w:tcPr>
            <w:tcW w:w="851" w:type="dxa"/>
            <w:tcBorders>
              <w:top w:val="nil"/>
              <w:left w:val="nil"/>
              <w:bottom w:val="nil"/>
              <w:right w:val="nil"/>
            </w:tcBorders>
            <w:noWrap/>
            <w:vAlign w:val="center"/>
            <w:hideMark/>
          </w:tcPr>
          <w:p w14:paraId="29DFEF31"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12%</w:t>
            </w:r>
          </w:p>
        </w:tc>
        <w:tc>
          <w:tcPr>
            <w:tcW w:w="999" w:type="dxa"/>
            <w:tcBorders>
              <w:top w:val="nil"/>
              <w:left w:val="nil"/>
              <w:bottom w:val="nil"/>
              <w:right w:val="nil"/>
            </w:tcBorders>
            <w:noWrap/>
            <w:vAlign w:val="center"/>
            <w:hideMark/>
          </w:tcPr>
          <w:p w14:paraId="0EE7EC11" w14:textId="77777777" w:rsidR="004C5FFB" w:rsidRPr="00685109" w:rsidRDefault="004C5FFB" w:rsidP="003B629D">
            <w:pPr>
              <w:spacing w:after="0" w:line="240" w:lineRule="auto"/>
              <w:ind w:left="0"/>
              <w:jc w:val="right"/>
              <w:rPr>
                <w:rFonts w:ascii="Calibri" w:eastAsia="Times New Roman" w:hAnsi="Calibri" w:cs="Calibri"/>
                <w:color w:val="0070C0"/>
                <w:lang w:eastAsia="en-NZ"/>
              </w:rPr>
            </w:pPr>
            <w:r w:rsidRPr="00685109">
              <w:rPr>
                <w:rFonts w:ascii="Calibri" w:hAnsi="Calibri" w:cs="Calibri"/>
                <w:color w:val="0070C0"/>
              </w:rPr>
              <w:t>29%</w:t>
            </w:r>
          </w:p>
        </w:tc>
        <w:tc>
          <w:tcPr>
            <w:tcW w:w="992" w:type="dxa"/>
            <w:tcBorders>
              <w:top w:val="nil"/>
              <w:left w:val="nil"/>
              <w:bottom w:val="nil"/>
              <w:right w:val="nil"/>
            </w:tcBorders>
            <w:noWrap/>
            <w:vAlign w:val="center"/>
            <w:hideMark/>
          </w:tcPr>
          <w:p w14:paraId="725803AB"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70C0"/>
              </w:rPr>
              <w:t>34%</w:t>
            </w:r>
          </w:p>
        </w:tc>
        <w:tc>
          <w:tcPr>
            <w:tcW w:w="992" w:type="dxa"/>
            <w:tcBorders>
              <w:top w:val="nil"/>
              <w:left w:val="nil"/>
              <w:bottom w:val="nil"/>
              <w:right w:val="single" w:sz="4" w:space="0" w:color="auto"/>
            </w:tcBorders>
            <w:noWrap/>
            <w:vAlign w:val="center"/>
            <w:hideMark/>
          </w:tcPr>
          <w:p w14:paraId="35919981"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9%</w:t>
            </w:r>
          </w:p>
        </w:tc>
      </w:tr>
      <w:tr w:rsidR="004C5FFB" w:rsidRPr="00184699" w14:paraId="01D250F1" w14:textId="77777777" w:rsidTr="003B629D">
        <w:trPr>
          <w:trHeight w:val="260"/>
          <w:jc w:val="center"/>
        </w:trPr>
        <w:tc>
          <w:tcPr>
            <w:tcW w:w="2401" w:type="dxa"/>
            <w:tcBorders>
              <w:top w:val="nil"/>
              <w:left w:val="single" w:sz="4" w:space="0" w:color="auto"/>
              <w:bottom w:val="nil"/>
              <w:right w:val="nil"/>
            </w:tcBorders>
            <w:vAlign w:val="center"/>
            <w:hideMark/>
          </w:tcPr>
          <w:p w14:paraId="6E0D036D"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Less priority than now</w:t>
            </w:r>
          </w:p>
        </w:tc>
        <w:tc>
          <w:tcPr>
            <w:tcW w:w="717" w:type="dxa"/>
            <w:tcBorders>
              <w:top w:val="nil"/>
              <w:left w:val="single" w:sz="4" w:space="0" w:color="auto"/>
              <w:bottom w:val="nil"/>
              <w:right w:val="nil"/>
            </w:tcBorders>
            <w:noWrap/>
            <w:vAlign w:val="center"/>
            <w:hideMark/>
          </w:tcPr>
          <w:p w14:paraId="0449616A"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3%</w:t>
            </w:r>
          </w:p>
        </w:tc>
        <w:tc>
          <w:tcPr>
            <w:tcW w:w="993" w:type="dxa"/>
            <w:tcBorders>
              <w:top w:val="nil"/>
              <w:left w:val="single" w:sz="4" w:space="0" w:color="auto"/>
              <w:bottom w:val="nil"/>
              <w:right w:val="nil"/>
            </w:tcBorders>
            <w:noWrap/>
            <w:vAlign w:val="center"/>
            <w:hideMark/>
          </w:tcPr>
          <w:p w14:paraId="0E2AD9E1"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8%</w:t>
            </w:r>
          </w:p>
        </w:tc>
        <w:tc>
          <w:tcPr>
            <w:tcW w:w="843" w:type="dxa"/>
            <w:tcBorders>
              <w:top w:val="nil"/>
              <w:left w:val="nil"/>
              <w:bottom w:val="nil"/>
              <w:right w:val="nil"/>
            </w:tcBorders>
            <w:noWrap/>
            <w:vAlign w:val="center"/>
            <w:hideMark/>
          </w:tcPr>
          <w:p w14:paraId="1CF55353"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1%</w:t>
            </w:r>
          </w:p>
        </w:tc>
        <w:tc>
          <w:tcPr>
            <w:tcW w:w="851" w:type="dxa"/>
            <w:tcBorders>
              <w:top w:val="nil"/>
              <w:left w:val="nil"/>
              <w:bottom w:val="nil"/>
              <w:right w:val="nil"/>
            </w:tcBorders>
            <w:noWrap/>
            <w:vAlign w:val="center"/>
            <w:hideMark/>
          </w:tcPr>
          <w:p w14:paraId="0A8A4EAE"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w:t>
            </w:r>
          </w:p>
        </w:tc>
        <w:tc>
          <w:tcPr>
            <w:tcW w:w="999" w:type="dxa"/>
            <w:tcBorders>
              <w:top w:val="nil"/>
              <w:left w:val="nil"/>
              <w:bottom w:val="nil"/>
              <w:right w:val="nil"/>
            </w:tcBorders>
            <w:noWrap/>
            <w:vAlign w:val="center"/>
            <w:hideMark/>
          </w:tcPr>
          <w:p w14:paraId="76F90D2C"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2%</w:t>
            </w:r>
          </w:p>
        </w:tc>
        <w:tc>
          <w:tcPr>
            <w:tcW w:w="992" w:type="dxa"/>
            <w:tcBorders>
              <w:top w:val="nil"/>
              <w:left w:val="nil"/>
              <w:bottom w:val="nil"/>
              <w:right w:val="nil"/>
            </w:tcBorders>
            <w:noWrap/>
            <w:vAlign w:val="center"/>
            <w:hideMark/>
          </w:tcPr>
          <w:p w14:paraId="4B7B5861" w14:textId="77777777" w:rsidR="004C5FFB" w:rsidRPr="00685109" w:rsidRDefault="004C5FFB" w:rsidP="003B629D">
            <w:pPr>
              <w:spacing w:after="0" w:line="240" w:lineRule="auto"/>
              <w:ind w:left="0"/>
              <w:jc w:val="right"/>
              <w:rPr>
                <w:rFonts w:ascii="Calibri" w:eastAsia="Times New Roman" w:hAnsi="Calibri" w:cs="Calibri"/>
                <w:color w:val="FF0000"/>
                <w:lang w:eastAsia="en-NZ"/>
              </w:rPr>
            </w:pPr>
            <w:r w:rsidRPr="00685109">
              <w:rPr>
                <w:rFonts w:ascii="Calibri" w:hAnsi="Calibri" w:cs="Calibri"/>
                <w:color w:val="000000"/>
              </w:rPr>
              <w:t>2%</w:t>
            </w:r>
          </w:p>
        </w:tc>
        <w:tc>
          <w:tcPr>
            <w:tcW w:w="992" w:type="dxa"/>
            <w:tcBorders>
              <w:top w:val="nil"/>
              <w:left w:val="nil"/>
              <w:bottom w:val="nil"/>
              <w:right w:val="single" w:sz="4" w:space="0" w:color="auto"/>
            </w:tcBorders>
            <w:noWrap/>
            <w:vAlign w:val="center"/>
            <w:hideMark/>
          </w:tcPr>
          <w:p w14:paraId="55FA63C5" w14:textId="77777777" w:rsidR="004C5FFB" w:rsidRPr="00685109" w:rsidRDefault="004C5FFB" w:rsidP="003B629D">
            <w:pPr>
              <w:spacing w:after="0" w:line="240" w:lineRule="auto"/>
              <w:ind w:left="0"/>
              <w:jc w:val="right"/>
              <w:rPr>
                <w:rFonts w:ascii="Calibri" w:eastAsia="Times New Roman" w:hAnsi="Calibri" w:cs="Calibri"/>
                <w:color w:val="FF0000"/>
                <w:lang w:eastAsia="en-NZ"/>
              </w:rPr>
            </w:pPr>
            <w:r w:rsidRPr="00685109">
              <w:rPr>
                <w:rFonts w:ascii="Calibri" w:hAnsi="Calibri" w:cs="Calibri"/>
                <w:color w:val="000000"/>
              </w:rPr>
              <w:t>3%</w:t>
            </w:r>
          </w:p>
        </w:tc>
      </w:tr>
      <w:tr w:rsidR="004C5FFB" w:rsidRPr="00184699" w14:paraId="7CE22652" w14:textId="77777777" w:rsidTr="003B629D">
        <w:trPr>
          <w:trHeight w:val="260"/>
          <w:jc w:val="center"/>
        </w:trPr>
        <w:tc>
          <w:tcPr>
            <w:tcW w:w="2401" w:type="dxa"/>
            <w:tcBorders>
              <w:top w:val="nil"/>
              <w:left w:val="single" w:sz="4" w:space="0" w:color="auto"/>
              <w:bottom w:val="nil"/>
              <w:right w:val="nil"/>
            </w:tcBorders>
            <w:vAlign w:val="center"/>
            <w:hideMark/>
          </w:tcPr>
          <w:p w14:paraId="7C77CEE4"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No priority at all</w:t>
            </w:r>
          </w:p>
        </w:tc>
        <w:tc>
          <w:tcPr>
            <w:tcW w:w="717" w:type="dxa"/>
            <w:tcBorders>
              <w:top w:val="nil"/>
              <w:left w:val="single" w:sz="4" w:space="0" w:color="auto"/>
              <w:bottom w:val="nil"/>
              <w:right w:val="nil"/>
            </w:tcBorders>
            <w:noWrap/>
            <w:vAlign w:val="center"/>
            <w:hideMark/>
          </w:tcPr>
          <w:p w14:paraId="1B48FA84"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1%</w:t>
            </w:r>
          </w:p>
        </w:tc>
        <w:tc>
          <w:tcPr>
            <w:tcW w:w="993" w:type="dxa"/>
            <w:tcBorders>
              <w:top w:val="nil"/>
              <w:left w:val="single" w:sz="4" w:space="0" w:color="auto"/>
              <w:bottom w:val="nil"/>
              <w:right w:val="nil"/>
            </w:tcBorders>
            <w:noWrap/>
            <w:vAlign w:val="center"/>
            <w:hideMark/>
          </w:tcPr>
          <w:p w14:paraId="59BF63E8"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3%</w:t>
            </w:r>
          </w:p>
        </w:tc>
        <w:tc>
          <w:tcPr>
            <w:tcW w:w="843" w:type="dxa"/>
            <w:tcBorders>
              <w:top w:val="nil"/>
              <w:left w:val="nil"/>
              <w:bottom w:val="nil"/>
              <w:right w:val="nil"/>
            </w:tcBorders>
            <w:noWrap/>
            <w:vAlign w:val="center"/>
            <w:hideMark/>
          </w:tcPr>
          <w:p w14:paraId="1E689FD6"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1%</w:t>
            </w:r>
          </w:p>
        </w:tc>
        <w:tc>
          <w:tcPr>
            <w:tcW w:w="851" w:type="dxa"/>
            <w:tcBorders>
              <w:top w:val="nil"/>
              <w:left w:val="nil"/>
              <w:bottom w:val="nil"/>
              <w:right w:val="nil"/>
            </w:tcBorders>
            <w:noWrap/>
            <w:vAlign w:val="center"/>
            <w:hideMark/>
          </w:tcPr>
          <w:p w14:paraId="2EC8A571" w14:textId="77777777" w:rsidR="004C5FFB" w:rsidRPr="00685109" w:rsidRDefault="004C5FFB" w:rsidP="003B629D">
            <w:pPr>
              <w:spacing w:after="0" w:line="240" w:lineRule="auto"/>
              <w:ind w:left="0"/>
              <w:jc w:val="right"/>
              <w:rPr>
                <w:rFonts w:ascii="Calibri" w:eastAsia="Times New Roman" w:hAnsi="Calibri" w:cs="Calibri"/>
                <w:color w:val="0070C0"/>
                <w:lang w:eastAsia="en-NZ"/>
              </w:rPr>
            </w:pPr>
            <w:r w:rsidRPr="00685109">
              <w:rPr>
                <w:rFonts w:ascii="Calibri" w:hAnsi="Calibri" w:cs="Calibri"/>
                <w:color w:val="FF0000"/>
              </w:rPr>
              <w:t>0%</w:t>
            </w:r>
          </w:p>
        </w:tc>
        <w:tc>
          <w:tcPr>
            <w:tcW w:w="999" w:type="dxa"/>
            <w:tcBorders>
              <w:top w:val="nil"/>
              <w:left w:val="nil"/>
              <w:bottom w:val="nil"/>
              <w:right w:val="nil"/>
            </w:tcBorders>
            <w:noWrap/>
            <w:vAlign w:val="center"/>
            <w:hideMark/>
          </w:tcPr>
          <w:p w14:paraId="627FAB94"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2%</w:t>
            </w:r>
          </w:p>
        </w:tc>
        <w:tc>
          <w:tcPr>
            <w:tcW w:w="992" w:type="dxa"/>
            <w:tcBorders>
              <w:top w:val="nil"/>
              <w:left w:val="nil"/>
              <w:bottom w:val="nil"/>
              <w:right w:val="nil"/>
            </w:tcBorders>
            <w:noWrap/>
            <w:vAlign w:val="center"/>
            <w:hideMark/>
          </w:tcPr>
          <w:p w14:paraId="56E62A33"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0%</w:t>
            </w:r>
          </w:p>
        </w:tc>
        <w:tc>
          <w:tcPr>
            <w:tcW w:w="992" w:type="dxa"/>
            <w:tcBorders>
              <w:top w:val="nil"/>
              <w:left w:val="nil"/>
              <w:bottom w:val="nil"/>
              <w:right w:val="single" w:sz="4" w:space="0" w:color="auto"/>
            </w:tcBorders>
            <w:noWrap/>
            <w:vAlign w:val="center"/>
            <w:hideMark/>
          </w:tcPr>
          <w:p w14:paraId="56EDD3C6"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w:t>
            </w:r>
          </w:p>
        </w:tc>
      </w:tr>
      <w:tr w:rsidR="004C5FFB" w:rsidRPr="00184699" w14:paraId="3DBF9EEA" w14:textId="77777777" w:rsidTr="003B629D">
        <w:trPr>
          <w:trHeight w:val="260"/>
          <w:jc w:val="center"/>
        </w:trPr>
        <w:tc>
          <w:tcPr>
            <w:tcW w:w="2401" w:type="dxa"/>
            <w:tcBorders>
              <w:top w:val="nil"/>
              <w:left w:val="single" w:sz="4" w:space="0" w:color="auto"/>
              <w:bottom w:val="nil"/>
              <w:right w:val="nil"/>
            </w:tcBorders>
            <w:vAlign w:val="center"/>
            <w:hideMark/>
          </w:tcPr>
          <w:p w14:paraId="0AE51E5D"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184699">
              <w:rPr>
                <w:rFonts w:ascii="Calibri" w:hAnsi="Calibri" w:cs="Calibri"/>
                <w:color w:val="000000"/>
              </w:rPr>
              <w:t>Don't know</w:t>
            </w:r>
          </w:p>
        </w:tc>
        <w:tc>
          <w:tcPr>
            <w:tcW w:w="717" w:type="dxa"/>
            <w:tcBorders>
              <w:top w:val="nil"/>
              <w:left w:val="single" w:sz="4" w:space="0" w:color="auto"/>
              <w:bottom w:val="nil"/>
              <w:right w:val="nil"/>
            </w:tcBorders>
            <w:noWrap/>
            <w:vAlign w:val="center"/>
            <w:hideMark/>
          </w:tcPr>
          <w:p w14:paraId="12CA91F5"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6%</w:t>
            </w:r>
          </w:p>
        </w:tc>
        <w:tc>
          <w:tcPr>
            <w:tcW w:w="993" w:type="dxa"/>
            <w:tcBorders>
              <w:top w:val="nil"/>
              <w:left w:val="single" w:sz="4" w:space="0" w:color="auto"/>
              <w:bottom w:val="nil"/>
              <w:right w:val="nil"/>
            </w:tcBorders>
            <w:noWrap/>
            <w:vAlign w:val="center"/>
            <w:hideMark/>
          </w:tcPr>
          <w:p w14:paraId="004E1204"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w:t>
            </w:r>
          </w:p>
        </w:tc>
        <w:tc>
          <w:tcPr>
            <w:tcW w:w="843" w:type="dxa"/>
            <w:tcBorders>
              <w:top w:val="nil"/>
              <w:left w:val="nil"/>
              <w:bottom w:val="nil"/>
              <w:right w:val="nil"/>
            </w:tcBorders>
            <w:noWrap/>
            <w:vAlign w:val="center"/>
            <w:hideMark/>
          </w:tcPr>
          <w:p w14:paraId="4E15C4CC"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2%</w:t>
            </w:r>
          </w:p>
        </w:tc>
        <w:tc>
          <w:tcPr>
            <w:tcW w:w="851" w:type="dxa"/>
            <w:tcBorders>
              <w:top w:val="nil"/>
              <w:left w:val="nil"/>
              <w:bottom w:val="nil"/>
              <w:right w:val="nil"/>
            </w:tcBorders>
            <w:noWrap/>
            <w:vAlign w:val="center"/>
            <w:hideMark/>
          </w:tcPr>
          <w:p w14:paraId="342B996F"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3%</w:t>
            </w:r>
          </w:p>
        </w:tc>
        <w:tc>
          <w:tcPr>
            <w:tcW w:w="999" w:type="dxa"/>
            <w:tcBorders>
              <w:top w:val="nil"/>
              <w:left w:val="nil"/>
              <w:bottom w:val="nil"/>
              <w:right w:val="nil"/>
            </w:tcBorders>
            <w:noWrap/>
            <w:vAlign w:val="center"/>
            <w:hideMark/>
          </w:tcPr>
          <w:p w14:paraId="07A9F897"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FF0000"/>
              </w:rPr>
              <w:t>2%</w:t>
            </w:r>
          </w:p>
        </w:tc>
        <w:tc>
          <w:tcPr>
            <w:tcW w:w="992" w:type="dxa"/>
            <w:tcBorders>
              <w:top w:val="nil"/>
              <w:left w:val="nil"/>
              <w:bottom w:val="nil"/>
              <w:right w:val="nil"/>
            </w:tcBorders>
            <w:noWrap/>
            <w:vAlign w:val="center"/>
            <w:hideMark/>
          </w:tcPr>
          <w:p w14:paraId="1EB2745A"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4%</w:t>
            </w:r>
          </w:p>
        </w:tc>
        <w:tc>
          <w:tcPr>
            <w:tcW w:w="992" w:type="dxa"/>
            <w:tcBorders>
              <w:top w:val="nil"/>
              <w:left w:val="nil"/>
              <w:bottom w:val="nil"/>
              <w:right w:val="single" w:sz="4" w:space="0" w:color="auto"/>
            </w:tcBorders>
            <w:noWrap/>
            <w:vAlign w:val="center"/>
            <w:hideMark/>
          </w:tcPr>
          <w:p w14:paraId="3F265CB7" w14:textId="77777777" w:rsidR="004C5FFB" w:rsidRPr="00685109" w:rsidRDefault="004C5FFB" w:rsidP="003B629D">
            <w:pPr>
              <w:spacing w:after="0" w:line="240" w:lineRule="auto"/>
              <w:ind w:left="0"/>
              <w:jc w:val="right"/>
              <w:rPr>
                <w:rFonts w:ascii="Calibri" w:eastAsia="Times New Roman" w:hAnsi="Calibri" w:cs="Calibri"/>
                <w:color w:val="000000"/>
                <w:lang w:eastAsia="en-NZ"/>
              </w:rPr>
            </w:pPr>
            <w:r w:rsidRPr="00685109">
              <w:rPr>
                <w:rFonts w:ascii="Calibri" w:hAnsi="Calibri" w:cs="Calibri"/>
                <w:color w:val="000000"/>
              </w:rPr>
              <w:t>8%</w:t>
            </w:r>
          </w:p>
        </w:tc>
      </w:tr>
      <w:tr w:rsidR="004C5FFB" w:rsidRPr="00184699" w14:paraId="351564B1" w14:textId="77777777" w:rsidTr="003B629D">
        <w:trPr>
          <w:trHeight w:val="260"/>
          <w:jc w:val="center"/>
        </w:trPr>
        <w:tc>
          <w:tcPr>
            <w:tcW w:w="2401" w:type="dxa"/>
            <w:tcBorders>
              <w:top w:val="single" w:sz="4" w:space="0" w:color="auto"/>
              <w:left w:val="nil"/>
              <w:bottom w:val="nil"/>
              <w:right w:val="nil"/>
            </w:tcBorders>
            <w:vAlign w:val="center"/>
            <w:hideMark/>
          </w:tcPr>
          <w:p w14:paraId="7B4046F4" w14:textId="77777777" w:rsidR="004C5FFB" w:rsidRPr="009F5FAD" w:rsidRDefault="004C5FFB" w:rsidP="003B629D">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6BEEF793"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499CA2D6"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91FBCE4"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719E45CD"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5FE8B48B"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7D632810"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004D968" w14:textId="77777777" w:rsidR="004C5FFB" w:rsidRPr="009F5FAD" w:rsidRDefault="004C5FFB" w:rsidP="003B629D">
            <w:pPr>
              <w:spacing w:after="0" w:line="240" w:lineRule="auto"/>
              <w:ind w:left="0"/>
              <w:rPr>
                <w:rFonts w:ascii="Times New Roman" w:eastAsia="Times New Roman" w:hAnsi="Times New Roman" w:cs="Times New Roman"/>
                <w:lang w:eastAsia="en-NZ"/>
              </w:rPr>
            </w:pPr>
          </w:p>
        </w:tc>
      </w:tr>
      <w:tr w:rsidR="004C5FFB" w:rsidRPr="00184699" w14:paraId="7ECE19C9" w14:textId="77777777" w:rsidTr="003B629D">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10C4A216" w14:textId="77777777" w:rsidR="004C5FFB" w:rsidRPr="009F5FAD" w:rsidRDefault="004C5FFB" w:rsidP="003B629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628AD9EA"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Pr>
                <w:rFonts w:ascii="Calibri" w:eastAsia="Times New Roman" w:hAnsi="Calibri" w:cs="Calibri"/>
                <w:color w:val="000000"/>
                <w:lang w:eastAsia="en-NZ"/>
              </w:rPr>
              <w:t>23</w:t>
            </w:r>
          </w:p>
        </w:tc>
        <w:tc>
          <w:tcPr>
            <w:tcW w:w="993" w:type="dxa"/>
            <w:tcBorders>
              <w:top w:val="single" w:sz="4" w:space="0" w:color="auto"/>
              <w:left w:val="single" w:sz="4" w:space="0" w:color="auto"/>
              <w:bottom w:val="single" w:sz="4" w:space="0" w:color="auto"/>
              <w:right w:val="nil"/>
            </w:tcBorders>
            <w:noWrap/>
            <w:vAlign w:val="center"/>
            <w:hideMark/>
          </w:tcPr>
          <w:p w14:paraId="03D6E17E"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86</w:t>
            </w:r>
          </w:p>
        </w:tc>
        <w:tc>
          <w:tcPr>
            <w:tcW w:w="843" w:type="dxa"/>
            <w:tcBorders>
              <w:top w:val="single" w:sz="4" w:space="0" w:color="auto"/>
              <w:left w:val="nil"/>
              <w:bottom w:val="single" w:sz="4" w:space="0" w:color="auto"/>
              <w:right w:val="nil"/>
            </w:tcBorders>
            <w:noWrap/>
            <w:vAlign w:val="center"/>
            <w:hideMark/>
          </w:tcPr>
          <w:p w14:paraId="65955F6F"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Pr>
                <w:rFonts w:ascii="Calibri" w:hAnsi="Calibri" w:cs="Calibri"/>
                <w:color w:val="000000"/>
              </w:rPr>
              <w:t>123</w:t>
            </w:r>
          </w:p>
        </w:tc>
        <w:tc>
          <w:tcPr>
            <w:tcW w:w="851" w:type="dxa"/>
            <w:tcBorders>
              <w:top w:val="single" w:sz="4" w:space="0" w:color="auto"/>
              <w:left w:val="nil"/>
              <w:bottom w:val="single" w:sz="4" w:space="0" w:color="auto"/>
              <w:right w:val="nil"/>
            </w:tcBorders>
            <w:noWrap/>
            <w:vAlign w:val="center"/>
            <w:hideMark/>
          </w:tcPr>
          <w:p w14:paraId="2E7B1C29"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Pr>
                <w:rFonts w:ascii="Calibri" w:hAnsi="Calibri" w:cs="Calibri"/>
                <w:color w:val="000000"/>
              </w:rPr>
              <w:t>289</w:t>
            </w:r>
          </w:p>
        </w:tc>
        <w:tc>
          <w:tcPr>
            <w:tcW w:w="999" w:type="dxa"/>
            <w:tcBorders>
              <w:top w:val="single" w:sz="4" w:space="0" w:color="auto"/>
              <w:left w:val="nil"/>
              <w:bottom w:val="single" w:sz="4" w:space="0" w:color="auto"/>
              <w:right w:val="nil"/>
            </w:tcBorders>
            <w:noWrap/>
            <w:vAlign w:val="center"/>
            <w:hideMark/>
          </w:tcPr>
          <w:p w14:paraId="43F42DE1"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Pr>
                <w:rFonts w:ascii="Calibri" w:hAnsi="Calibri" w:cs="Calibri"/>
                <w:color w:val="000000"/>
              </w:rPr>
              <w:t>269</w:t>
            </w:r>
          </w:p>
        </w:tc>
        <w:tc>
          <w:tcPr>
            <w:tcW w:w="992" w:type="dxa"/>
            <w:tcBorders>
              <w:top w:val="single" w:sz="4" w:space="0" w:color="auto"/>
              <w:left w:val="nil"/>
              <w:bottom w:val="single" w:sz="4" w:space="0" w:color="auto"/>
              <w:right w:val="nil"/>
            </w:tcBorders>
            <w:noWrap/>
            <w:vAlign w:val="center"/>
            <w:hideMark/>
          </w:tcPr>
          <w:p w14:paraId="0990FA8A"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992" w:type="dxa"/>
            <w:tcBorders>
              <w:top w:val="single" w:sz="4" w:space="0" w:color="auto"/>
              <w:left w:val="nil"/>
              <w:bottom w:val="single" w:sz="4" w:space="0" w:color="auto"/>
              <w:right w:val="single" w:sz="4" w:space="0" w:color="auto"/>
            </w:tcBorders>
            <w:noWrap/>
            <w:vAlign w:val="center"/>
            <w:hideMark/>
          </w:tcPr>
          <w:p w14:paraId="19E845E5" w14:textId="77777777" w:rsidR="004C5FFB" w:rsidRPr="009F5FAD" w:rsidRDefault="004C5FFB"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43C02BAE" w14:textId="77777777" w:rsidR="004C5FFB" w:rsidRDefault="004C5FFB" w:rsidP="004C5FFB">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E588F33" w14:textId="77777777" w:rsidR="004C5FFB" w:rsidRPr="009712DE" w:rsidRDefault="004C5FFB" w:rsidP="004C5FFB">
      <w:pPr>
        <w:spacing w:after="0" w:line="240" w:lineRule="auto"/>
        <w:ind w:left="720" w:firstLine="720"/>
        <w:rPr>
          <w:sz w:val="18"/>
          <w:szCs w:val="18"/>
        </w:rPr>
      </w:pPr>
      <w:r w:rsidRPr="009712DE">
        <w:rPr>
          <w:sz w:val="18"/>
          <w:szCs w:val="18"/>
        </w:rPr>
        <w:t>*Low sample. Indicative results only.</w:t>
      </w:r>
    </w:p>
    <w:p w14:paraId="63C12CAD" w14:textId="77777777" w:rsidR="004C5FFB" w:rsidRDefault="004C5FFB">
      <w:pPr>
        <w:rPr>
          <w:rFonts w:eastAsiaTheme="majorEastAsia" w:cstheme="minorHAnsi"/>
          <w:b/>
          <w:bCs/>
          <w:sz w:val="28"/>
          <w:szCs w:val="28"/>
        </w:rPr>
      </w:pPr>
      <w:r>
        <w:rPr>
          <w:rFonts w:cstheme="minorHAnsi"/>
        </w:rPr>
        <w:br w:type="page"/>
      </w:r>
    </w:p>
    <w:p w14:paraId="53EFF95C" w14:textId="0D8C8B1A" w:rsidR="00AC3DB4" w:rsidRDefault="00AC3DB4" w:rsidP="00AC3DB4">
      <w:pPr>
        <w:pStyle w:val="Heading1"/>
        <w:ind w:left="426"/>
        <w:rPr>
          <w:rFonts w:asciiTheme="minorHAnsi" w:hAnsiTheme="minorHAnsi" w:cstheme="minorHAnsi"/>
          <w:color w:val="auto"/>
        </w:rPr>
      </w:pPr>
      <w:bookmarkStart w:id="16" w:name="_Toc227912487"/>
      <w:r>
        <w:rPr>
          <w:rFonts w:asciiTheme="minorHAnsi" w:hAnsiTheme="minorHAnsi" w:cstheme="minorHAnsi"/>
          <w:color w:val="auto"/>
        </w:rPr>
        <w:lastRenderedPageBreak/>
        <w:t xml:space="preserve">What should the </w:t>
      </w:r>
      <w:r w:rsidR="00E31B87">
        <w:rPr>
          <w:rFonts w:asciiTheme="minorHAnsi" w:hAnsiTheme="minorHAnsi" w:cstheme="minorHAnsi"/>
          <w:color w:val="auto"/>
        </w:rPr>
        <w:t>Government do to protect marine environment?</w:t>
      </w:r>
      <w:bookmarkEnd w:id="16"/>
    </w:p>
    <w:p w14:paraId="77293E80" w14:textId="1AC99025" w:rsidR="0037367C" w:rsidRDefault="00C81DAA" w:rsidP="00C81DAA">
      <w:r w:rsidRPr="003E0335">
        <w:t>R</w:t>
      </w:r>
      <w:r>
        <w:t xml:space="preserve">espondents were asked </w:t>
      </w:r>
      <w:r w:rsidR="00C625A9">
        <w:t>which</w:t>
      </w:r>
      <w:r w:rsidR="0037367C" w:rsidRPr="0037367C">
        <w:t xml:space="preserve"> top actions </w:t>
      </w:r>
      <w:r w:rsidR="006D674C">
        <w:t xml:space="preserve">they thought </w:t>
      </w:r>
      <w:r w:rsidR="0037367C" w:rsidRPr="0037367C">
        <w:t>the Government should take to protect the marine environment</w:t>
      </w:r>
      <w:r w:rsidR="0037367C">
        <w:t>.</w:t>
      </w:r>
      <w:r w:rsidR="00C625A9">
        <w:t xml:space="preserve"> </w:t>
      </w:r>
      <w:r w:rsidR="0037367C">
        <w:t xml:space="preserve">The chart below shows the top 5 </w:t>
      </w:r>
      <w:r w:rsidR="006D674C">
        <w:t>actions:</w:t>
      </w:r>
      <w:r w:rsidR="0037367C">
        <w:t xml:space="preserve"> </w:t>
      </w:r>
    </w:p>
    <w:p w14:paraId="5235F22D" w14:textId="7F8E61D4" w:rsidR="00A14224" w:rsidRDefault="00C625A9" w:rsidP="00D76FB1">
      <w:pPr>
        <w:pStyle w:val="ListParagraph"/>
        <w:numPr>
          <w:ilvl w:val="0"/>
          <w:numId w:val="34"/>
        </w:numPr>
      </w:pPr>
      <w:r>
        <w:rPr>
          <w:b/>
          <w:bCs/>
        </w:rPr>
        <w:t xml:space="preserve">47% </w:t>
      </w:r>
      <w:r w:rsidR="00C715A0" w:rsidRPr="003E0335">
        <w:t>(1,80</w:t>
      </w:r>
      <w:r w:rsidR="003E0335" w:rsidRPr="003E0335">
        <w:t xml:space="preserve">1,000 adults) think they should the Government should </w:t>
      </w:r>
      <w:r w:rsidR="003E0335" w:rsidRPr="003E0335">
        <w:rPr>
          <w:i/>
          <w:iCs/>
        </w:rPr>
        <w:t>restrict commercial fishing methods such as bottom-trawling (dragging weighted nets along the seafloor)</w:t>
      </w:r>
      <w:r w:rsidR="003E0335">
        <w:t xml:space="preserve">. </w:t>
      </w:r>
      <w:r w:rsidR="003E0335" w:rsidRPr="004C23CE">
        <w:t xml:space="preserve">A </w:t>
      </w:r>
      <w:r w:rsidR="003E0335">
        <w:t xml:space="preserve">significant increase from </w:t>
      </w:r>
      <w:r w:rsidR="003E0335" w:rsidRPr="003E0335">
        <w:rPr>
          <w:b/>
          <w:bCs/>
        </w:rPr>
        <w:t>33%</w:t>
      </w:r>
      <w:r w:rsidR="003E0335">
        <w:t xml:space="preserve"> in 2024</w:t>
      </w:r>
    </w:p>
    <w:p w14:paraId="483DF51F" w14:textId="43B365BB" w:rsidR="003E0335" w:rsidRDefault="003E0335" w:rsidP="00D76FB1">
      <w:pPr>
        <w:pStyle w:val="ListParagraph"/>
        <w:numPr>
          <w:ilvl w:val="0"/>
          <w:numId w:val="34"/>
        </w:numPr>
      </w:pPr>
      <w:r>
        <w:rPr>
          <w:b/>
          <w:bCs/>
        </w:rPr>
        <w:t xml:space="preserve">36% </w:t>
      </w:r>
      <w:r w:rsidRPr="00124E38">
        <w:t>(1,395,000 adults)</w:t>
      </w:r>
      <w:r>
        <w:rPr>
          <w:b/>
          <w:bCs/>
        </w:rPr>
        <w:t xml:space="preserve"> </w:t>
      </w:r>
      <w:r w:rsidRPr="00124E38">
        <w:t xml:space="preserve">think </w:t>
      </w:r>
      <w:r w:rsidR="00124E38" w:rsidRPr="00124E38">
        <w:t xml:space="preserve">more </w:t>
      </w:r>
      <w:r w:rsidR="00124E38" w:rsidRPr="00124E38">
        <w:rPr>
          <w:i/>
          <w:iCs/>
        </w:rPr>
        <w:t>Marine Protected Areas to protect species and habitats from activities like fishing or mining</w:t>
      </w:r>
      <w:r w:rsidR="00124E38" w:rsidRPr="00124E38">
        <w:t xml:space="preserve"> should be created</w:t>
      </w:r>
    </w:p>
    <w:p w14:paraId="443741EB" w14:textId="0647BDBF" w:rsidR="00124E38" w:rsidRDefault="00124E38" w:rsidP="00D76FB1">
      <w:pPr>
        <w:pStyle w:val="ListParagraph"/>
        <w:numPr>
          <w:ilvl w:val="0"/>
          <w:numId w:val="34"/>
        </w:numPr>
        <w:rPr>
          <w:i/>
          <w:iCs/>
        </w:rPr>
      </w:pPr>
      <w:r>
        <w:rPr>
          <w:b/>
          <w:bCs/>
        </w:rPr>
        <w:t xml:space="preserve">29% </w:t>
      </w:r>
      <w:r w:rsidR="00735A56" w:rsidRPr="00D74AB1">
        <w:t xml:space="preserve">(1,136,000 adults) think the Government should </w:t>
      </w:r>
      <w:r w:rsidR="00D74AB1" w:rsidRPr="00D74AB1">
        <w:rPr>
          <w:i/>
          <w:iCs/>
        </w:rPr>
        <w:t>take stronger action to reduce pollution from the land (e.g. chemical waste, agricultural run-off, sewage) entering the ocean</w:t>
      </w:r>
    </w:p>
    <w:p w14:paraId="482409F8" w14:textId="468588D9" w:rsidR="00D74AB1" w:rsidRPr="00A979BC" w:rsidRDefault="00D74AB1" w:rsidP="00D76FB1">
      <w:pPr>
        <w:pStyle w:val="ListParagraph"/>
        <w:numPr>
          <w:ilvl w:val="0"/>
          <w:numId w:val="34"/>
        </w:numPr>
        <w:rPr>
          <w:i/>
          <w:iCs/>
        </w:rPr>
      </w:pPr>
      <w:r>
        <w:rPr>
          <w:b/>
          <w:bCs/>
        </w:rPr>
        <w:t xml:space="preserve">25% </w:t>
      </w:r>
      <w:r w:rsidRPr="00A979BC">
        <w:t>(</w:t>
      </w:r>
      <w:r w:rsidR="00A979BC" w:rsidRPr="00A979BC">
        <w:t>959,000 adults) think they should take action to</w:t>
      </w:r>
      <w:r w:rsidR="00A979BC">
        <w:rPr>
          <w:b/>
          <w:bCs/>
        </w:rPr>
        <w:t xml:space="preserve"> </w:t>
      </w:r>
      <w:r w:rsidR="00A979BC" w:rsidRPr="00A979BC">
        <w:rPr>
          <w:i/>
          <w:iCs/>
        </w:rPr>
        <w:t>reduce the amount of plastic pollution that enters the ocean</w:t>
      </w:r>
      <w:r w:rsidR="00A979BC">
        <w:rPr>
          <w:i/>
          <w:iCs/>
        </w:rPr>
        <w:t xml:space="preserve">. </w:t>
      </w:r>
      <w:r w:rsidR="00A979BC" w:rsidRPr="00AF3001">
        <w:t xml:space="preserve">A significant drop from </w:t>
      </w:r>
      <w:r w:rsidR="00A979BC" w:rsidRPr="00AF3001">
        <w:rPr>
          <w:b/>
          <w:bCs/>
        </w:rPr>
        <w:t>37%</w:t>
      </w:r>
      <w:r w:rsidR="00A979BC" w:rsidRPr="00AF3001">
        <w:t xml:space="preserve"> in 2024</w:t>
      </w:r>
      <w:r w:rsidR="00AF3001" w:rsidRPr="00AF3001">
        <w:t>.</w:t>
      </w:r>
      <w:r w:rsidR="00AF3001">
        <w:rPr>
          <w:i/>
          <w:iCs/>
        </w:rPr>
        <w:t xml:space="preserve"> </w:t>
      </w:r>
    </w:p>
    <w:p w14:paraId="17C806AF" w14:textId="290FFA6D" w:rsidR="00AA0402" w:rsidRDefault="00332B09" w:rsidP="00AA0402">
      <w:pPr>
        <w:jc w:val="center"/>
      </w:pPr>
      <w:r>
        <w:rPr>
          <w:rFonts w:eastAsiaTheme="majorEastAsia" w:cstheme="majorBidi"/>
          <w:i/>
          <w:iCs/>
          <w:noProof/>
          <w:sz w:val="20"/>
          <w:szCs w:val="20"/>
        </w:rPr>
        <mc:AlternateContent>
          <mc:Choice Requires="wps">
            <w:drawing>
              <wp:anchor distT="0" distB="0" distL="114300" distR="114300" simplePos="0" relativeHeight="251725824" behindDoc="0" locked="0" layoutInCell="1" allowOverlap="1" wp14:anchorId="6506DD52" wp14:editId="41C582C9">
                <wp:simplePos x="0" y="0"/>
                <wp:positionH relativeFrom="column">
                  <wp:posOffset>4067175</wp:posOffset>
                </wp:positionH>
                <wp:positionV relativeFrom="paragraph">
                  <wp:posOffset>3738880</wp:posOffset>
                </wp:positionV>
                <wp:extent cx="0" cy="143510"/>
                <wp:effectExtent l="76200" t="0" r="57150" b="66040"/>
                <wp:wrapNone/>
                <wp:docPr id="1183506097"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CAC3D6" id="Straight Arrow Connector 15" o:spid="_x0000_s1026" type="#_x0000_t32" style="position:absolute;margin-left:320.25pt;margin-top:294.4pt;width:0;height:11.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23776" behindDoc="0" locked="0" layoutInCell="1" allowOverlap="1" wp14:anchorId="10B6F2CB" wp14:editId="3F646320">
                <wp:simplePos x="0" y="0"/>
                <wp:positionH relativeFrom="column">
                  <wp:posOffset>4181475</wp:posOffset>
                </wp:positionH>
                <wp:positionV relativeFrom="paragraph">
                  <wp:posOffset>2843530</wp:posOffset>
                </wp:positionV>
                <wp:extent cx="0" cy="143510"/>
                <wp:effectExtent l="76200" t="0" r="57150" b="66040"/>
                <wp:wrapNone/>
                <wp:docPr id="1160795252" name="Straight Arrow Connector 15"/>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D0F7D4A" id="Straight Arrow Connector 15" o:spid="_x0000_s1026" type="#_x0000_t32" style="position:absolute;margin-left:329.25pt;margin-top:223.9pt;width:0;height:11.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21728" behindDoc="0" locked="0" layoutInCell="1" allowOverlap="1" wp14:anchorId="04C5ADF3" wp14:editId="17C189BE">
                <wp:simplePos x="0" y="0"/>
                <wp:positionH relativeFrom="column">
                  <wp:posOffset>4619625</wp:posOffset>
                </wp:positionH>
                <wp:positionV relativeFrom="paragraph">
                  <wp:posOffset>1062355</wp:posOffset>
                </wp:positionV>
                <wp:extent cx="0" cy="143510"/>
                <wp:effectExtent l="76200" t="38100" r="57150" b="27940"/>
                <wp:wrapNone/>
                <wp:docPr id="389564621"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F3E4F10" id="Straight Arrow Connector 14" o:spid="_x0000_s1026" type="#_x0000_t32" style="position:absolute;margin-left:363.75pt;margin-top:83.65pt;width:0;height:11.3pt;flip:y;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" strokecolor="black [3040]">
                <v:stroke endarrow="block"/>
              </v:shape>
            </w:pict>
          </mc:Fallback>
        </mc:AlternateContent>
      </w:r>
      <w:r w:rsidRPr="00332B09">
        <w:rPr>
          <w:noProof/>
        </w:rPr>
        <w:drawing>
          <wp:inline distT="0" distB="0" distL="0" distR="0" wp14:anchorId="2A32B94B" wp14:editId="5A7FFDC6">
            <wp:extent cx="4584700" cy="5705475"/>
            <wp:effectExtent l="0" t="0" r="6350" b="0"/>
            <wp:docPr id="1777654549" name="Chart 1">
              <a:extLst xmlns:a="http://schemas.openxmlformats.org/drawingml/2006/main">
                <a:ext uri="{FF2B5EF4-FFF2-40B4-BE49-F238E27FC236}">
                  <a16:creationId xmlns:a16="http://schemas.microsoft.com/office/drawing/2014/main" id="{BFB9590F-144B-48B2-9720-34081A913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8778DC" w14:textId="0A5C7EF1" w:rsidR="00332B09" w:rsidRDefault="00332B09" w:rsidP="00332B09">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19680" behindDoc="0" locked="0" layoutInCell="1" allowOverlap="1" wp14:anchorId="23DE7A1E" wp14:editId="72D5821B">
                <wp:simplePos x="0" y="0"/>
                <wp:positionH relativeFrom="column">
                  <wp:posOffset>2047875</wp:posOffset>
                </wp:positionH>
                <wp:positionV relativeFrom="paragraph">
                  <wp:posOffset>187960</wp:posOffset>
                </wp:positionV>
                <wp:extent cx="0" cy="144000"/>
                <wp:effectExtent l="76200" t="0" r="57150" b="66040"/>
                <wp:wrapNone/>
                <wp:docPr id="1722545093"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36B7538" id="Straight Arrow Connector 15" o:spid="_x0000_s1026" type="#_x0000_t32" style="position:absolute;margin-left:161.25pt;margin-top:14.8pt;width:0;height:11.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18656" behindDoc="0" locked="0" layoutInCell="1" allowOverlap="1" wp14:anchorId="721AF3C7" wp14:editId="0F071FA5">
                <wp:simplePos x="0" y="0"/>
                <wp:positionH relativeFrom="column">
                  <wp:posOffset>2181225</wp:posOffset>
                </wp:positionH>
                <wp:positionV relativeFrom="paragraph">
                  <wp:posOffset>187960</wp:posOffset>
                </wp:positionV>
                <wp:extent cx="0" cy="144000"/>
                <wp:effectExtent l="76200" t="38100" r="57150" b="27940"/>
                <wp:wrapNone/>
                <wp:docPr id="449146250"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10C458C" id="Straight Arrow Connector 14" o:spid="_x0000_s1026" type="#_x0000_t32" style="position:absolute;margin-left:171.75pt;margin-top:14.8pt;width:0;height:11.35pt;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w:t>
      </w:r>
      <w:r w:rsidR="00C14E23">
        <w:rPr>
          <w:rFonts w:eastAsiaTheme="majorEastAsia" w:cstheme="majorBidi"/>
          <w:i/>
          <w:iCs/>
          <w:sz w:val="20"/>
          <w:szCs w:val="20"/>
        </w:rPr>
        <w:t>3</w:t>
      </w:r>
      <w:r>
        <w:rPr>
          <w:rFonts w:eastAsiaTheme="majorEastAsia" w:cstheme="majorBidi"/>
          <w:i/>
          <w:iCs/>
          <w:sz w:val="20"/>
          <w:szCs w:val="20"/>
        </w:rPr>
        <w:t>9; 2026 n=1,032</w:t>
      </w:r>
    </w:p>
    <w:p w14:paraId="7B34639D" w14:textId="63DE2AEB" w:rsidR="00332B09" w:rsidRPr="00957AAD" w:rsidRDefault="00332B09" w:rsidP="00332B09">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090FE1D2" w14:textId="64158B96" w:rsidR="001061D7" w:rsidRPr="00807521" w:rsidRDefault="001061D7" w:rsidP="001061D7">
      <w:r w:rsidRPr="00807521">
        <w:lastRenderedPageBreak/>
        <w:t xml:space="preserve">The table below shows different groups who are </w:t>
      </w:r>
      <w:r>
        <w:t xml:space="preserve">significantly </w:t>
      </w:r>
      <w:r w:rsidRPr="00807521">
        <w:t xml:space="preserve">more likely to </w:t>
      </w:r>
      <w:r>
        <w:t xml:space="preserve">believe these are </w:t>
      </w:r>
      <w:r w:rsidR="002332DD">
        <w:t xml:space="preserve">the </w:t>
      </w:r>
      <w:r>
        <w:t>biggest threats to Aotearoa New Zealand’s marine environment.</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850"/>
        <w:gridCol w:w="3402"/>
        <w:gridCol w:w="709"/>
      </w:tblGrid>
      <w:tr w:rsidR="001061D7" w:rsidRPr="00D77B3A" w14:paraId="32983A0C" w14:textId="77777777" w:rsidTr="00D77B3A">
        <w:trPr>
          <w:trHeight w:val="861"/>
          <w:jc w:val="center"/>
        </w:trPr>
        <w:tc>
          <w:tcPr>
            <w:tcW w:w="4254" w:type="dxa"/>
            <w:shd w:val="clear" w:color="auto" w:fill="002060"/>
            <w:vAlign w:val="center"/>
          </w:tcPr>
          <w:p w14:paraId="4156E3D2" w14:textId="7545ECC0" w:rsidR="001061D7" w:rsidRPr="00D77B3A" w:rsidRDefault="002654ED" w:rsidP="001E1455">
            <w:pPr>
              <w:ind w:left="0"/>
              <w:rPr>
                <w:b/>
                <w:i/>
                <w:iCs/>
                <w:color w:val="FFFFFF"/>
              </w:rPr>
            </w:pPr>
            <w:r w:rsidRPr="00D77B3A">
              <w:rPr>
                <w:b/>
                <w:i/>
                <w:iCs/>
                <w:color w:val="FFFFFF"/>
                <w:sz w:val="20"/>
                <w:szCs w:val="20"/>
              </w:rPr>
              <w:t>Overall, what do you think are the top actions the Government should take to protect the marine environment?</w:t>
            </w:r>
          </w:p>
        </w:tc>
        <w:tc>
          <w:tcPr>
            <w:tcW w:w="850" w:type="dxa"/>
            <w:shd w:val="clear" w:color="auto" w:fill="002060"/>
            <w:vAlign w:val="center"/>
          </w:tcPr>
          <w:p w14:paraId="3D6EC169" w14:textId="77777777" w:rsidR="001061D7" w:rsidRPr="00D77B3A" w:rsidRDefault="001061D7" w:rsidP="001E1455">
            <w:pPr>
              <w:ind w:left="30"/>
              <w:jc w:val="center"/>
              <w:rPr>
                <w:b/>
                <w:color w:val="FFFFFF"/>
              </w:rPr>
            </w:pPr>
            <w:r w:rsidRPr="00D77B3A">
              <w:rPr>
                <w:b/>
                <w:color w:val="FFFFFF"/>
              </w:rPr>
              <w:t>Total</w:t>
            </w:r>
          </w:p>
        </w:tc>
        <w:tc>
          <w:tcPr>
            <w:tcW w:w="4111" w:type="dxa"/>
            <w:gridSpan w:val="2"/>
            <w:shd w:val="clear" w:color="auto" w:fill="002060"/>
            <w:vAlign w:val="center"/>
          </w:tcPr>
          <w:p w14:paraId="5CFEB5FB" w14:textId="77777777" w:rsidR="001061D7" w:rsidRPr="00D77B3A" w:rsidRDefault="001061D7" w:rsidP="001E1455">
            <w:pPr>
              <w:ind w:left="28"/>
              <w:jc w:val="center"/>
              <w:rPr>
                <w:b/>
                <w:color w:val="FFFFFF"/>
              </w:rPr>
            </w:pPr>
            <w:r w:rsidRPr="00D77B3A">
              <w:rPr>
                <w:b/>
                <w:color w:val="FFFFFF"/>
              </w:rPr>
              <w:t>Significantly more likely</w:t>
            </w:r>
            <w:r w:rsidRPr="00D77B3A">
              <w:rPr>
                <w:rStyle w:val="FootnoteReference"/>
                <w:b/>
                <w:color w:val="FFFFFF"/>
              </w:rPr>
              <w:footnoteReference w:id="10"/>
            </w:r>
            <w:r w:rsidRPr="00D77B3A">
              <w:rPr>
                <w:rFonts w:ascii="Arial" w:hAnsi="Arial" w:cs="Arial"/>
                <w:b/>
                <w:color w:val="FFFFFF"/>
              </w:rPr>
              <w:t>▲</w:t>
            </w:r>
          </w:p>
        </w:tc>
      </w:tr>
      <w:tr w:rsidR="007F2666" w:rsidRPr="00D77B3A" w14:paraId="1DA4B3C2" w14:textId="77777777" w:rsidTr="00D77B3A">
        <w:trPr>
          <w:trHeight w:val="276"/>
          <w:jc w:val="center"/>
        </w:trPr>
        <w:tc>
          <w:tcPr>
            <w:tcW w:w="4254" w:type="dxa"/>
            <w:shd w:val="clear" w:color="auto" w:fill="DBE5F1"/>
            <w:vAlign w:val="center"/>
          </w:tcPr>
          <w:p w14:paraId="14F7AC5D" w14:textId="2A9BEFD7" w:rsidR="007F2666" w:rsidRPr="00B01F7E" w:rsidRDefault="007F2666" w:rsidP="007F2666">
            <w:pPr>
              <w:spacing w:after="0"/>
              <w:ind w:left="28" w:hanging="28"/>
            </w:pPr>
            <w:r w:rsidRPr="00B01F7E">
              <w:rPr>
                <w:rFonts w:ascii="Calibri" w:hAnsi="Calibri" w:cs="Calibri"/>
                <w:color w:val="000000"/>
              </w:rPr>
              <w:t>Restrict commercial fishing methods such as bottom-trawling (dragging weighted nets along the seafloor)</w:t>
            </w:r>
          </w:p>
        </w:tc>
        <w:tc>
          <w:tcPr>
            <w:tcW w:w="850" w:type="dxa"/>
            <w:shd w:val="clear" w:color="auto" w:fill="DBE5F1"/>
            <w:vAlign w:val="center"/>
          </w:tcPr>
          <w:p w14:paraId="7C9C22A1" w14:textId="0C3D9487" w:rsidR="007F2666" w:rsidRPr="00B01F7E" w:rsidRDefault="007F2666" w:rsidP="007F2666">
            <w:pPr>
              <w:spacing w:after="0"/>
              <w:ind w:left="28"/>
              <w:jc w:val="center"/>
            </w:pPr>
            <w:r w:rsidRPr="00B01F7E">
              <w:rPr>
                <w:rFonts w:ascii="Calibri" w:hAnsi="Calibri" w:cs="Calibri"/>
                <w:color w:val="000000"/>
              </w:rPr>
              <w:t>47%</w:t>
            </w:r>
          </w:p>
        </w:tc>
        <w:tc>
          <w:tcPr>
            <w:tcW w:w="3402" w:type="dxa"/>
            <w:shd w:val="clear" w:color="auto" w:fill="DBE5F1"/>
          </w:tcPr>
          <w:p w14:paraId="3A4C28E8" w14:textId="020DB079" w:rsidR="007F2666" w:rsidRPr="00D77B3A" w:rsidRDefault="00447F13" w:rsidP="007F2666">
            <w:pPr>
              <w:spacing w:after="0"/>
              <w:ind w:left="28"/>
              <w:jc w:val="right"/>
            </w:pPr>
            <w:r>
              <w:t>55-64 year olds</w:t>
            </w:r>
          </w:p>
        </w:tc>
        <w:tc>
          <w:tcPr>
            <w:tcW w:w="709" w:type="dxa"/>
            <w:shd w:val="clear" w:color="auto" w:fill="DBE5F1"/>
          </w:tcPr>
          <w:p w14:paraId="581AF7E3" w14:textId="686F325C" w:rsidR="007F2666" w:rsidRPr="00D77B3A" w:rsidRDefault="00447F13" w:rsidP="007F2666">
            <w:pPr>
              <w:spacing w:after="0"/>
              <w:ind w:left="0"/>
              <w:jc w:val="right"/>
            </w:pPr>
            <w:r>
              <w:t>60%</w:t>
            </w:r>
          </w:p>
        </w:tc>
      </w:tr>
      <w:tr w:rsidR="007F2666" w:rsidRPr="00D77B3A" w14:paraId="395D44A9" w14:textId="77777777" w:rsidTr="00D77B3A">
        <w:trPr>
          <w:trHeight w:val="276"/>
          <w:jc w:val="center"/>
        </w:trPr>
        <w:tc>
          <w:tcPr>
            <w:tcW w:w="4254" w:type="dxa"/>
            <w:shd w:val="clear" w:color="auto" w:fill="DBE5F1"/>
            <w:vAlign w:val="center"/>
          </w:tcPr>
          <w:p w14:paraId="5290C95B" w14:textId="5608C102" w:rsidR="007F2666" w:rsidRPr="00B01F7E" w:rsidRDefault="007F2666" w:rsidP="007F2666">
            <w:pPr>
              <w:spacing w:after="0"/>
              <w:ind w:left="28" w:hanging="6"/>
            </w:pPr>
            <w:r w:rsidRPr="00B01F7E">
              <w:rPr>
                <w:rFonts w:ascii="Calibri" w:hAnsi="Calibri" w:cs="Calibri"/>
                <w:color w:val="000000"/>
              </w:rPr>
              <w:t>Create more Marine Protected Areas to protect species and habitats from activities like fishing or mining</w:t>
            </w:r>
          </w:p>
        </w:tc>
        <w:tc>
          <w:tcPr>
            <w:tcW w:w="850" w:type="dxa"/>
            <w:shd w:val="clear" w:color="auto" w:fill="DBE5F1"/>
            <w:vAlign w:val="center"/>
          </w:tcPr>
          <w:p w14:paraId="17898486" w14:textId="658ADC1A" w:rsidR="007F2666" w:rsidRPr="00B01F7E" w:rsidRDefault="007F2666" w:rsidP="007F2666">
            <w:pPr>
              <w:spacing w:after="0"/>
              <w:ind w:left="28"/>
              <w:jc w:val="center"/>
            </w:pPr>
            <w:r w:rsidRPr="00B01F7E">
              <w:rPr>
                <w:rFonts w:ascii="Calibri" w:hAnsi="Calibri" w:cs="Calibri"/>
                <w:color w:val="000000"/>
              </w:rPr>
              <w:t>36%</w:t>
            </w:r>
          </w:p>
        </w:tc>
        <w:tc>
          <w:tcPr>
            <w:tcW w:w="3402" w:type="dxa"/>
            <w:shd w:val="clear" w:color="auto" w:fill="DBE5F1"/>
          </w:tcPr>
          <w:p w14:paraId="6B529EA0" w14:textId="77777777" w:rsidR="007F2666" w:rsidRDefault="00447F13" w:rsidP="007F2666">
            <w:pPr>
              <w:spacing w:after="0"/>
              <w:ind w:left="28"/>
              <w:jc w:val="right"/>
            </w:pPr>
            <w:r>
              <w:t>45-54 year olds</w:t>
            </w:r>
          </w:p>
          <w:p w14:paraId="3ABB0AB4" w14:textId="77777777" w:rsidR="00773614" w:rsidRDefault="00773614" w:rsidP="007F2666">
            <w:pPr>
              <w:spacing w:after="0"/>
              <w:ind w:left="28"/>
              <w:jc w:val="right"/>
            </w:pPr>
            <w:r>
              <w:t xml:space="preserve">Have </w:t>
            </w:r>
            <w:r w:rsidR="0070687B">
              <w:t>personal</w:t>
            </w:r>
            <w:r>
              <w:t xml:space="preserve"> income $150k+</w:t>
            </w:r>
          </w:p>
          <w:p w14:paraId="5BF117C5" w14:textId="77777777" w:rsidR="001C3CD9" w:rsidRDefault="001C3CD9" w:rsidP="007F2666">
            <w:pPr>
              <w:spacing w:after="0"/>
              <w:ind w:left="28"/>
              <w:jc w:val="right"/>
            </w:pPr>
            <w:r>
              <w:t>Have household income $150k+</w:t>
            </w:r>
          </w:p>
          <w:p w14:paraId="51ECD2A2" w14:textId="1DDA2D43" w:rsidR="00B90510" w:rsidRPr="00D77B3A" w:rsidRDefault="00B90510" w:rsidP="007F2666">
            <w:pPr>
              <w:spacing w:after="0"/>
              <w:ind w:left="28"/>
              <w:jc w:val="right"/>
            </w:pPr>
            <w:r>
              <w:t>Voted Green Party in 2023</w:t>
            </w:r>
          </w:p>
        </w:tc>
        <w:tc>
          <w:tcPr>
            <w:tcW w:w="709" w:type="dxa"/>
            <w:shd w:val="clear" w:color="auto" w:fill="DBE5F1"/>
          </w:tcPr>
          <w:p w14:paraId="11553725" w14:textId="77777777" w:rsidR="007F2666" w:rsidRDefault="00447F13" w:rsidP="007F2666">
            <w:pPr>
              <w:spacing w:after="0"/>
              <w:ind w:left="0"/>
              <w:jc w:val="right"/>
            </w:pPr>
            <w:r>
              <w:t>48%</w:t>
            </w:r>
          </w:p>
          <w:p w14:paraId="789FBEF0" w14:textId="77777777" w:rsidR="00773614" w:rsidRDefault="00773614" w:rsidP="007F2666">
            <w:pPr>
              <w:spacing w:after="0"/>
              <w:ind w:left="0"/>
              <w:jc w:val="right"/>
            </w:pPr>
            <w:r>
              <w:t>49%</w:t>
            </w:r>
          </w:p>
          <w:p w14:paraId="6ACC2D08" w14:textId="77777777" w:rsidR="001C3CD9" w:rsidRDefault="001C3CD9" w:rsidP="007F2666">
            <w:pPr>
              <w:spacing w:after="0"/>
              <w:ind w:left="0"/>
              <w:jc w:val="right"/>
            </w:pPr>
            <w:r>
              <w:t>52%</w:t>
            </w:r>
          </w:p>
          <w:p w14:paraId="52985763" w14:textId="2ED1CA00" w:rsidR="00B90510" w:rsidRPr="00D77B3A" w:rsidRDefault="00B90510" w:rsidP="007F2666">
            <w:pPr>
              <w:spacing w:after="0"/>
              <w:ind w:left="0"/>
              <w:jc w:val="right"/>
            </w:pPr>
            <w:r>
              <w:t>47%</w:t>
            </w:r>
          </w:p>
        </w:tc>
      </w:tr>
      <w:tr w:rsidR="007F2666" w:rsidRPr="00D77B3A" w14:paraId="40BB587A" w14:textId="77777777" w:rsidTr="00D77B3A">
        <w:trPr>
          <w:trHeight w:val="276"/>
          <w:jc w:val="center"/>
        </w:trPr>
        <w:tc>
          <w:tcPr>
            <w:tcW w:w="4254" w:type="dxa"/>
            <w:shd w:val="clear" w:color="auto" w:fill="DBE5F1"/>
            <w:vAlign w:val="center"/>
          </w:tcPr>
          <w:p w14:paraId="4A1FDD1D" w14:textId="549160C9" w:rsidR="007F2666" w:rsidRPr="00B01F7E" w:rsidRDefault="007F2666" w:rsidP="007F2666">
            <w:pPr>
              <w:spacing w:after="0"/>
              <w:ind w:left="28" w:hanging="6"/>
              <w:rPr>
                <w:color w:val="000000"/>
              </w:rPr>
            </w:pPr>
            <w:r w:rsidRPr="00B01F7E">
              <w:rPr>
                <w:rFonts w:ascii="Calibri" w:hAnsi="Calibri" w:cs="Calibri"/>
                <w:color w:val="000000"/>
              </w:rPr>
              <w:t>Take stronger action to reduce pollution from the land (e.g. chemical waste, agricultural run-off, sewage) entering the ocean</w:t>
            </w:r>
          </w:p>
        </w:tc>
        <w:tc>
          <w:tcPr>
            <w:tcW w:w="850" w:type="dxa"/>
            <w:shd w:val="clear" w:color="auto" w:fill="DBE5F1"/>
            <w:vAlign w:val="center"/>
          </w:tcPr>
          <w:p w14:paraId="43727395" w14:textId="3772A101" w:rsidR="007F2666" w:rsidRPr="00B01F7E" w:rsidRDefault="007F2666" w:rsidP="007F2666">
            <w:pPr>
              <w:spacing w:after="0"/>
              <w:ind w:left="28"/>
              <w:jc w:val="center"/>
              <w:rPr>
                <w:color w:val="000000"/>
              </w:rPr>
            </w:pPr>
            <w:r w:rsidRPr="00B01F7E">
              <w:rPr>
                <w:rFonts w:ascii="Calibri" w:hAnsi="Calibri" w:cs="Calibri"/>
                <w:color w:val="000000"/>
              </w:rPr>
              <w:t>29%</w:t>
            </w:r>
          </w:p>
        </w:tc>
        <w:tc>
          <w:tcPr>
            <w:tcW w:w="3402" w:type="dxa"/>
            <w:shd w:val="clear" w:color="auto" w:fill="DBE5F1"/>
          </w:tcPr>
          <w:p w14:paraId="427F5563" w14:textId="77777777" w:rsidR="007F2666" w:rsidRDefault="00447F13" w:rsidP="007F2666">
            <w:pPr>
              <w:spacing w:after="0"/>
              <w:ind w:left="28"/>
              <w:jc w:val="right"/>
            </w:pPr>
            <w:r>
              <w:t>75+ year olds</w:t>
            </w:r>
          </w:p>
          <w:p w14:paraId="402DB89D" w14:textId="77777777" w:rsidR="00B715D8" w:rsidRDefault="00B715D8" w:rsidP="007F2666">
            <w:pPr>
              <w:spacing w:after="0"/>
              <w:ind w:left="28"/>
              <w:jc w:val="right"/>
            </w:pPr>
            <w:r>
              <w:t>Have household income less than $20k+</w:t>
            </w:r>
          </w:p>
          <w:p w14:paraId="2B1729B3" w14:textId="7CBE8FB1" w:rsidR="00B01F7E" w:rsidRPr="00D77B3A" w:rsidRDefault="00B01F7E" w:rsidP="007F2666">
            <w:pPr>
              <w:spacing w:after="0"/>
              <w:ind w:left="28"/>
              <w:jc w:val="right"/>
            </w:pPr>
            <w:r>
              <w:t>Other European</w:t>
            </w:r>
          </w:p>
        </w:tc>
        <w:tc>
          <w:tcPr>
            <w:tcW w:w="709" w:type="dxa"/>
            <w:shd w:val="clear" w:color="auto" w:fill="DBE5F1"/>
          </w:tcPr>
          <w:p w14:paraId="0B9D5493" w14:textId="77777777" w:rsidR="007F2666" w:rsidRDefault="00DC7F6F" w:rsidP="007F2666">
            <w:pPr>
              <w:spacing w:after="0"/>
              <w:ind w:left="0"/>
              <w:jc w:val="right"/>
            </w:pPr>
            <w:r>
              <w:t>44%</w:t>
            </w:r>
          </w:p>
          <w:p w14:paraId="25B6FC76" w14:textId="77777777" w:rsidR="00B715D8" w:rsidRDefault="00B715D8" w:rsidP="007F2666">
            <w:pPr>
              <w:spacing w:after="0"/>
              <w:ind w:left="0"/>
              <w:jc w:val="right"/>
            </w:pPr>
            <w:r>
              <w:t>45%</w:t>
            </w:r>
          </w:p>
          <w:p w14:paraId="3ED5BB69" w14:textId="77777777" w:rsidR="00B01F7E" w:rsidRDefault="00B01F7E" w:rsidP="007F2666">
            <w:pPr>
              <w:spacing w:after="0"/>
              <w:ind w:left="0"/>
              <w:jc w:val="right"/>
            </w:pPr>
          </w:p>
          <w:p w14:paraId="13125108" w14:textId="3361826F" w:rsidR="00B01F7E" w:rsidRPr="00D77B3A" w:rsidRDefault="00B01F7E" w:rsidP="007F2666">
            <w:pPr>
              <w:spacing w:after="0"/>
              <w:ind w:left="0"/>
              <w:jc w:val="right"/>
            </w:pPr>
            <w:r>
              <w:t>43%</w:t>
            </w:r>
          </w:p>
        </w:tc>
      </w:tr>
      <w:tr w:rsidR="00DC7F6F" w:rsidRPr="00D77B3A" w14:paraId="14104E43" w14:textId="77777777" w:rsidTr="00D77B3A">
        <w:trPr>
          <w:trHeight w:val="276"/>
          <w:jc w:val="center"/>
        </w:trPr>
        <w:tc>
          <w:tcPr>
            <w:tcW w:w="4254" w:type="dxa"/>
            <w:shd w:val="clear" w:color="auto" w:fill="DBE5F1"/>
            <w:vAlign w:val="center"/>
          </w:tcPr>
          <w:p w14:paraId="6E3E1F7A" w14:textId="25324AFF" w:rsidR="00DC7F6F" w:rsidRPr="00B01F7E" w:rsidRDefault="00DC7F6F" w:rsidP="00DC7F6F">
            <w:pPr>
              <w:spacing w:after="0"/>
              <w:ind w:left="28" w:hanging="28"/>
              <w:rPr>
                <w:color w:val="000000"/>
              </w:rPr>
            </w:pPr>
            <w:r w:rsidRPr="00B01F7E">
              <w:rPr>
                <w:rFonts w:ascii="Calibri" w:hAnsi="Calibri" w:cs="Calibri"/>
                <w:color w:val="000000"/>
              </w:rPr>
              <w:t>Take action to reduce the amount of plastic pollution that enters the ocean</w:t>
            </w:r>
          </w:p>
        </w:tc>
        <w:tc>
          <w:tcPr>
            <w:tcW w:w="850" w:type="dxa"/>
            <w:shd w:val="clear" w:color="auto" w:fill="DBE5F1"/>
            <w:vAlign w:val="center"/>
          </w:tcPr>
          <w:p w14:paraId="604A7F62" w14:textId="194A251A" w:rsidR="00DC7F6F" w:rsidRPr="00B01F7E" w:rsidRDefault="00DC7F6F" w:rsidP="00DC7F6F">
            <w:pPr>
              <w:spacing w:after="0"/>
              <w:ind w:left="28"/>
              <w:jc w:val="center"/>
              <w:rPr>
                <w:color w:val="000000"/>
              </w:rPr>
            </w:pPr>
            <w:r w:rsidRPr="00B01F7E">
              <w:rPr>
                <w:rFonts w:ascii="Calibri" w:hAnsi="Calibri" w:cs="Calibri"/>
                <w:color w:val="000000"/>
              </w:rPr>
              <w:t>25%</w:t>
            </w:r>
          </w:p>
        </w:tc>
        <w:tc>
          <w:tcPr>
            <w:tcW w:w="3402" w:type="dxa"/>
            <w:shd w:val="clear" w:color="auto" w:fill="DBE5F1"/>
          </w:tcPr>
          <w:p w14:paraId="05358C08" w14:textId="77777777" w:rsidR="00DC7F6F" w:rsidRDefault="00DC7F6F" w:rsidP="00DC7F6F">
            <w:pPr>
              <w:spacing w:after="0"/>
              <w:ind w:left="28"/>
              <w:jc w:val="right"/>
            </w:pPr>
            <w:r>
              <w:t>75+ year olds</w:t>
            </w:r>
          </w:p>
          <w:p w14:paraId="2505BA61" w14:textId="6EDBEE96" w:rsidR="00A47687" w:rsidRPr="00D77B3A" w:rsidRDefault="00A47687" w:rsidP="00DC7F6F">
            <w:pPr>
              <w:spacing w:after="0"/>
              <w:ind w:left="28"/>
              <w:jc w:val="right"/>
            </w:pPr>
            <w:r>
              <w:t>Living in Canterbury</w:t>
            </w:r>
          </w:p>
        </w:tc>
        <w:tc>
          <w:tcPr>
            <w:tcW w:w="709" w:type="dxa"/>
            <w:shd w:val="clear" w:color="auto" w:fill="DBE5F1"/>
          </w:tcPr>
          <w:p w14:paraId="32DBD8D5" w14:textId="77777777" w:rsidR="00DC7F6F" w:rsidRDefault="00DC7F6F" w:rsidP="00DC7F6F">
            <w:pPr>
              <w:spacing w:after="0"/>
              <w:ind w:left="0"/>
              <w:jc w:val="right"/>
            </w:pPr>
            <w:r>
              <w:t>45%</w:t>
            </w:r>
          </w:p>
          <w:p w14:paraId="67CBE4AA" w14:textId="5B84CD30" w:rsidR="00A47687" w:rsidRPr="00D77B3A" w:rsidRDefault="00A47687" w:rsidP="00DC7F6F">
            <w:pPr>
              <w:spacing w:after="0"/>
              <w:ind w:left="0"/>
              <w:jc w:val="right"/>
            </w:pPr>
            <w:r>
              <w:t>33%</w:t>
            </w:r>
          </w:p>
        </w:tc>
      </w:tr>
      <w:tr w:rsidR="00DC7F6F" w:rsidRPr="00D77B3A" w14:paraId="3076C182" w14:textId="77777777" w:rsidTr="00D77B3A">
        <w:trPr>
          <w:trHeight w:val="276"/>
          <w:jc w:val="center"/>
        </w:trPr>
        <w:tc>
          <w:tcPr>
            <w:tcW w:w="4254" w:type="dxa"/>
            <w:shd w:val="clear" w:color="auto" w:fill="DBE5F1"/>
            <w:vAlign w:val="center"/>
          </w:tcPr>
          <w:p w14:paraId="50972785" w14:textId="1D1E1414" w:rsidR="00DC7F6F" w:rsidRPr="00B01F7E" w:rsidRDefault="00DC7F6F" w:rsidP="00DC7F6F">
            <w:pPr>
              <w:spacing w:after="0"/>
              <w:ind w:left="28" w:hanging="6"/>
              <w:rPr>
                <w:color w:val="000000"/>
              </w:rPr>
            </w:pPr>
            <w:r w:rsidRPr="00B01F7E">
              <w:rPr>
                <w:rFonts w:ascii="Calibri" w:hAnsi="Calibri" w:cs="Calibri"/>
                <w:color w:val="000000"/>
              </w:rPr>
              <w:t>Roll out cameras on board all commercial fishing vessels in New Zealand so we have a clear idea of what is happening out at sea</w:t>
            </w:r>
          </w:p>
        </w:tc>
        <w:tc>
          <w:tcPr>
            <w:tcW w:w="850" w:type="dxa"/>
            <w:shd w:val="clear" w:color="auto" w:fill="DBE5F1"/>
            <w:vAlign w:val="center"/>
          </w:tcPr>
          <w:p w14:paraId="51D40896" w14:textId="426E1FE7" w:rsidR="00DC7F6F" w:rsidRPr="00B01F7E" w:rsidRDefault="00DC7F6F" w:rsidP="00DC7F6F">
            <w:pPr>
              <w:spacing w:after="0"/>
              <w:ind w:left="28"/>
              <w:jc w:val="center"/>
              <w:rPr>
                <w:rFonts w:ascii="Calibri" w:hAnsi="Calibri" w:cs="Calibri"/>
                <w:color w:val="000000"/>
              </w:rPr>
            </w:pPr>
            <w:r w:rsidRPr="00B01F7E">
              <w:rPr>
                <w:rFonts w:ascii="Calibri" w:hAnsi="Calibri" w:cs="Calibri"/>
                <w:color w:val="000000"/>
              </w:rPr>
              <w:t>21%</w:t>
            </w:r>
          </w:p>
        </w:tc>
        <w:tc>
          <w:tcPr>
            <w:tcW w:w="3402" w:type="dxa"/>
            <w:shd w:val="clear" w:color="auto" w:fill="DBE5F1"/>
          </w:tcPr>
          <w:p w14:paraId="709CA6FA" w14:textId="4B15979E" w:rsidR="00DC7F6F" w:rsidRPr="00D77B3A" w:rsidRDefault="00A8401B" w:rsidP="00DC7F6F">
            <w:pPr>
              <w:spacing w:after="0"/>
              <w:ind w:left="28"/>
              <w:jc w:val="right"/>
            </w:pPr>
            <w:r>
              <w:t>No significant differences</w:t>
            </w:r>
          </w:p>
        </w:tc>
        <w:tc>
          <w:tcPr>
            <w:tcW w:w="709" w:type="dxa"/>
            <w:shd w:val="clear" w:color="auto" w:fill="DBE5F1"/>
          </w:tcPr>
          <w:p w14:paraId="3BE738B1" w14:textId="57956227" w:rsidR="00DC7F6F" w:rsidRPr="00D77B3A" w:rsidRDefault="00DC7F6F" w:rsidP="00DC7F6F">
            <w:pPr>
              <w:spacing w:after="0"/>
              <w:ind w:left="0"/>
              <w:jc w:val="right"/>
            </w:pPr>
          </w:p>
        </w:tc>
      </w:tr>
      <w:tr w:rsidR="00DC7F6F" w:rsidRPr="00D77B3A" w14:paraId="767423F2" w14:textId="77777777" w:rsidTr="00D77B3A">
        <w:trPr>
          <w:trHeight w:val="276"/>
          <w:jc w:val="center"/>
        </w:trPr>
        <w:tc>
          <w:tcPr>
            <w:tcW w:w="4254" w:type="dxa"/>
            <w:shd w:val="clear" w:color="auto" w:fill="DBE5F1"/>
            <w:vAlign w:val="center"/>
          </w:tcPr>
          <w:p w14:paraId="56EA5E95" w14:textId="1B99CB1A" w:rsidR="00DC7F6F" w:rsidRPr="00B01F7E" w:rsidRDefault="00DC7F6F" w:rsidP="00DC7F6F">
            <w:pPr>
              <w:spacing w:after="0"/>
              <w:ind w:left="28" w:hanging="6"/>
              <w:rPr>
                <w:color w:val="000000"/>
              </w:rPr>
            </w:pPr>
            <w:r w:rsidRPr="00B01F7E">
              <w:rPr>
                <w:rFonts w:ascii="Calibri" w:hAnsi="Calibri" w:cs="Calibri"/>
                <w:color w:val="000000"/>
              </w:rPr>
              <w:t>Restrict seabed mining</w:t>
            </w:r>
          </w:p>
        </w:tc>
        <w:tc>
          <w:tcPr>
            <w:tcW w:w="850" w:type="dxa"/>
            <w:shd w:val="clear" w:color="auto" w:fill="DBE5F1"/>
            <w:vAlign w:val="center"/>
          </w:tcPr>
          <w:p w14:paraId="783B6978" w14:textId="14A5B08B" w:rsidR="00DC7F6F" w:rsidRPr="00B01F7E" w:rsidRDefault="00DC7F6F" w:rsidP="00DC7F6F">
            <w:pPr>
              <w:spacing w:after="0"/>
              <w:ind w:left="28"/>
              <w:jc w:val="center"/>
              <w:rPr>
                <w:rFonts w:ascii="Calibri" w:hAnsi="Calibri" w:cs="Calibri"/>
                <w:color w:val="000000"/>
              </w:rPr>
            </w:pPr>
            <w:r w:rsidRPr="00B01F7E">
              <w:rPr>
                <w:rFonts w:ascii="Calibri" w:hAnsi="Calibri" w:cs="Calibri"/>
                <w:color w:val="000000"/>
              </w:rPr>
              <w:t>21%</w:t>
            </w:r>
          </w:p>
        </w:tc>
        <w:tc>
          <w:tcPr>
            <w:tcW w:w="3402" w:type="dxa"/>
            <w:shd w:val="clear" w:color="auto" w:fill="DBE5F1"/>
          </w:tcPr>
          <w:p w14:paraId="2D866B37" w14:textId="77777777" w:rsidR="00DC7F6F" w:rsidRDefault="00DC7F6F" w:rsidP="00DC7F6F">
            <w:pPr>
              <w:spacing w:after="0"/>
              <w:ind w:left="28"/>
              <w:jc w:val="right"/>
            </w:pPr>
            <w:r>
              <w:t>25-34 year olds</w:t>
            </w:r>
          </w:p>
          <w:p w14:paraId="2860494A" w14:textId="07ED2D89" w:rsidR="00B90510" w:rsidRPr="00D77B3A" w:rsidRDefault="00B90510" w:rsidP="00DC7F6F">
            <w:pPr>
              <w:spacing w:after="0"/>
              <w:ind w:left="28"/>
              <w:jc w:val="right"/>
            </w:pPr>
            <w:r>
              <w:t>Voted Labour Party in 2023</w:t>
            </w:r>
          </w:p>
        </w:tc>
        <w:tc>
          <w:tcPr>
            <w:tcW w:w="709" w:type="dxa"/>
            <w:shd w:val="clear" w:color="auto" w:fill="DBE5F1"/>
          </w:tcPr>
          <w:p w14:paraId="498A5B82" w14:textId="77777777" w:rsidR="00DC7F6F" w:rsidRDefault="00DC7F6F" w:rsidP="00DC7F6F">
            <w:pPr>
              <w:spacing w:after="0"/>
              <w:ind w:left="0"/>
              <w:jc w:val="right"/>
            </w:pPr>
            <w:r>
              <w:t>29%</w:t>
            </w:r>
          </w:p>
          <w:p w14:paraId="3F2480F6" w14:textId="7C82655A" w:rsidR="00B90510" w:rsidRPr="00D77B3A" w:rsidRDefault="00B90510" w:rsidP="00DC7F6F">
            <w:pPr>
              <w:spacing w:after="0"/>
              <w:ind w:left="0"/>
              <w:jc w:val="right"/>
            </w:pPr>
            <w:r>
              <w:t>29%</w:t>
            </w:r>
          </w:p>
        </w:tc>
      </w:tr>
      <w:tr w:rsidR="00DC7F6F" w:rsidRPr="00D77B3A" w14:paraId="5717F1F9" w14:textId="77777777" w:rsidTr="00D77B3A">
        <w:trPr>
          <w:trHeight w:val="276"/>
          <w:jc w:val="center"/>
        </w:trPr>
        <w:tc>
          <w:tcPr>
            <w:tcW w:w="4254" w:type="dxa"/>
            <w:shd w:val="clear" w:color="auto" w:fill="DBE5F1"/>
            <w:vAlign w:val="center"/>
          </w:tcPr>
          <w:p w14:paraId="6093FF29" w14:textId="4C5CBB81" w:rsidR="00DC7F6F" w:rsidRPr="00B01F7E" w:rsidRDefault="00DC7F6F" w:rsidP="00DC7F6F">
            <w:pPr>
              <w:spacing w:after="0"/>
              <w:ind w:left="28" w:hanging="28"/>
              <w:rPr>
                <w:color w:val="000000"/>
              </w:rPr>
            </w:pPr>
            <w:r w:rsidRPr="00B01F7E">
              <w:rPr>
                <w:rFonts w:ascii="Calibri" w:hAnsi="Calibri" w:cs="Calibri"/>
                <w:color w:val="000000"/>
              </w:rPr>
              <w:t>Create new legislation for marine protection</w:t>
            </w:r>
          </w:p>
        </w:tc>
        <w:tc>
          <w:tcPr>
            <w:tcW w:w="850" w:type="dxa"/>
            <w:shd w:val="clear" w:color="auto" w:fill="DBE5F1"/>
            <w:vAlign w:val="center"/>
          </w:tcPr>
          <w:p w14:paraId="28B0B8AA" w14:textId="2CE0902F" w:rsidR="00DC7F6F" w:rsidRPr="00B01F7E" w:rsidRDefault="00DC7F6F" w:rsidP="00DC7F6F">
            <w:pPr>
              <w:spacing w:after="0"/>
              <w:ind w:left="28"/>
              <w:jc w:val="center"/>
              <w:rPr>
                <w:rFonts w:ascii="Calibri" w:hAnsi="Calibri" w:cs="Calibri"/>
                <w:color w:val="000000"/>
              </w:rPr>
            </w:pPr>
            <w:r w:rsidRPr="00B01F7E">
              <w:rPr>
                <w:rFonts w:ascii="Calibri" w:hAnsi="Calibri" w:cs="Calibri"/>
                <w:color w:val="000000"/>
              </w:rPr>
              <w:t>16%</w:t>
            </w:r>
          </w:p>
        </w:tc>
        <w:tc>
          <w:tcPr>
            <w:tcW w:w="3402" w:type="dxa"/>
            <w:shd w:val="clear" w:color="auto" w:fill="DBE5F1"/>
          </w:tcPr>
          <w:p w14:paraId="73ABB96B" w14:textId="2DF91D14" w:rsidR="00DC7F6F" w:rsidRPr="00D77B3A" w:rsidRDefault="0070687B" w:rsidP="00DC7F6F">
            <w:pPr>
              <w:spacing w:after="0"/>
              <w:ind w:left="28"/>
              <w:jc w:val="right"/>
            </w:pPr>
            <w:r>
              <w:t>Have personal income $50k-$150k</w:t>
            </w:r>
          </w:p>
        </w:tc>
        <w:tc>
          <w:tcPr>
            <w:tcW w:w="709" w:type="dxa"/>
            <w:shd w:val="clear" w:color="auto" w:fill="DBE5F1"/>
          </w:tcPr>
          <w:p w14:paraId="00E7C908" w14:textId="53CC2E93" w:rsidR="00DC7F6F" w:rsidRPr="00D77B3A" w:rsidRDefault="0070687B" w:rsidP="00DC7F6F">
            <w:pPr>
              <w:spacing w:after="0"/>
              <w:ind w:left="0"/>
              <w:jc w:val="right"/>
            </w:pPr>
            <w:r>
              <w:t>20%</w:t>
            </w:r>
          </w:p>
        </w:tc>
      </w:tr>
      <w:tr w:rsidR="00A8401B" w:rsidRPr="00D77B3A" w14:paraId="49BBC585" w14:textId="77777777" w:rsidTr="00D77B3A">
        <w:trPr>
          <w:trHeight w:val="276"/>
          <w:jc w:val="center"/>
        </w:trPr>
        <w:tc>
          <w:tcPr>
            <w:tcW w:w="4254" w:type="dxa"/>
            <w:shd w:val="clear" w:color="auto" w:fill="DBE5F1"/>
            <w:vAlign w:val="center"/>
          </w:tcPr>
          <w:p w14:paraId="4CAAD4E5" w14:textId="5A89D633" w:rsidR="00A8401B" w:rsidRPr="00B01F7E" w:rsidRDefault="00A8401B" w:rsidP="00A8401B">
            <w:pPr>
              <w:spacing w:after="0"/>
              <w:ind w:left="28" w:hanging="6"/>
              <w:rPr>
                <w:color w:val="000000"/>
              </w:rPr>
            </w:pPr>
            <w:r w:rsidRPr="00B01F7E">
              <w:rPr>
                <w:rFonts w:ascii="Calibri" w:hAnsi="Calibri" w:cs="Calibri"/>
                <w:color w:val="000000"/>
              </w:rPr>
              <w:t>Reform New Zealand's Quota Management System (the system which controls the amount of fish taken by commercial fishers)</w:t>
            </w:r>
          </w:p>
        </w:tc>
        <w:tc>
          <w:tcPr>
            <w:tcW w:w="850" w:type="dxa"/>
            <w:shd w:val="clear" w:color="auto" w:fill="DBE5F1"/>
            <w:vAlign w:val="center"/>
          </w:tcPr>
          <w:p w14:paraId="50B628A9" w14:textId="7EC57BD6" w:rsidR="00A8401B" w:rsidRPr="00B01F7E" w:rsidRDefault="00A8401B" w:rsidP="00A8401B">
            <w:pPr>
              <w:spacing w:after="0"/>
              <w:ind w:left="28"/>
              <w:jc w:val="center"/>
              <w:rPr>
                <w:rFonts w:ascii="Calibri" w:hAnsi="Calibri" w:cs="Calibri"/>
                <w:color w:val="000000"/>
              </w:rPr>
            </w:pPr>
            <w:r w:rsidRPr="00B01F7E">
              <w:rPr>
                <w:rFonts w:ascii="Calibri" w:hAnsi="Calibri" w:cs="Calibri"/>
                <w:color w:val="000000"/>
              </w:rPr>
              <w:t>16%</w:t>
            </w:r>
          </w:p>
        </w:tc>
        <w:tc>
          <w:tcPr>
            <w:tcW w:w="3402" w:type="dxa"/>
            <w:shd w:val="clear" w:color="auto" w:fill="DBE5F1"/>
          </w:tcPr>
          <w:p w14:paraId="7742C291" w14:textId="4FD840D9" w:rsidR="00A8401B" w:rsidRPr="00D77B3A" w:rsidRDefault="00A8401B" w:rsidP="00A8401B">
            <w:pPr>
              <w:spacing w:after="0"/>
              <w:ind w:left="28"/>
              <w:jc w:val="right"/>
            </w:pPr>
            <w:r>
              <w:t>No significant differences</w:t>
            </w:r>
          </w:p>
        </w:tc>
        <w:tc>
          <w:tcPr>
            <w:tcW w:w="709" w:type="dxa"/>
            <w:shd w:val="clear" w:color="auto" w:fill="DBE5F1"/>
          </w:tcPr>
          <w:p w14:paraId="572F3973" w14:textId="12AA2758" w:rsidR="00A8401B" w:rsidRPr="00D77B3A" w:rsidRDefault="00A8401B" w:rsidP="00A8401B">
            <w:pPr>
              <w:spacing w:after="0"/>
              <w:ind w:left="0"/>
              <w:jc w:val="right"/>
            </w:pPr>
          </w:p>
        </w:tc>
      </w:tr>
      <w:tr w:rsidR="00A8401B" w:rsidRPr="00D77B3A" w14:paraId="233CCBA4" w14:textId="77777777" w:rsidTr="00D77B3A">
        <w:trPr>
          <w:trHeight w:val="276"/>
          <w:jc w:val="center"/>
        </w:trPr>
        <w:tc>
          <w:tcPr>
            <w:tcW w:w="4254" w:type="dxa"/>
            <w:shd w:val="clear" w:color="auto" w:fill="DBE5F1"/>
            <w:vAlign w:val="center"/>
          </w:tcPr>
          <w:p w14:paraId="439569DD" w14:textId="42ED6CF1" w:rsidR="00A8401B" w:rsidRPr="00B01F7E" w:rsidRDefault="00A8401B" w:rsidP="00A8401B">
            <w:pPr>
              <w:spacing w:after="0"/>
              <w:ind w:left="28" w:hanging="28"/>
              <w:rPr>
                <w:color w:val="000000"/>
              </w:rPr>
            </w:pPr>
            <w:r w:rsidRPr="00B01F7E">
              <w:rPr>
                <w:rFonts w:ascii="Calibri" w:hAnsi="Calibri" w:cs="Calibri"/>
                <w:color w:val="000000"/>
              </w:rPr>
              <w:t>Reduce fisheries bycatch (when other species like seabirds and dolphins are accidentally caught in fishing nets)</w:t>
            </w:r>
          </w:p>
        </w:tc>
        <w:tc>
          <w:tcPr>
            <w:tcW w:w="850" w:type="dxa"/>
            <w:shd w:val="clear" w:color="auto" w:fill="DBE5F1"/>
            <w:vAlign w:val="center"/>
          </w:tcPr>
          <w:p w14:paraId="560B285D" w14:textId="26E0F598" w:rsidR="00A8401B" w:rsidRPr="00B01F7E" w:rsidRDefault="00A8401B" w:rsidP="00A8401B">
            <w:pPr>
              <w:spacing w:after="0"/>
              <w:ind w:left="28"/>
              <w:jc w:val="center"/>
              <w:rPr>
                <w:rFonts w:ascii="Calibri" w:hAnsi="Calibri" w:cs="Calibri"/>
                <w:color w:val="000000"/>
              </w:rPr>
            </w:pPr>
            <w:r w:rsidRPr="00B01F7E">
              <w:rPr>
                <w:rFonts w:ascii="Calibri" w:hAnsi="Calibri" w:cs="Calibri"/>
                <w:color w:val="000000"/>
              </w:rPr>
              <w:t>14%</w:t>
            </w:r>
          </w:p>
        </w:tc>
        <w:tc>
          <w:tcPr>
            <w:tcW w:w="3402" w:type="dxa"/>
            <w:shd w:val="clear" w:color="auto" w:fill="DBE5F1"/>
          </w:tcPr>
          <w:p w14:paraId="051852E7" w14:textId="1D37887D" w:rsidR="00A8401B" w:rsidRPr="00D77B3A" w:rsidRDefault="00A8401B" w:rsidP="00A8401B">
            <w:pPr>
              <w:spacing w:after="0"/>
              <w:ind w:left="28"/>
              <w:jc w:val="right"/>
            </w:pPr>
            <w:r w:rsidRPr="00A8401B">
              <w:t xml:space="preserve">Voted </w:t>
            </w:r>
            <w:r>
              <w:t>National</w:t>
            </w:r>
            <w:r w:rsidRPr="00A8401B">
              <w:t xml:space="preserve"> Party in 2023</w:t>
            </w:r>
          </w:p>
        </w:tc>
        <w:tc>
          <w:tcPr>
            <w:tcW w:w="709" w:type="dxa"/>
            <w:shd w:val="clear" w:color="auto" w:fill="DBE5F1"/>
          </w:tcPr>
          <w:p w14:paraId="1131169A" w14:textId="1C0BC267" w:rsidR="00A8401B" w:rsidRPr="00D77B3A" w:rsidRDefault="00A8401B" w:rsidP="00A8401B">
            <w:pPr>
              <w:spacing w:after="0"/>
              <w:ind w:left="0"/>
              <w:jc w:val="right"/>
            </w:pPr>
            <w:r>
              <w:t>20%</w:t>
            </w:r>
          </w:p>
        </w:tc>
      </w:tr>
      <w:tr w:rsidR="00A8401B" w:rsidRPr="00D77B3A" w14:paraId="3229BB3A" w14:textId="77777777" w:rsidTr="00D77B3A">
        <w:trPr>
          <w:trHeight w:val="276"/>
          <w:jc w:val="center"/>
        </w:trPr>
        <w:tc>
          <w:tcPr>
            <w:tcW w:w="4254" w:type="dxa"/>
            <w:shd w:val="clear" w:color="auto" w:fill="DBE5F1"/>
            <w:vAlign w:val="center"/>
          </w:tcPr>
          <w:p w14:paraId="6E5D272B" w14:textId="21FE6975" w:rsidR="00A8401B" w:rsidRPr="00B01F7E" w:rsidRDefault="00A8401B" w:rsidP="00A8401B">
            <w:pPr>
              <w:spacing w:after="0"/>
              <w:ind w:left="28" w:hanging="28"/>
              <w:rPr>
                <w:color w:val="000000"/>
              </w:rPr>
            </w:pPr>
            <w:r w:rsidRPr="00B01F7E">
              <w:rPr>
                <w:rFonts w:ascii="Calibri" w:hAnsi="Calibri" w:cs="Calibri"/>
                <w:color w:val="000000"/>
              </w:rPr>
              <w:t>Mitigate climate change to prevent further ocean warming and acidification</w:t>
            </w:r>
          </w:p>
        </w:tc>
        <w:tc>
          <w:tcPr>
            <w:tcW w:w="850" w:type="dxa"/>
            <w:shd w:val="clear" w:color="auto" w:fill="DBE5F1"/>
            <w:vAlign w:val="center"/>
          </w:tcPr>
          <w:p w14:paraId="06B49F99" w14:textId="519C1C29" w:rsidR="00A8401B" w:rsidRPr="00B01F7E" w:rsidRDefault="00A8401B" w:rsidP="00A8401B">
            <w:pPr>
              <w:spacing w:after="0"/>
              <w:ind w:left="28"/>
              <w:jc w:val="center"/>
              <w:rPr>
                <w:rFonts w:ascii="Calibri" w:hAnsi="Calibri" w:cs="Calibri"/>
                <w:color w:val="000000"/>
              </w:rPr>
            </w:pPr>
            <w:r w:rsidRPr="00B01F7E">
              <w:rPr>
                <w:rFonts w:ascii="Calibri" w:hAnsi="Calibri" w:cs="Calibri"/>
                <w:color w:val="000000"/>
              </w:rPr>
              <w:t>14%</w:t>
            </w:r>
          </w:p>
        </w:tc>
        <w:tc>
          <w:tcPr>
            <w:tcW w:w="3402" w:type="dxa"/>
            <w:shd w:val="clear" w:color="auto" w:fill="DBE5F1"/>
          </w:tcPr>
          <w:p w14:paraId="6F4CD080" w14:textId="77777777" w:rsidR="00A8401B" w:rsidRDefault="00A8401B" w:rsidP="00A8401B">
            <w:pPr>
              <w:spacing w:after="0"/>
              <w:ind w:left="28"/>
              <w:jc w:val="right"/>
            </w:pPr>
            <w:r>
              <w:t>Living in Wellington</w:t>
            </w:r>
          </w:p>
          <w:p w14:paraId="5D918A64" w14:textId="77777777" w:rsidR="00A8401B" w:rsidRDefault="00A8401B" w:rsidP="00A8401B">
            <w:pPr>
              <w:spacing w:after="0"/>
              <w:ind w:left="28"/>
              <w:jc w:val="right"/>
            </w:pPr>
            <w:r>
              <w:t>Voted Green Party in 2023</w:t>
            </w:r>
          </w:p>
          <w:p w14:paraId="5A5B778A" w14:textId="04EC723F" w:rsidR="00A8401B" w:rsidRPr="00D77B3A" w:rsidRDefault="00A8401B" w:rsidP="00A8401B">
            <w:pPr>
              <w:spacing w:after="0"/>
              <w:ind w:left="28"/>
              <w:jc w:val="right"/>
            </w:pPr>
            <w:r>
              <w:t>Voted Labour Party in 2023</w:t>
            </w:r>
          </w:p>
        </w:tc>
        <w:tc>
          <w:tcPr>
            <w:tcW w:w="709" w:type="dxa"/>
            <w:shd w:val="clear" w:color="auto" w:fill="DBE5F1"/>
          </w:tcPr>
          <w:p w14:paraId="36B4FE50" w14:textId="77777777" w:rsidR="00A8401B" w:rsidRDefault="00A8401B" w:rsidP="00A8401B">
            <w:pPr>
              <w:spacing w:after="0"/>
              <w:ind w:left="0"/>
              <w:jc w:val="right"/>
            </w:pPr>
            <w:r>
              <w:t>22%</w:t>
            </w:r>
          </w:p>
          <w:p w14:paraId="38C18E83" w14:textId="4B8A9E58" w:rsidR="00A8401B" w:rsidRDefault="00A8401B" w:rsidP="00A8401B">
            <w:pPr>
              <w:spacing w:after="0"/>
              <w:ind w:left="0"/>
              <w:jc w:val="right"/>
            </w:pPr>
            <w:r>
              <w:t>28%</w:t>
            </w:r>
          </w:p>
          <w:p w14:paraId="0205C380" w14:textId="1C0367E4" w:rsidR="00A8401B" w:rsidRPr="00D77B3A" w:rsidRDefault="00A8401B" w:rsidP="00A8401B">
            <w:pPr>
              <w:spacing w:after="0"/>
              <w:ind w:left="0"/>
              <w:jc w:val="right"/>
            </w:pPr>
            <w:r>
              <w:t>21%</w:t>
            </w:r>
          </w:p>
        </w:tc>
      </w:tr>
      <w:tr w:rsidR="00A8401B" w:rsidRPr="00D77B3A" w14:paraId="5AFB686D" w14:textId="77777777" w:rsidTr="00D77B3A">
        <w:trPr>
          <w:trHeight w:val="276"/>
          <w:jc w:val="center"/>
        </w:trPr>
        <w:tc>
          <w:tcPr>
            <w:tcW w:w="4254" w:type="dxa"/>
            <w:shd w:val="clear" w:color="auto" w:fill="DBE5F1"/>
            <w:vAlign w:val="center"/>
          </w:tcPr>
          <w:p w14:paraId="4850147A" w14:textId="7A4F07FC" w:rsidR="00A8401B" w:rsidRPr="00B01F7E" w:rsidRDefault="00A8401B" w:rsidP="00A8401B">
            <w:pPr>
              <w:spacing w:after="0"/>
              <w:ind w:left="28" w:hanging="28"/>
              <w:rPr>
                <w:rFonts w:ascii="Calibri" w:hAnsi="Calibri" w:cs="Calibri"/>
                <w:color w:val="000000"/>
              </w:rPr>
            </w:pPr>
            <w:r w:rsidRPr="00B01F7E">
              <w:rPr>
                <w:rFonts w:ascii="Calibri" w:hAnsi="Calibri" w:cs="Calibri"/>
                <w:color w:val="000000"/>
              </w:rPr>
              <w:t>Take action to reduce fisheries by catch (when other species are caught accidentally in fishing nets)</w:t>
            </w:r>
          </w:p>
        </w:tc>
        <w:tc>
          <w:tcPr>
            <w:tcW w:w="850" w:type="dxa"/>
            <w:shd w:val="clear" w:color="auto" w:fill="DBE5F1"/>
            <w:vAlign w:val="center"/>
          </w:tcPr>
          <w:p w14:paraId="432E56A6" w14:textId="1CBE84C7" w:rsidR="00A8401B" w:rsidRPr="00B01F7E" w:rsidRDefault="00A8401B" w:rsidP="00A8401B">
            <w:pPr>
              <w:spacing w:after="0"/>
              <w:ind w:left="28"/>
              <w:jc w:val="center"/>
              <w:rPr>
                <w:rFonts w:ascii="Calibri" w:hAnsi="Calibri" w:cs="Calibri"/>
                <w:color w:val="000000"/>
              </w:rPr>
            </w:pPr>
            <w:r w:rsidRPr="00B01F7E">
              <w:rPr>
                <w:rFonts w:ascii="Calibri" w:hAnsi="Calibri" w:cs="Calibri"/>
                <w:color w:val="000000"/>
              </w:rPr>
              <w:t>13%</w:t>
            </w:r>
          </w:p>
        </w:tc>
        <w:tc>
          <w:tcPr>
            <w:tcW w:w="3402" w:type="dxa"/>
            <w:shd w:val="clear" w:color="auto" w:fill="DBE5F1"/>
          </w:tcPr>
          <w:p w14:paraId="63BEFF56" w14:textId="4E2C9F4E" w:rsidR="00A8401B" w:rsidRPr="00D77B3A" w:rsidRDefault="00A8401B" w:rsidP="00A8401B">
            <w:pPr>
              <w:spacing w:after="0"/>
              <w:ind w:left="28"/>
              <w:jc w:val="right"/>
            </w:pPr>
            <w:r>
              <w:t>25-34 year olds</w:t>
            </w:r>
          </w:p>
        </w:tc>
        <w:tc>
          <w:tcPr>
            <w:tcW w:w="709" w:type="dxa"/>
            <w:shd w:val="clear" w:color="auto" w:fill="DBE5F1"/>
          </w:tcPr>
          <w:p w14:paraId="315668B3" w14:textId="617594DA" w:rsidR="00A8401B" w:rsidRPr="00D77B3A" w:rsidRDefault="00A8401B" w:rsidP="00A8401B">
            <w:pPr>
              <w:spacing w:after="0"/>
              <w:ind w:left="0"/>
              <w:jc w:val="right"/>
            </w:pPr>
            <w:r>
              <w:t>19%</w:t>
            </w:r>
          </w:p>
        </w:tc>
      </w:tr>
      <w:tr w:rsidR="00A8401B" w:rsidRPr="00D77B3A" w14:paraId="0548A139" w14:textId="77777777" w:rsidTr="00D77B3A">
        <w:trPr>
          <w:trHeight w:val="276"/>
          <w:jc w:val="center"/>
        </w:trPr>
        <w:tc>
          <w:tcPr>
            <w:tcW w:w="4254" w:type="dxa"/>
            <w:shd w:val="clear" w:color="auto" w:fill="DBE5F1"/>
            <w:vAlign w:val="center"/>
          </w:tcPr>
          <w:p w14:paraId="0AD815D3" w14:textId="014CCABF" w:rsidR="00A8401B" w:rsidRPr="00B01F7E" w:rsidRDefault="00A8401B" w:rsidP="00A8401B">
            <w:pPr>
              <w:spacing w:after="0"/>
              <w:ind w:left="28" w:hanging="28"/>
              <w:rPr>
                <w:rFonts w:ascii="Calibri" w:hAnsi="Calibri" w:cs="Calibri"/>
                <w:color w:val="000000"/>
              </w:rPr>
            </w:pPr>
            <w:r w:rsidRPr="00B01F7E">
              <w:rPr>
                <w:rFonts w:ascii="Calibri" w:hAnsi="Calibri" w:cs="Calibri"/>
                <w:color w:val="000000"/>
              </w:rPr>
              <w:t>Fund more research into our marine environment and the threats it faces</w:t>
            </w:r>
          </w:p>
        </w:tc>
        <w:tc>
          <w:tcPr>
            <w:tcW w:w="850" w:type="dxa"/>
            <w:shd w:val="clear" w:color="auto" w:fill="DBE5F1"/>
            <w:vAlign w:val="center"/>
          </w:tcPr>
          <w:p w14:paraId="1EC9F262" w14:textId="08BDA8F8" w:rsidR="00A8401B" w:rsidRPr="00B01F7E" w:rsidRDefault="00A8401B" w:rsidP="00A8401B">
            <w:pPr>
              <w:spacing w:after="0"/>
              <w:ind w:left="28"/>
              <w:jc w:val="center"/>
              <w:rPr>
                <w:rFonts w:ascii="Calibri" w:hAnsi="Calibri" w:cs="Calibri"/>
                <w:color w:val="000000"/>
              </w:rPr>
            </w:pPr>
            <w:r w:rsidRPr="00B01F7E">
              <w:rPr>
                <w:rFonts w:ascii="Calibri" w:hAnsi="Calibri" w:cs="Calibri"/>
                <w:color w:val="000000"/>
              </w:rPr>
              <w:t>12%</w:t>
            </w:r>
          </w:p>
        </w:tc>
        <w:tc>
          <w:tcPr>
            <w:tcW w:w="3402" w:type="dxa"/>
            <w:shd w:val="clear" w:color="auto" w:fill="DBE5F1"/>
          </w:tcPr>
          <w:p w14:paraId="44644BF4" w14:textId="2C624D18" w:rsidR="00A8401B" w:rsidRPr="00D77B3A" w:rsidRDefault="00A8401B" w:rsidP="00A8401B">
            <w:pPr>
              <w:spacing w:after="0"/>
              <w:ind w:left="28"/>
              <w:jc w:val="right"/>
            </w:pPr>
            <w:r>
              <w:t>Males</w:t>
            </w:r>
          </w:p>
        </w:tc>
        <w:tc>
          <w:tcPr>
            <w:tcW w:w="709" w:type="dxa"/>
            <w:shd w:val="clear" w:color="auto" w:fill="DBE5F1"/>
          </w:tcPr>
          <w:p w14:paraId="56C2ABE0" w14:textId="703A0E8C" w:rsidR="00A8401B" w:rsidRPr="00D77B3A" w:rsidRDefault="00A8401B" w:rsidP="00A8401B">
            <w:pPr>
              <w:spacing w:after="0"/>
              <w:ind w:left="0"/>
              <w:jc w:val="right"/>
            </w:pPr>
            <w:r>
              <w:t>17%</w:t>
            </w:r>
          </w:p>
        </w:tc>
      </w:tr>
    </w:tbl>
    <w:p w14:paraId="6330DFA4" w14:textId="77777777" w:rsidR="00E813B7" w:rsidRDefault="00E813B7" w:rsidP="00AA0402">
      <w:pPr>
        <w:jc w:val="center"/>
      </w:pPr>
    </w:p>
    <w:p w14:paraId="5C9EF573" w14:textId="77777777" w:rsidR="009A16D5" w:rsidRPr="000E74ED" w:rsidRDefault="009A16D5" w:rsidP="00B430B4">
      <w:pPr>
        <w:spacing w:after="0" w:line="240" w:lineRule="auto"/>
        <w:ind w:left="720" w:firstLine="720"/>
        <w:rPr>
          <w:sz w:val="18"/>
          <w:szCs w:val="18"/>
        </w:rPr>
      </w:pPr>
    </w:p>
    <w:p w14:paraId="450E8934" w14:textId="3D6695C6" w:rsidR="008C15AA" w:rsidRDefault="008C15AA">
      <w:pPr>
        <w:rPr>
          <w:i/>
          <w:iCs/>
        </w:rPr>
      </w:pPr>
      <w:r>
        <w:rPr>
          <w:i/>
          <w:iCs/>
        </w:rPr>
        <w:br w:type="page"/>
      </w:r>
    </w:p>
    <w:p w14:paraId="6042C88C" w14:textId="6EBC005B" w:rsidR="00D903C3" w:rsidRDefault="00D903C3" w:rsidP="00D903C3">
      <w:pPr>
        <w:pStyle w:val="Heading1"/>
        <w:ind w:left="426"/>
        <w:rPr>
          <w:rFonts w:asciiTheme="minorHAnsi" w:hAnsiTheme="minorHAnsi" w:cstheme="minorHAnsi"/>
          <w:color w:val="auto"/>
        </w:rPr>
      </w:pPr>
      <w:bookmarkStart w:id="17" w:name="_Toc227912488"/>
      <w:r>
        <w:rPr>
          <w:rFonts w:asciiTheme="minorHAnsi" w:hAnsiTheme="minorHAnsi" w:cstheme="minorHAnsi"/>
          <w:color w:val="auto"/>
        </w:rPr>
        <w:lastRenderedPageBreak/>
        <w:t xml:space="preserve">Current Government’s record on </w:t>
      </w:r>
      <w:r w:rsidR="008C15AA" w:rsidRPr="008C15AA">
        <w:rPr>
          <w:rFonts w:asciiTheme="minorHAnsi" w:hAnsiTheme="minorHAnsi" w:cstheme="minorHAnsi"/>
          <w:color w:val="auto"/>
        </w:rPr>
        <w:t>marine conservation and protection</w:t>
      </w:r>
      <w:bookmarkEnd w:id="17"/>
    </w:p>
    <w:p w14:paraId="4C4B4968" w14:textId="66F104BA" w:rsidR="008A5329" w:rsidRPr="007D3E1E" w:rsidRDefault="00ED4B91">
      <w:r w:rsidRPr="007D3E1E">
        <w:t>Overall,</w:t>
      </w:r>
      <w:r w:rsidR="00181A61" w:rsidRPr="007D3E1E">
        <w:t xml:space="preserve"> the current </w:t>
      </w:r>
      <w:r w:rsidR="002332DD">
        <w:t xml:space="preserve">coalition </w:t>
      </w:r>
      <w:r w:rsidR="00181A61" w:rsidRPr="007D3E1E">
        <w:t xml:space="preserve">Government's record on marine conservation and protection is not highly rated. </w:t>
      </w:r>
    </w:p>
    <w:p w14:paraId="38F6C7ED" w14:textId="715F6837" w:rsidR="00406453" w:rsidRDefault="00C97829">
      <w:r w:rsidRPr="008A5329">
        <w:rPr>
          <w:b/>
          <w:bCs/>
        </w:rPr>
        <w:t>1</w:t>
      </w:r>
      <w:r w:rsidR="00A10B90">
        <w:rPr>
          <w:b/>
          <w:bCs/>
        </w:rPr>
        <w:t>7</w:t>
      </w:r>
      <w:r w:rsidRPr="008A5329">
        <w:rPr>
          <w:b/>
          <w:bCs/>
        </w:rPr>
        <w:t>%</w:t>
      </w:r>
      <w:r>
        <w:t xml:space="preserve"> (6</w:t>
      </w:r>
      <w:r w:rsidR="00A10B90">
        <w:t>42</w:t>
      </w:r>
      <w:r>
        <w:t xml:space="preserve">,000 adults) rated </w:t>
      </w:r>
      <w:r w:rsidR="002332DD">
        <w:t>it</w:t>
      </w:r>
      <w:r w:rsidR="006D674C">
        <w:t xml:space="preserve"> as</w:t>
      </w:r>
      <w:r w:rsidR="006A579D">
        <w:t xml:space="preserve"> </w:t>
      </w:r>
      <w:r w:rsidR="006A579D" w:rsidRPr="00A65D4F">
        <w:rPr>
          <w:i/>
          <w:iCs/>
        </w:rPr>
        <w:t>very strong/good</w:t>
      </w:r>
      <w:r w:rsidR="006A579D">
        <w:t>.</w:t>
      </w:r>
    </w:p>
    <w:p w14:paraId="2E520081" w14:textId="7101C3BF" w:rsidR="006A579D" w:rsidRDefault="006A579D" w:rsidP="008A5329">
      <w:pPr>
        <w:pStyle w:val="ListParagraph"/>
        <w:numPr>
          <w:ilvl w:val="0"/>
          <w:numId w:val="36"/>
        </w:numPr>
      </w:pPr>
      <w:r w:rsidRPr="008A5329">
        <w:rPr>
          <w:b/>
          <w:bCs/>
        </w:rPr>
        <w:t>4%</w:t>
      </w:r>
      <w:r>
        <w:t xml:space="preserve"> (1</w:t>
      </w:r>
      <w:r w:rsidR="00A10B90">
        <w:t>47</w:t>
      </w:r>
      <w:r>
        <w:t xml:space="preserve">,000 adults) said it was </w:t>
      </w:r>
      <w:r w:rsidRPr="00A65D4F">
        <w:rPr>
          <w:i/>
          <w:iCs/>
        </w:rPr>
        <w:t>very strong</w:t>
      </w:r>
    </w:p>
    <w:p w14:paraId="09C8ED51" w14:textId="3ADE7058" w:rsidR="006A579D" w:rsidRPr="006E383B" w:rsidRDefault="006A579D" w:rsidP="008A5329">
      <w:pPr>
        <w:pStyle w:val="ListParagraph"/>
        <w:numPr>
          <w:ilvl w:val="0"/>
          <w:numId w:val="36"/>
        </w:numPr>
      </w:pPr>
      <w:r w:rsidRPr="008A5329">
        <w:rPr>
          <w:b/>
          <w:bCs/>
        </w:rPr>
        <w:t>1</w:t>
      </w:r>
      <w:r w:rsidR="00A10B90">
        <w:rPr>
          <w:b/>
          <w:bCs/>
        </w:rPr>
        <w:t>3</w:t>
      </w:r>
      <w:r w:rsidRPr="008A5329">
        <w:rPr>
          <w:b/>
          <w:bCs/>
        </w:rPr>
        <w:t>%</w:t>
      </w:r>
      <w:r>
        <w:t xml:space="preserve"> (</w:t>
      </w:r>
      <w:r w:rsidR="00A10B90">
        <w:t>495</w:t>
      </w:r>
      <w:r w:rsidR="008A5329">
        <w:t xml:space="preserve">,000 adults) said it was </w:t>
      </w:r>
      <w:r w:rsidR="008A5329" w:rsidRPr="00A65D4F">
        <w:rPr>
          <w:i/>
          <w:iCs/>
        </w:rPr>
        <w:t>good</w:t>
      </w:r>
      <w:r w:rsidR="008A5329">
        <w:t xml:space="preserve">. </w:t>
      </w:r>
    </w:p>
    <w:p w14:paraId="2A319BA2" w14:textId="22B71437" w:rsidR="00A65D4F" w:rsidRDefault="00A65D4F" w:rsidP="00A65D4F">
      <w:r>
        <w:rPr>
          <w:b/>
          <w:bCs/>
        </w:rPr>
        <w:t>4</w:t>
      </w:r>
      <w:r w:rsidR="005F5BD9">
        <w:rPr>
          <w:b/>
          <w:bCs/>
        </w:rPr>
        <w:t>4</w:t>
      </w:r>
      <w:r w:rsidRPr="008A5329">
        <w:rPr>
          <w:b/>
          <w:bCs/>
        </w:rPr>
        <w:t>%</w:t>
      </w:r>
      <w:r>
        <w:t xml:space="preserve"> (1,</w:t>
      </w:r>
      <w:r w:rsidR="005F5BD9">
        <w:t>720</w:t>
      </w:r>
      <w:r>
        <w:t xml:space="preserve">,000 adults) rated the current </w:t>
      </w:r>
      <w:r w:rsidRPr="006A579D">
        <w:t>Government's record on marine conservation and protection</w:t>
      </w:r>
      <w:r>
        <w:t xml:space="preserve"> </w:t>
      </w:r>
      <w:r w:rsidRPr="00A65D4F">
        <w:rPr>
          <w:i/>
          <w:iCs/>
        </w:rPr>
        <w:t>poor/very weak</w:t>
      </w:r>
      <w:r>
        <w:t>.</w:t>
      </w:r>
    </w:p>
    <w:p w14:paraId="4C2C504C" w14:textId="1A7A9832" w:rsidR="00A65D4F" w:rsidRDefault="00A65D4F" w:rsidP="00A65D4F">
      <w:pPr>
        <w:pStyle w:val="ListParagraph"/>
        <w:numPr>
          <w:ilvl w:val="0"/>
          <w:numId w:val="36"/>
        </w:numPr>
      </w:pPr>
      <w:r>
        <w:rPr>
          <w:b/>
          <w:bCs/>
        </w:rPr>
        <w:t>2</w:t>
      </w:r>
      <w:r w:rsidR="005F5BD9">
        <w:rPr>
          <w:b/>
          <w:bCs/>
        </w:rPr>
        <w:t>3</w:t>
      </w:r>
      <w:r w:rsidRPr="008A5329">
        <w:rPr>
          <w:b/>
          <w:bCs/>
        </w:rPr>
        <w:t>%</w:t>
      </w:r>
      <w:r>
        <w:t xml:space="preserve"> (</w:t>
      </w:r>
      <w:r w:rsidR="005F5BD9">
        <w:t>897</w:t>
      </w:r>
      <w:r>
        <w:t xml:space="preserve">,000 adults) said it was </w:t>
      </w:r>
      <w:r w:rsidRPr="007D3E1E">
        <w:rPr>
          <w:i/>
          <w:iCs/>
        </w:rPr>
        <w:t>poor</w:t>
      </w:r>
    </w:p>
    <w:p w14:paraId="5B114129" w14:textId="2B8FC6F9" w:rsidR="00A65D4F" w:rsidRPr="006E383B" w:rsidRDefault="005F5BD9" w:rsidP="00A65D4F">
      <w:pPr>
        <w:pStyle w:val="ListParagraph"/>
        <w:numPr>
          <w:ilvl w:val="0"/>
          <w:numId w:val="36"/>
        </w:numPr>
      </w:pPr>
      <w:r>
        <w:rPr>
          <w:b/>
          <w:bCs/>
        </w:rPr>
        <w:t>21</w:t>
      </w:r>
      <w:r w:rsidR="00A65D4F" w:rsidRPr="008A5329">
        <w:rPr>
          <w:b/>
          <w:bCs/>
        </w:rPr>
        <w:t>%</w:t>
      </w:r>
      <w:r w:rsidR="00A65D4F">
        <w:t xml:space="preserve"> (</w:t>
      </w:r>
      <w:r w:rsidR="00EA4A2D">
        <w:t>823</w:t>
      </w:r>
      <w:r w:rsidR="00A65D4F">
        <w:t xml:space="preserve">,000 adults) said it was </w:t>
      </w:r>
      <w:r w:rsidR="00A65D4F" w:rsidRPr="007D3E1E">
        <w:rPr>
          <w:i/>
          <w:iCs/>
        </w:rPr>
        <w:t>very weak</w:t>
      </w:r>
      <w:r w:rsidR="00A65D4F">
        <w:t xml:space="preserve">. </w:t>
      </w:r>
    </w:p>
    <w:p w14:paraId="7FC4F26C" w14:textId="21A5EFA8" w:rsidR="00406453" w:rsidRDefault="007862A9" w:rsidP="00406453">
      <w:pPr>
        <w:jc w:val="center"/>
        <w:rPr>
          <w:i/>
          <w:iCs/>
        </w:rPr>
      </w:pPr>
      <w:r>
        <w:rPr>
          <w:noProof/>
        </w:rPr>
        <mc:AlternateContent>
          <mc:Choice Requires="wps">
            <w:drawing>
              <wp:anchor distT="0" distB="0" distL="114300" distR="114300" simplePos="0" relativeHeight="251674624" behindDoc="0" locked="0" layoutInCell="1" allowOverlap="1" wp14:anchorId="001909B7" wp14:editId="47D8CD54">
                <wp:simplePos x="0" y="0"/>
                <wp:positionH relativeFrom="column">
                  <wp:posOffset>752475</wp:posOffset>
                </wp:positionH>
                <wp:positionV relativeFrom="paragraph">
                  <wp:posOffset>975995</wp:posOffset>
                </wp:positionV>
                <wp:extent cx="1162050" cy="609600"/>
                <wp:effectExtent l="0" t="0" r="0" b="0"/>
                <wp:wrapNone/>
                <wp:docPr id="1637569104" name="Text Box 1"/>
                <wp:cNvGraphicFramePr/>
                <a:graphic xmlns:a="http://schemas.openxmlformats.org/drawingml/2006/main">
                  <a:graphicData uri="http://schemas.microsoft.com/office/word/2010/wordprocessingShape">
                    <wps:wsp>
                      <wps:cNvSpPr txBox="1"/>
                      <wps:spPr>
                        <a:xfrm>
                          <a:off x="0" y="0"/>
                          <a:ext cx="1162050" cy="609600"/>
                        </a:xfrm>
                        <a:prstGeom prst="rect">
                          <a:avLst/>
                        </a:prstGeom>
                        <a:noFill/>
                        <a:ln>
                          <a:noFill/>
                        </a:ln>
                      </wps:spPr>
                      <wps:txbx>
                        <w:txbxContent>
                          <w:p w14:paraId="2721C3C3" w14:textId="7BD36C2D" w:rsidR="008C44AF" w:rsidRPr="008C44AF" w:rsidRDefault="008C44AF" w:rsidP="008C44AF">
                            <w:pPr>
                              <w:spacing w:after="0" w:line="240" w:lineRule="auto"/>
                              <w:ind w:left="0"/>
                              <w:jc w:val="center"/>
                              <w:rPr>
                                <w:rFonts w:hAnsi="Calibri"/>
                                <w:b/>
                                <w:bCs/>
                                <w:sz w:val="20"/>
                                <w:szCs w:val="20"/>
                              </w:rPr>
                            </w:pPr>
                            <w:r>
                              <w:rPr>
                                <w:rFonts w:hAnsi="Calibri"/>
                                <w:b/>
                                <w:bCs/>
                                <w:sz w:val="20"/>
                                <w:szCs w:val="20"/>
                              </w:rPr>
                              <w:t>Very strong/Good</w:t>
                            </w:r>
                          </w:p>
                          <w:p w14:paraId="54DB7407" w14:textId="54DC9549" w:rsidR="007862A9" w:rsidRDefault="007862A9" w:rsidP="008C44AF">
                            <w:pPr>
                              <w:spacing w:after="0" w:line="240" w:lineRule="auto"/>
                              <w:ind w:left="0"/>
                              <w:jc w:val="center"/>
                              <w:rPr>
                                <w:rFonts w:hAnsi="Calibri"/>
                                <w:b/>
                                <w:bCs/>
                                <w:sz w:val="20"/>
                                <w:szCs w:val="20"/>
                              </w:rPr>
                            </w:pPr>
                            <w:r>
                              <w:rPr>
                                <w:rFonts w:hAnsi="Calibri"/>
                                <w:b/>
                                <w:bCs/>
                                <w:sz w:val="20"/>
                                <w:szCs w:val="20"/>
                              </w:rPr>
                              <w:t>2026:</w:t>
                            </w:r>
                            <w:r w:rsidR="000B54BD">
                              <w:rPr>
                                <w:rFonts w:hAnsi="Calibri"/>
                                <w:b/>
                                <w:bCs/>
                                <w:sz w:val="20"/>
                                <w:szCs w:val="20"/>
                              </w:rPr>
                              <w:t xml:space="preserve"> 17%</w:t>
                            </w:r>
                          </w:p>
                          <w:p w14:paraId="555FD718" w14:textId="75E7B36E" w:rsidR="008C44AF" w:rsidRPr="008C44AF" w:rsidRDefault="007862A9" w:rsidP="008C44AF">
                            <w:pPr>
                              <w:spacing w:after="0" w:line="240" w:lineRule="auto"/>
                              <w:ind w:left="0"/>
                              <w:jc w:val="center"/>
                              <w:rPr>
                                <w:rFonts w:hAnsi="Calibri"/>
                                <w:b/>
                                <w:bCs/>
                                <w:sz w:val="20"/>
                                <w:szCs w:val="20"/>
                              </w:rPr>
                            </w:pPr>
                            <w:r>
                              <w:rPr>
                                <w:rFonts w:hAnsi="Calibri"/>
                                <w:b/>
                                <w:bCs/>
                                <w:sz w:val="20"/>
                                <w:szCs w:val="20"/>
                              </w:rPr>
                              <w:t xml:space="preserve">2024: </w:t>
                            </w:r>
                            <w:r w:rsidR="008C44AF">
                              <w:rPr>
                                <w:rFonts w:hAnsi="Calibri"/>
                                <w:b/>
                                <w:bCs/>
                                <w:sz w:val="20"/>
                                <w:szCs w:val="20"/>
                              </w:rPr>
                              <w:t>18</w:t>
                            </w:r>
                            <w:r w:rsidR="008C44AF" w:rsidRPr="008C44AF">
                              <w:rPr>
                                <w:rFonts w:hAnsi="Calibri"/>
                                <w:b/>
                                <w:bCs/>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1909B7" id="_x0000_s1031" type="#_x0000_t202" style="position:absolute;left:0;text-align:left;margin-left:59.25pt;margin-top:76.85pt;width:91.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" filled="f" stroked="f">
                <v:textbox>
                  <w:txbxContent>
                    <w:p w14:paraId="2721C3C3" w14:textId="7BD36C2D" w:rsidR="008C44AF" w:rsidRPr="008C44AF" w:rsidRDefault="008C44AF" w:rsidP="008C44AF">
                      <w:pPr>
                        <w:spacing w:after="0" w:line="240" w:lineRule="auto"/>
                        <w:ind w:left="0"/>
                        <w:jc w:val="center"/>
                        <w:rPr>
                          <w:rFonts w:hAnsi="Calibri"/>
                          <w:b/>
                          <w:bCs/>
                          <w:sz w:val="20"/>
                          <w:szCs w:val="20"/>
                        </w:rPr>
                      </w:pPr>
                      <w:r>
                        <w:rPr>
                          <w:rFonts w:hAnsi="Calibri"/>
                          <w:b/>
                          <w:bCs/>
                          <w:sz w:val="20"/>
                          <w:szCs w:val="20"/>
                        </w:rPr>
                        <w:t>Very strong/Good</w:t>
                      </w:r>
                    </w:p>
                    <w:p w14:paraId="54DB7407" w14:textId="54DC9549" w:rsidR="007862A9" w:rsidRDefault="007862A9" w:rsidP="008C44AF">
                      <w:pPr>
                        <w:spacing w:after="0" w:line="240" w:lineRule="auto"/>
                        <w:ind w:left="0"/>
                        <w:jc w:val="center"/>
                        <w:rPr>
                          <w:rFonts w:hAnsi="Calibri"/>
                          <w:b/>
                          <w:bCs/>
                          <w:sz w:val="20"/>
                          <w:szCs w:val="20"/>
                        </w:rPr>
                      </w:pPr>
                      <w:r>
                        <w:rPr>
                          <w:rFonts w:hAnsi="Calibri"/>
                          <w:b/>
                          <w:bCs/>
                          <w:sz w:val="20"/>
                          <w:szCs w:val="20"/>
                        </w:rPr>
                        <w:t>2026:</w:t>
                      </w:r>
                      <w:r w:rsidR="000B54BD">
                        <w:rPr>
                          <w:rFonts w:hAnsi="Calibri"/>
                          <w:b/>
                          <w:bCs/>
                          <w:sz w:val="20"/>
                          <w:szCs w:val="20"/>
                        </w:rPr>
                        <w:t xml:space="preserve"> 17%</w:t>
                      </w:r>
                    </w:p>
                    <w:p w14:paraId="555FD718" w14:textId="75E7B36E" w:rsidR="008C44AF" w:rsidRPr="008C44AF" w:rsidRDefault="007862A9" w:rsidP="008C44AF">
                      <w:pPr>
                        <w:spacing w:after="0" w:line="240" w:lineRule="auto"/>
                        <w:ind w:left="0"/>
                        <w:jc w:val="center"/>
                        <w:rPr>
                          <w:rFonts w:hAnsi="Calibri"/>
                          <w:b/>
                          <w:bCs/>
                          <w:sz w:val="20"/>
                          <w:szCs w:val="20"/>
                        </w:rPr>
                      </w:pPr>
                      <w:r>
                        <w:rPr>
                          <w:rFonts w:hAnsi="Calibri"/>
                          <w:b/>
                          <w:bCs/>
                          <w:sz w:val="20"/>
                          <w:szCs w:val="20"/>
                        </w:rPr>
                        <w:t xml:space="preserve">2024: </w:t>
                      </w:r>
                      <w:r w:rsidR="008C44AF">
                        <w:rPr>
                          <w:rFonts w:hAnsi="Calibri"/>
                          <w:b/>
                          <w:bCs/>
                          <w:sz w:val="20"/>
                          <w:szCs w:val="20"/>
                        </w:rPr>
                        <w:t>18</w:t>
                      </w:r>
                      <w:r w:rsidR="008C44AF" w:rsidRPr="008C44AF">
                        <w:rPr>
                          <w:rFonts w:hAnsi="Calibri"/>
                          <w:b/>
                          <w:bCs/>
                          <w:sz w:val="20"/>
                          <w:szCs w:val="20"/>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92E8C10" wp14:editId="41886DA5">
                <wp:simplePos x="0" y="0"/>
                <wp:positionH relativeFrom="column">
                  <wp:posOffset>3238500</wp:posOffset>
                </wp:positionH>
                <wp:positionV relativeFrom="paragraph">
                  <wp:posOffset>604520</wp:posOffset>
                </wp:positionV>
                <wp:extent cx="1162050" cy="571500"/>
                <wp:effectExtent l="0" t="0" r="0" b="0"/>
                <wp:wrapNone/>
                <wp:docPr id="773283557" name="Text Box 1"/>
                <wp:cNvGraphicFramePr/>
                <a:graphic xmlns:a="http://schemas.openxmlformats.org/drawingml/2006/main">
                  <a:graphicData uri="http://schemas.microsoft.com/office/word/2010/wordprocessingShape">
                    <wps:wsp>
                      <wps:cNvSpPr txBox="1"/>
                      <wps:spPr>
                        <a:xfrm>
                          <a:off x="0" y="0"/>
                          <a:ext cx="1162050" cy="571500"/>
                        </a:xfrm>
                        <a:prstGeom prst="rect">
                          <a:avLst/>
                        </a:prstGeom>
                        <a:noFill/>
                        <a:ln>
                          <a:noFill/>
                        </a:ln>
                      </wps:spPr>
                      <wps:txbx>
                        <w:txbxContent>
                          <w:p w14:paraId="579402A7" w14:textId="7D6FB546" w:rsidR="00F166A8" w:rsidRPr="008C44AF" w:rsidRDefault="00F166A8" w:rsidP="008C44AF">
                            <w:pPr>
                              <w:spacing w:after="0" w:line="240" w:lineRule="auto"/>
                              <w:ind w:left="0"/>
                              <w:jc w:val="center"/>
                              <w:rPr>
                                <w:rFonts w:hAnsi="Calibri"/>
                                <w:b/>
                                <w:bCs/>
                                <w:sz w:val="20"/>
                                <w:szCs w:val="20"/>
                              </w:rPr>
                            </w:pPr>
                            <w:r w:rsidRPr="008C44AF">
                              <w:rPr>
                                <w:rFonts w:hAnsi="Calibri"/>
                                <w:b/>
                                <w:bCs/>
                                <w:sz w:val="20"/>
                                <w:szCs w:val="20"/>
                              </w:rPr>
                              <w:t>Poor/Very weak</w:t>
                            </w:r>
                          </w:p>
                          <w:p w14:paraId="52EA44A2" w14:textId="3D468156" w:rsidR="007862A9" w:rsidRDefault="007862A9" w:rsidP="008C44AF">
                            <w:pPr>
                              <w:spacing w:after="0" w:line="240" w:lineRule="auto"/>
                              <w:ind w:left="0"/>
                              <w:jc w:val="center"/>
                              <w:rPr>
                                <w:rFonts w:hAnsi="Calibri"/>
                                <w:b/>
                                <w:bCs/>
                                <w:sz w:val="20"/>
                                <w:szCs w:val="20"/>
                              </w:rPr>
                            </w:pPr>
                            <w:r>
                              <w:rPr>
                                <w:rFonts w:hAnsi="Calibri"/>
                                <w:b/>
                                <w:bCs/>
                                <w:sz w:val="20"/>
                                <w:szCs w:val="20"/>
                              </w:rPr>
                              <w:t>2026:</w:t>
                            </w:r>
                            <w:r w:rsidR="000B54BD">
                              <w:rPr>
                                <w:rFonts w:hAnsi="Calibri"/>
                                <w:b/>
                                <w:bCs/>
                                <w:sz w:val="20"/>
                                <w:szCs w:val="20"/>
                              </w:rPr>
                              <w:t xml:space="preserve"> 44%</w:t>
                            </w:r>
                          </w:p>
                          <w:p w14:paraId="321120C3" w14:textId="1DAB6263" w:rsidR="008C44AF" w:rsidRPr="008C44AF" w:rsidRDefault="007862A9" w:rsidP="008C44AF">
                            <w:pPr>
                              <w:spacing w:after="0" w:line="240" w:lineRule="auto"/>
                              <w:ind w:left="0"/>
                              <w:jc w:val="center"/>
                              <w:rPr>
                                <w:rFonts w:hAnsi="Calibri"/>
                                <w:b/>
                                <w:bCs/>
                                <w:sz w:val="20"/>
                                <w:szCs w:val="20"/>
                              </w:rPr>
                            </w:pPr>
                            <w:r>
                              <w:rPr>
                                <w:rFonts w:hAnsi="Calibri"/>
                                <w:b/>
                                <w:bCs/>
                                <w:sz w:val="20"/>
                                <w:szCs w:val="20"/>
                              </w:rPr>
                              <w:t xml:space="preserve">2024: </w:t>
                            </w:r>
                            <w:r w:rsidR="008C44AF" w:rsidRPr="008C44AF">
                              <w:rPr>
                                <w:rFonts w:hAnsi="Calibri"/>
                                <w:b/>
                                <w:bCs/>
                                <w:sz w:val="20"/>
                                <w:szCs w:val="20"/>
                              </w:rPr>
                              <w:t>42%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2E8C10" id="_x0000_s1032" type="#_x0000_t202" style="position:absolute;left:0;text-align:left;margin-left:255pt;margin-top:47.6pt;width:91.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" filled="f" stroked="f">
                <v:textbox>
                  <w:txbxContent>
                    <w:p w14:paraId="579402A7" w14:textId="7D6FB546" w:rsidR="00F166A8" w:rsidRPr="008C44AF" w:rsidRDefault="00F166A8" w:rsidP="008C44AF">
                      <w:pPr>
                        <w:spacing w:after="0" w:line="240" w:lineRule="auto"/>
                        <w:ind w:left="0"/>
                        <w:jc w:val="center"/>
                        <w:rPr>
                          <w:rFonts w:hAnsi="Calibri"/>
                          <w:b/>
                          <w:bCs/>
                          <w:sz w:val="20"/>
                          <w:szCs w:val="20"/>
                        </w:rPr>
                      </w:pPr>
                      <w:r w:rsidRPr="008C44AF">
                        <w:rPr>
                          <w:rFonts w:hAnsi="Calibri"/>
                          <w:b/>
                          <w:bCs/>
                          <w:sz w:val="20"/>
                          <w:szCs w:val="20"/>
                        </w:rPr>
                        <w:t>Poor/Very weak</w:t>
                      </w:r>
                    </w:p>
                    <w:p w14:paraId="52EA44A2" w14:textId="3D468156" w:rsidR="007862A9" w:rsidRDefault="007862A9" w:rsidP="008C44AF">
                      <w:pPr>
                        <w:spacing w:after="0" w:line="240" w:lineRule="auto"/>
                        <w:ind w:left="0"/>
                        <w:jc w:val="center"/>
                        <w:rPr>
                          <w:rFonts w:hAnsi="Calibri"/>
                          <w:b/>
                          <w:bCs/>
                          <w:sz w:val="20"/>
                          <w:szCs w:val="20"/>
                        </w:rPr>
                      </w:pPr>
                      <w:r>
                        <w:rPr>
                          <w:rFonts w:hAnsi="Calibri"/>
                          <w:b/>
                          <w:bCs/>
                          <w:sz w:val="20"/>
                          <w:szCs w:val="20"/>
                        </w:rPr>
                        <w:t>2026:</w:t>
                      </w:r>
                      <w:r w:rsidR="000B54BD">
                        <w:rPr>
                          <w:rFonts w:hAnsi="Calibri"/>
                          <w:b/>
                          <w:bCs/>
                          <w:sz w:val="20"/>
                          <w:szCs w:val="20"/>
                        </w:rPr>
                        <w:t xml:space="preserve"> 44%</w:t>
                      </w:r>
                    </w:p>
                    <w:p w14:paraId="321120C3" w14:textId="1DAB6263" w:rsidR="008C44AF" w:rsidRPr="008C44AF" w:rsidRDefault="007862A9" w:rsidP="008C44AF">
                      <w:pPr>
                        <w:spacing w:after="0" w:line="240" w:lineRule="auto"/>
                        <w:ind w:left="0"/>
                        <w:jc w:val="center"/>
                        <w:rPr>
                          <w:rFonts w:hAnsi="Calibri"/>
                          <w:b/>
                          <w:bCs/>
                          <w:sz w:val="20"/>
                          <w:szCs w:val="20"/>
                        </w:rPr>
                      </w:pPr>
                      <w:r>
                        <w:rPr>
                          <w:rFonts w:hAnsi="Calibri"/>
                          <w:b/>
                          <w:bCs/>
                          <w:sz w:val="20"/>
                          <w:szCs w:val="20"/>
                        </w:rPr>
                        <w:t xml:space="preserve">2024: </w:t>
                      </w:r>
                      <w:r w:rsidR="008C44AF" w:rsidRPr="008C44AF">
                        <w:rPr>
                          <w:rFonts w:hAnsi="Calibri"/>
                          <w:b/>
                          <w:bCs/>
                          <w:sz w:val="20"/>
                          <w:szCs w:val="20"/>
                        </w:rPr>
                        <w:t>42%</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671552" behindDoc="0" locked="0" layoutInCell="1" allowOverlap="1" wp14:anchorId="7E63C57D" wp14:editId="084927AB">
                <wp:simplePos x="0" y="0"/>
                <wp:positionH relativeFrom="column">
                  <wp:posOffset>3295650</wp:posOffset>
                </wp:positionH>
                <wp:positionV relativeFrom="paragraph">
                  <wp:posOffset>1240790</wp:posOffset>
                </wp:positionV>
                <wp:extent cx="1028700" cy="0"/>
                <wp:effectExtent l="0" t="19050" r="19050" b="19050"/>
                <wp:wrapNone/>
                <wp:docPr id="5651215" name="Straight Connector 1"/>
                <wp:cNvGraphicFramePr/>
                <a:graphic xmlns:a="http://schemas.openxmlformats.org/drawingml/2006/main">
                  <a:graphicData uri="http://schemas.microsoft.com/office/word/2010/wordprocessingShape">
                    <wps:wsp>
                      <wps:cNvCnPr/>
                      <wps:spPr>
                        <a:xfrm>
                          <a:off x="0" y="0"/>
                          <a:ext cx="10287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4635C"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97.7pt" to="340.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" strokecolor="#002060" strokeweight="2.25pt"/>
            </w:pict>
          </mc:Fallback>
        </mc:AlternateContent>
      </w:r>
      <w:r w:rsidR="00312DE4">
        <w:rPr>
          <w:rFonts w:eastAsiaTheme="majorEastAsia" w:cstheme="majorBidi"/>
          <w:b/>
          <w:bCs/>
          <w:noProof/>
          <w:sz w:val="36"/>
          <w:szCs w:val="36"/>
        </w:rPr>
        <mc:AlternateContent>
          <mc:Choice Requires="wps">
            <w:drawing>
              <wp:anchor distT="0" distB="0" distL="114300" distR="114300" simplePos="0" relativeHeight="251676672" behindDoc="0" locked="0" layoutInCell="1" allowOverlap="1" wp14:anchorId="3F7B2AF9" wp14:editId="7169FC68">
                <wp:simplePos x="0" y="0"/>
                <wp:positionH relativeFrom="column">
                  <wp:posOffset>809625</wp:posOffset>
                </wp:positionH>
                <wp:positionV relativeFrom="paragraph">
                  <wp:posOffset>1631315</wp:posOffset>
                </wp:positionV>
                <wp:extent cx="1028700" cy="0"/>
                <wp:effectExtent l="0" t="19050" r="19050" b="19050"/>
                <wp:wrapNone/>
                <wp:docPr id="2110575789" name="Straight Connector 1"/>
                <wp:cNvGraphicFramePr/>
                <a:graphic xmlns:a="http://schemas.openxmlformats.org/drawingml/2006/main">
                  <a:graphicData uri="http://schemas.microsoft.com/office/word/2010/wordprocessingShape">
                    <wps:wsp>
                      <wps:cNvCnPr/>
                      <wps:spPr>
                        <a:xfrm>
                          <a:off x="0" y="0"/>
                          <a:ext cx="102870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1BEDE"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28.45pt" to="144.7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" strokecolor="#002060" strokeweight="2.25pt"/>
            </w:pict>
          </mc:Fallback>
        </mc:AlternateContent>
      </w:r>
      <w:r w:rsidRPr="007862A9">
        <w:rPr>
          <w:i/>
          <w:iCs/>
          <w:noProof/>
        </w:rPr>
        <w:drawing>
          <wp:inline distT="0" distB="0" distL="0" distR="0" wp14:anchorId="66A64737" wp14:editId="13177560">
            <wp:extent cx="5334000" cy="3168650"/>
            <wp:effectExtent l="0" t="0" r="0" b="0"/>
            <wp:docPr id="1785240892" name="Chart 1">
              <a:extLst xmlns:a="http://schemas.openxmlformats.org/drawingml/2006/main">
                <a:ext uri="{FF2B5EF4-FFF2-40B4-BE49-F238E27FC236}">
                  <a16:creationId xmlns:a16="http://schemas.microsoft.com/office/drawing/2014/main" id="{E100DD66-31D7-4DB2-8810-CCA285E2F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090EF5" w14:textId="646760D5" w:rsidR="000B54BD" w:rsidRDefault="000B54BD" w:rsidP="000B54BD">
      <w:pPr>
        <w:spacing w:after="0"/>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2024 n=1,038; 2026 n=1,02</w:t>
      </w:r>
      <w:r w:rsidR="00A10B90">
        <w:rPr>
          <w:rFonts w:eastAsiaTheme="majorEastAsia" w:cstheme="majorBidi"/>
          <w:i/>
          <w:iCs/>
          <w:sz w:val="20"/>
          <w:szCs w:val="20"/>
        </w:rPr>
        <w:t>2</w:t>
      </w:r>
    </w:p>
    <w:p w14:paraId="61496557" w14:textId="77777777" w:rsidR="000B54BD" w:rsidRDefault="000B54BD" w:rsidP="000B54BD">
      <w:pPr>
        <w:spacing w:after="0"/>
        <w:jc w:val="center"/>
        <w:rPr>
          <w:rFonts w:eastAsiaTheme="majorEastAsia" w:cstheme="majorBidi"/>
          <w:i/>
          <w:iCs/>
          <w:sz w:val="20"/>
          <w:szCs w:val="20"/>
        </w:rPr>
      </w:pPr>
    </w:p>
    <w:p w14:paraId="38E72565" w14:textId="16927793" w:rsidR="000B54BD" w:rsidRDefault="000B54BD">
      <w:pPr>
        <w:rPr>
          <w:rFonts w:eastAsiaTheme="majorEastAsia" w:cstheme="majorBidi"/>
          <w:i/>
          <w:iCs/>
          <w:sz w:val="20"/>
          <w:szCs w:val="20"/>
        </w:rPr>
      </w:pPr>
      <w:r>
        <w:rPr>
          <w:rFonts w:eastAsiaTheme="majorEastAsia" w:cstheme="majorBidi"/>
          <w:i/>
          <w:iCs/>
          <w:sz w:val="20"/>
          <w:szCs w:val="20"/>
        </w:rPr>
        <w:br w:type="page"/>
      </w:r>
    </w:p>
    <w:p w14:paraId="0C01FAC0" w14:textId="29B89C77" w:rsidR="000B54BD" w:rsidRPr="007C780E" w:rsidRDefault="008C6A55" w:rsidP="008C6A55">
      <w:pPr>
        <w:spacing w:after="0"/>
        <w:rPr>
          <w:rFonts w:eastAsiaTheme="majorEastAsia" w:cstheme="majorBidi"/>
        </w:rPr>
      </w:pPr>
      <w:r w:rsidRPr="007C780E">
        <w:rPr>
          <w:rFonts w:eastAsiaTheme="majorEastAsia" w:cstheme="majorBidi"/>
        </w:rPr>
        <w:lastRenderedPageBreak/>
        <w:t xml:space="preserve">There are some </w:t>
      </w:r>
      <w:r w:rsidR="007C780E" w:rsidRPr="007C780E">
        <w:rPr>
          <w:rFonts w:eastAsiaTheme="majorEastAsia" w:cstheme="majorBidi"/>
        </w:rPr>
        <w:t>significant</w:t>
      </w:r>
      <w:r w:rsidRPr="007C780E">
        <w:rPr>
          <w:rFonts w:eastAsiaTheme="majorEastAsia" w:cstheme="majorBidi"/>
        </w:rPr>
        <w:t xml:space="preserve"> differences among groups and how they rate the Government’s record on marine con</w:t>
      </w:r>
      <w:r w:rsidR="007C780E" w:rsidRPr="007C780E">
        <w:rPr>
          <w:rFonts w:eastAsiaTheme="majorEastAsia" w:cstheme="majorBidi"/>
        </w:rPr>
        <w:t xml:space="preserve">servation and protection. </w:t>
      </w:r>
    </w:p>
    <w:tbl>
      <w:tblPr>
        <w:tblW w:w="8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3695"/>
        <w:gridCol w:w="709"/>
      </w:tblGrid>
      <w:tr w:rsidR="00C1409D" w:rsidRPr="00D77B3A" w14:paraId="48CC9D9E" w14:textId="77777777" w:rsidTr="0093275A">
        <w:trPr>
          <w:trHeight w:val="792"/>
          <w:jc w:val="center"/>
        </w:trPr>
        <w:tc>
          <w:tcPr>
            <w:tcW w:w="2972" w:type="dxa"/>
            <w:shd w:val="clear" w:color="auto" w:fill="002060"/>
            <w:vAlign w:val="center"/>
          </w:tcPr>
          <w:p w14:paraId="573A2CAE" w14:textId="3A9E5FF2" w:rsidR="00C1409D" w:rsidRPr="00D77B3A" w:rsidRDefault="00C1409D" w:rsidP="001E1455">
            <w:pPr>
              <w:ind w:left="0"/>
              <w:rPr>
                <w:b/>
                <w:i/>
                <w:iCs/>
                <w:color w:val="FFFFFF"/>
              </w:rPr>
            </w:pPr>
            <w:r>
              <w:rPr>
                <w:i/>
                <w:iCs/>
              </w:rPr>
              <w:br w:type="page"/>
            </w:r>
            <w:r w:rsidR="00CB6416" w:rsidRPr="00CB6416">
              <w:rPr>
                <w:b/>
                <w:i/>
                <w:iCs/>
                <w:color w:val="FFFFFF"/>
                <w:sz w:val="20"/>
                <w:szCs w:val="20"/>
              </w:rPr>
              <w:t>How would you rate the current Government's record on marine conservation and protection?</w:t>
            </w:r>
          </w:p>
        </w:tc>
        <w:tc>
          <w:tcPr>
            <w:tcW w:w="851" w:type="dxa"/>
            <w:shd w:val="clear" w:color="auto" w:fill="002060"/>
            <w:vAlign w:val="center"/>
          </w:tcPr>
          <w:p w14:paraId="6DD0F7CF" w14:textId="77777777" w:rsidR="00C1409D" w:rsidRPr="00D77B3A" w:rsidRDefault="00C1409D" w:rsidP="001E1455">
            <w:pPr>
              <w:ind w:left="30"/>
              <w:jc w:val="center"/>
              <w:rPr>
                <w:b/>
                <w:color w:val="FFFFFF"/>
              </w:rPr>
            </w:pPr>
            <w:r w:rsidRPr="00D77B3A">
              <w:rPr>
                <w:b/>
                <w:color w:val="FFFFFF"/>
              </w:rPr>
              <w:t>Total</w:t>
            </w:r>
          </w:p>
        </w:tc>
        <w:tc>
          <w:tcPr>
            <w:tcW w:w="4404" w:type="dxa"/>
            <w:gridSpan w:val="2"/>
            <w:shd w:val="clear" w:color="auto" w:fill="002060"/>
            <w:vAlign w:val="center"/>
          </w:tcPr>
          <w:p w14:paraId="04BFAFEC" w14:textId="77777777" w:rsidR="00C1409D" w:rsidRPr="00D77B3A" w:rsidRDefault="00C1409D" w:rsidP="001E1455">
            <w:pPr>
              <w:ind w:left="28"/>
              <w:jc w:val="center"/>
              <w:rPr>
                <w:b/>
                <w:color w:val="FFFFFF"/>
              </w:rPr>
            </w:pPr>
            <w:r w:rsidRPr="00D77B3A">
              <w:rPr>
                <w:b/>
                <w:color w:val="FFFFFF"/>
              </w:rPr>
              <w:t>Significantly more likely</w:t>
            </w:r>
            <w:r w:rsidRPr="00D77B3A">
              <w:rPr>
                <w:rFonts w:ascii="Arial" w:hAnsi="Arial" w:cs="Arial"/>
                <w:b/>
                <w:color w:val="FFFFFF"/>
              </w:rPr>
              <w:t>▲</w:t>
            </w:r>
          </w:p>
        </w:tc>
      </w:tr>
      <w:tr w:rsidR="00D34A0A" w:rsidRPr="00D77B3A" w14:paraId="1FE3095D" w14:textId="77777777" w:rsidTr="0093275A">
        <w:trPr>
          <w:trHeight w:val="276"/>
          <w:jc w:val="center"/>
        </w:trPr>
        <w:tc>
          <w:tcPr>
            <w:tcW w:w="2972" w:type="dxa"/>
            <w:shd w:val="clear" w:color="auto" w:fill="DBE5F1"/>
            <w:vAlign w:val="center"/>
          </w:tcPr>
          <w:p w14:paraId="6CC788AB" w14:textId="57460712" w:rsidR="00D34A0A" w:rsidRPr="00CB6416" w:rsidRDefault="00D34A0A" w:rsidP="00D34A0A">
            <w:pPr>
              <w:spacing w:after="0"/>
              <w:ind w:left="28" w:hanging="28"/>
              <w:rPr>
                <w:sz w:val="24"/>
                <w:szCs w:val="24"/>
              </w:rPr>
            </w:pPr>
            <w:r w:rsidRPr="00CB6416">
              <w:rPr>
                <w:rFonts w:ascii="Calibri" w:hAnsi="Calibri" w:cs="Calibri"/>
                <w:color w:val="000000"/>
                <w:sz w:val="24"/>
                <w:szCs w:val="24"/>
              </w:rPr>
              <w:t>Very strong</w:t>
            </w:r>
          </w:p>
        </w:tc>
        <w:tc>
          <w:tcPr>
            <w:tcW w:w="851" w:type="dxa"/>
            <w:shd w:val="clear" w:color="auto" w:fill="DBE5F1"/>
            <w:vAlign w:val="center"/>
          </w:tcPr>
          <w:p w14:paraId="3DD2F2E5" w14:textId="022EFF34" w:rsidR="00D34A0A" w:rsidRPr="007C780E" w:rsidRDefault="00D34A0A" w:rsidP="00D34A0A">
            <w:pPr>
              <w:spacing w:after="0"/>
              <w:ind w:left="28"/>
              <w:jc w:val="center"/>
            </w:pPr>
            <w:r w:rsidRPr="007C780E">
              <w:rPr>
                <w:rFonts w:ascii="Calibri" w:hAnsi="Calibri" w:cs="Calibri"/>
                <w:color w:val="000000"/>
              </w:rPr>
              <w:t>4%</w:t>
            </w:r>
          </w:p>
        </w:tc>
        <w:tc>
          <w:tcPr>
            <w:tcW w:w="3695" w:type="dxa"/>
            <w:shd w:val="clear" w:color="auto" w:fill="DBE5F1"/>
          </w:tcPr>
          <w:p w14:paraId="782F31B7" w14:textId="77777777" w:rsidR="00D34A0A" w:rsidRDefault="00D34A0A" w:rsidP="00D34A0A">
            <w:pPr>
              <w:spacing w:after="0"/>
              <w:ind w:left="28"/>
              <w:jc w:val="right"/>
            </w:pPr>
            <w:r>
              <w:t>25-34 year olds</w:t>
            </w:r>
          </w:p>
          <w:p w14:paraId="693B0D1E" w14:textId="12325B64" w:rsidR="00EF132F" w:rsidRPr="00D77B3A" w:rsidRDefault="00EF132F" w:rsidP="00D34A0A">
            <w:pPr>
              <w:spacing w:after="0"/>
              <w:ind w:left="28"/>
              <w:jc w:val="right"/>
            </w:pPr>
            <w:r>
              <w:t>Household income less than $20k</w:t>
            </w:r>
          </w:p>
        </w:tc>
        <w:tc>
          <w:tcPr>
            <w:tcW w:w="709" w:type="dxa"/>
            <w:shd w:val="clear" w:color="auto" w:fill="DBE5F1"/>
          </w:tcPr>
          <w:p w14:paraId="2FF4ED92" w14:textId="77777777" w:rsidR="00D34A0A" w:rsidRDefault="00D34A0A" w:rsidP="00D34A0A">
            <w:pPr>
              <w:spacing w:after="0"/>
              <w:ind w:left="0"/>
              <w:jc w:val="right"/>
            </w:pPr>
            <w:r>
              <w:t>8%</w:t>
            </w:r>
          </w:p>
          <w:p w14:paraId="6A88DF15" w14:textId="3B0022A4" w:rsidR="00EF132F" w:rsidRPr="00D77B3A" w:rsidRDefault="00EF132F" w:rsidP="00D34A0A">
            <w:pPr>
              <w:spacing w:after="0"/>
              <w:ind w:left="0"/>
              <w:jc w:val="right"/>
            </w:pPr>
            <w:r>
              <w:t>13%</w:t>
            </w:r>
          </w:p>
        </w:tc>
      </w:tr>
      <w:tr w:rsidR="00D34A0A" w:rsidRPr="00D77B3A" w14:paraId="72F48E2C" w14:textId="77777777" w:rsidTr="0093275A">
        <w:trPr>
          <w:trHeight w:val="276"/>
          <w:jc w:val="center"/>
        </w:trPr>
        <w:tc>
          <w:tcPr>
            <w:tcW w:w="2972" w:type="dxa"/>
            <w:shd w:val="clear" w:color="auto" w:fill="DBE5F1"/>
            <w:vAlign w:val="center"/>
          </w:tcPr>
          <w:p w14:paraId="63EAFB5E" w14:textId="7D61CE6D" w:rsidR="00D34A0A" w:rsidRPr="00CB6416" w:rsidRDefault="00D34A0A" w:rsidP="00D34A0A">
            <w:pPr>
              <w:spacing w:after="0"/>
              <w:ind w:left="28" w:hanging="6"/>
              <w:rPr>
                <w:sz w:val="24"/>
                <w:szCs w:val="24"/>
              </w:rPr>
            </w:pPr>
            <w:r w:rsidRPr="00CB6416">
              <w:rPr>
                <w:rFonts w:ascii="Calibri" w:hAnsi="Calibri" w:cs="Calibri"/>
                <w:color w:val="000000"/>
                <w:sz w:val="24"/>
                <w:szCs w:val="24"/>
              </w:rPr>
              <w:t>Good</w:t>
            </w:r>
          </w:p>
        </w:tc>
        <w:tc>
          <w:tcPr>
            <w:tcW w:w="851" w:type="dxa"/>
            <w:shd w:val="clear" w:color="auto" w:fill="DBE5F1"/>
            <w:vAlign w:val="center"/>
          </w:tcPr>
          <w:p w14:paraId="48BA2309" w14:textId="27193CF0" w:rsidR="00D34A0A" w:rsidRPr="007C780E" w:rsidRDefault="00D34A0A" w:rsidP="00D34A0A">
            <w:pPr>
              <w:spacing w:after="0"/>
              <w:ind w:left="28"/>
              <w:jc w:val="center"/>
            </w:pPr>
            <w:r w:rsidRPr="007C780E">
              <w:rPr>
                <w:rFonts w:ascii="Calibri" w:hAnsi="Calibri" w:cs="Calibri"/>
                <w:color w:val="000000"/>
              </w:rPr>
              <w:t>13%</w:t>
            </w:r>
          </w:p>
        </w:tc>
        <w:tc>
          <w:tcPr>
            <w:tcW w:w="3695" w:type="dxa"/>
            <w:shd w:val="clear" w:color="auto" w:fill="DBE5F1"/>
          </w:tcPr>
          <w:p w14:paraId="2B75009E" w14:textId="7E9CF08B" w:rsidR="00D34A0A" w:rsidRPr="00D77B3A" w:rsidRDefault="007C780E" w:rsidP="00D34A0A">
            <w:pPr>
              <w:spacing w:after="0"/>
              <w:ind w:left="28"/>
              <w:jc w:val="right"/>
            </w:pPr>
            <w:r>
              <w:t>No significant differences</w:t>
            </w:r>
          </w:p>
        </w:tc>
        <w:tc>
          <w:tcPr>
            <w:tcW w:w="709" w:type="dxa"/>
            <w:shd w:val="clear" w:color="auto" w:fill="DBE5F1"/>
          </w:tcPr>
          <w:p w14:paraId="5ECCD42C" w14:textId="3A72FB6C" w:rsidR="00D34A0A" w:rsidRPr="00D77B3A" w:rsidRDefault="00D34A0A" w:rsidP="00D34A0A">
            <w:pPr>
              <w:spacing w:after="0"/>
              <w:ind w:left="0"/>
              <w:jc w:val="right"/>
            </w:pPr>
          </w:p>
        </w:tc>
      </w:tr>
      <w:tr w:rsidR="00D34A0A" w:rsidRPr="00D77B3A" w14:paraId="2FDC6823" w14:textId="77777777" w:rsidTr="0093275A">
        <w:trPr>
          <w:trHeight w:val="276"/>
          <w:jc w:val="center"/>
        </w:trPr>
        <w:tc>
          <w:tcPr>
            <w:tcW w:w="2972" w:type="dxa"/>
            <w:shd w:val="clear" w:color="auto" w:fill="DBE5F1"/>
            <w:vAlign w:val="center"/>
          </w:tcPr>
          <w:p w14:paraId="65BD3E23" w14:textId="31D27D75" w:rsidR="00D34A0A" w:rsidRPr="00CB6416" w:rsidRDefault="00D34A0A" w:rsidP="00D34A0A">
            <w:pPr>
              <w:spacing w:after="0"/>
              <w:ind w:left="28" w:hanging="6"/>
              <w:rPr>
                <w:rFonts w:ascii="Calibri" w:hAnsi="Calibri" w:cs="Calibri"/>
                <w:color w:val="000000"/>
                <w:sz w:val="24"/>
                <w:szCs w:val="24"/>
              </w:rPr>
            </w:pPr>
            <w:r w:rsidRPr="00CB6416">
              <w:rPr>
                <w:rFonts w:ascii="Calibri" w:hAnsi="Calibri" w:cs="Calibri"/>
                <w:color w:val="000000"/>
                <w:sz w:val="24"/>
                <w:szCs w:val="24"/>
              </w:rPr>
              <w:t>Okay</w:t>
            </w:r>
          </w:p>
        </w:tc>
        <w:tc>
          <w:tcPr>
            <w:tcW w:w="851" w:type="dxa"/>
            <w:shd w:val="clear" w:color="auto" w:fill="DBE5F1"/>
            <w:vAlign w:val="center"/>
          </w:tcPr>
          <w:p w14:paraId="2805C36C" w14:textId="4D5FE71A" w:rsidR="00D34A0A" w:rsidRPr="007C780E" w:rsidRDefault="00D34A0A" w:rsidP="00D34A0A">
            <w:pPr>
              <w:spacing w:after="0"/>
              <w:ind w:left="28"/>
              <w:jc w:val="center"/>
              <w:rPr>
                <w:rFonts w:ascii="Calibri" w:hAnsi="Calibri" w:cs="Calibri"/>
                <w:color w:val="000000"/>
              </w:rPr>
            </w:pPr>
            <w:r w:rsidRPr="007C780E">
              <w:rPr>
                <w:rFonts w:ascii="Calibri" w:hAnsi="Calibri" w:cs="Calibri"/>
                <w:color w:val="000000"/>
              </w:rPr>
              <w:t>25%</w:t>
            </w:r>
          </w:p>
        </w:tc>
        <w:tc>
          <w:tcPr>
            <w:tcW w:w="3695" w:type="dxa"/>
            <w:shd w:val="clear" w:color="auto" w:fill="DBE5F1"/>
          </w:tcPr>
          <w:p w14:paraId="0026BFA2" w14:textId="05D5DDF8" w:rsidR="00D34A0A" w:rsidRDefault="007C780E" w:rsidP="00D34A0A">
            <w:pPr>
              <w:spacing w:after="0"/>
              <w:ind w:left="28"/>
              <w:jc w:val="right"/>
            </w:pPr>
            <w:r>
              <w:t>No significant differences</w:t>
            </w:r>
          </w:p>
        </w:tc>
        <w:tc>
          <w:tcPr>
            <w:tcW w:w="709" w:type="dxa"/>
            <w:shd w:val="clear" w:color="auto" w:fill="DBE5F1"/>
          </w:tcPr>
          <w:p w14:paraId="69926292" w14:textId="77777777" w:rsidR="00D34A0A" w:rsidRDefault="00D34A0A" w:rsidP="00D34A0A">
            <w:pPr>
              <w:spacing w:after="0"/>
              <w:ind w:left="0"/>
              <w:jc w:val="right"/>
            </w:pPr>
          </w:p>
        </w:tc>
      </w:tr>
      <w:tr w:rsidR="00D34A0A" w:rsidRPr="00D77B3A" w14:paraId="6865D1AF" w14:textId="77777777" w:rsidTr="0093275A">
        <w:trPr>
          <w:trHeight w:val="276"/>
          <w:jc w:val="center"/>
        </w:trPr>
        <w:tc>
          <w:tcPr>
            <w:tcW w:w="2972" w:type="dxa"/>
            <w:shd w:val="clear" w:color="auto" w:fill="DBE5F1"/>
            <w:vAlign w:val="center"/>
          </w:tcPr>
          <w:p w14:paraId="73E4771B" w14:textId="3D6B1598" w:rsidR="00D34A0A" w:rsidRPr="00CB6416" w:rsidRDefault="00D34A0A" w:rsidP="00D34A0A">
            <w:pPr>
              <w:spacing w:after="0"/>
              <w:ind w:left="28" w:hanging="6"/>
              <w:rPr>
                <w:rFonts w:ascii="Calibri" w:hAnsi="Calibri" w:cs="Calibri"/>
                <w:color w:val="000000"/>
                <w:sz w:val="24"/>
                <w:szCs w:val="24"/>
              </w:rPr>
            </w:pPr>
            <w:r w:rsidRPr="00CB6416">
              <w:rPr>
                <w:rFonts w:ascii="Calibri" w:hAnsi="Calibri" w:cs="Calibri"/>
                <w:color w:val="000000"/>
                <w:sz w:val="24"/>
                <w:szCs w:val="24"/>
              </w:rPr>
              <w:t>Poor</w:t>
            </w:r>
          </w:p>
        </w:tc>
        <w:tc>
          <w:tcPr>
            <w:tcW w:w="851" w:type="dxa"/>
            <w:shd w:val="clear" w:color="auto" w:fill="DBE5F1"/>
            <w:vAlign w:val="center"/>
          </w:tcPr>
          <w:p w14:paraId="1EBA37F4" w14:textId="53AF0092" w:rsidR="00D34A0A" w:rsidRPr="007C780E" w:rsidRDefault="00D34A0A" w:rsidP="00D34A0A">
            <w:pPr>
              <w:spacing w:after="0"/>
              <w:ind w:left="28"/>
              <w:jc w:val="center"/>
              <w:rPr>
                <w:rFonts w:ascii="Calibri" w:hAnsi="Calibri" w:cs="Calibri"/>
                <w:color w:val="000000"/>
              </w:rPr>
            </w:pPr>
            <w:r w:rsidRPr="007C780E">
              <w:rPr>
                <w:rFonts w:ascii="Calibri" w:hAnsi="Calibri" w:cs="Calibri"/>
                <w:color w:val="000000"/>
              </w:rPr>
              <w:t>23%</w:t>
            </w:r>
          </w:p>
        </w:tc>
        <w:tc>
          <w:tcPr>
            <w:tcW w:w="3695" w:type="dxa"/>
            <w:shd w:val="clear" w:color="auto" w:fill="DBE5F1"/>
          </w:tcPr>
          <w:p w14:paraId="690149E7" w14:textId="6B595EFD" w:rsidR="00D34A0A" w:rsidRDefault="0093564E" w:rsidP="00D34A0A">
            <w:pPr>
              <w:spacing w:after="0"/>
              <w:ind w:left="28"/>
              <w:jc w:val="right"/>
            </w:pPr>
            <w:r>
              <w:t>75+ year olds</w:t>
            </w:r>
          </w:p>
        </w:tc>
        <w:tc>
          <w:tcPr>
            <w:tcW w:w="709" w:type="dxa"/>
            <w:shd w:val="clear" w:color="auto" w:fill="DBE5F1"/>
          </w:tcPr>
          <w:p w14:paraId="717D20F2" w14:textId="6100E93C" w:rsidR="00D34A0A" w:rsidRDefault="0093564E" w:rsidP="00D34A0A">
            <w:pPr>
              <w:spacing w:after="0"/>
              <w:ind w:left="0"/>
              <w:jc w:val="right"/>
            </w:pPr>
            <w:r>
              <w:t>37%</w:t>
            </w:r>
          </w:p>
        </w:tc>
      </w:tr>
      <w:tr w:rsidR="00D34A0A" w:rsidRPr="00D77B3A" w14:paraId="5C40F02B" w14:textId="77777777" w:rsidTr="0093275A">
        <w:trPr>
          <w:trHeight w:val="276"/>
          <w:jc w:val="center"/>
        </w:trPr>
        <w:tc>
          <w:tcPr>
            <w:tcW w:w="2972" w:type="dxa"/>
            <w:shd w:val="clear" w:color="auto" w:fill="DBE5F1"/>
            <w:vAlign w:val="center"/>
          </w:tcPr>
          <w:p w14:paraId="75F6B929" w14:textId="2FFA3379" w:rsidR="00D34A0A" w:rsidRPr="00CB6416" w:rsidRDefault="00D34A0A" w:rsidP="00D34A0A">
            <w:pPr>
              <w:spacing w:after="0"/>
              <w:ind w:left="28" w:hanging="6"/>
              <w:rPr>
                <w:rFonts w:ascii="Calibri" w:hAnsi="Calibri" w:cs="Calibri"/>
                <w:color w:val="000000"/>
                <w:sz w:val="24"/>
                <w:szCs w:val="24"/>
              </w:rPr>
            </w:pPr>
            <w:r w:rsidRPr="00CB6416">
              <w:rPr>
                <w:rFonts w:ascii="Calibri" w:hAnsi="Calibri" w:cs="Calibri"/>
                <w:color w:val="000000"/>
                <w:sz w:val="24"/>
                <w:szCs w:val="24"/>
              </w:rPr>
              <w:t>Very weak</w:t>
            </w:r>
          </w:p>
        </w:tc>
        <w:tc>
          <w:tcPr>
            <w:tcW w:w="851" w:type="dxa"/>
            <w:shd w:val="clear" w:color="auto" w:fill="DBE5F1"/>
            <w:vAlign w:val="center"/>
          </w:tcPr>
          <w:p w14:paraId="152A4C17" w14:textId="05B81C73" w:rsidR="00D34A0A" w:rsidRPr="007C780E" w:rsidRDefault="00D34A0A" w:rsidP="00D34A0A">
            <w:pPr>
              <w:spacing w:after="0"/>
              <w:ind w:left="28"/>
              <w:jc w:val="center"/>
              <w:rPr>
                <w:rFonts w:ascii="Calibri" w:hAnsi="Calibri" w:cs="Calibri"/>
                <w:color w:val="000000"/>
              </w:rPr>
            </w:pPr>
            <w:r w:rsidRPr="007C780E">
              <w:rPr>
                <w:rFonts w:ascii="Calibri" w:hAnsi="Calibri" w:cs="Calibri"/>
                <w:color w:val="000000"/>
              </w:rPr>
              <w:t>21%</w:t>
            </w:r>
          </w:p>
        </w:tc>
        <w:tc>
          <w:tcPr>
            <w:tcW w:w="3695" w:type="dxa"/>
            <w:shd w:val="clear" w:color="auto" w:fill="DBE5F1"/>
          </w:tcPr>
          <w:p w14:paraId="477421F8" w14:textId="77777777" w:rsidR="00D34A0A" w:rsidRDefault="0093564E" w:rsidP="00D34A0A">
            <w:pPr>
              <w:spacing w:after="0"/>
              <w:ind w:left="28"/>
              <w:jc w:val="right"/>
            </w:pPr>
            <w:r>
              <w:t>55-64 year olds</w:t>
            </w:r>
          </w:p>
          <w:p w14:paraId="178C7B89" w14:textId="77777777" w:rsidR="0093564E" w:rsidRDefault="0093564E" w:rsidP="00D34A0A">
            <w:pPr>
              <w:spacing w:after="0"/>
              <w:ind w:left="28"/>
              <w:jc w:val="right"/>
            </w:pPr>
            <w:r>
              <w:t>65-74 year olds</w:t>
            </w:r>
          </w:p>
          <w:p w14:paraId="1A828412" w14:textId="77777777" w:rsidR="00D9618C" w:rsidRDefault="00D9618C" w:rsidP="00D34A0A">
            <w:pPr>
              <w:spacing w:after="0"/>
              <w:ind w:left="28"/>
              <w:jc w:val="right"/>
            </w:pPr>
            <w:r>
              <w:t>Personal income more than $150k</w:t>
            </w:r>
          </w:p>
          <w:p w14:paraId="12B5BAF1" w14:textId="739884D5" w:rsidR="00EF132F" w:rsidRDefault="00EF132F" w:rsidP="00D34A0A">
            <w:pPr>
              <w:spacing w:after="0"/>
              <w:ind w:left="28"/>
              <w:jc w:val="right"/>
            </w:pPr>
            <w:r>
              <w:t>Household income $20k-$30k</w:t>
            </w:r>
          </w:p>
        </w:tc>
        <w:tc>
          <w:tcPr>
            <w:tcW w:w="709" w:type="dxa"/>
            <w:shd w:val="clear" w:color="auto" w:fill="DBE5F1"/>
          </w:tcPr>
          <w:p w14:paraId="0424C7D5" w14:textId="77777777" w:rsidR="00D34A0A" w:rsidRDefault="0093564E" w:rsidP="00D34A0A">
            <w:pPr>
              <w:spacing w:after="0"/>
              <w:ind w:left="0"/>
              <w:jc w:val="right"/>
            </w:pPr>
            <w:r>
              <w:t>44%</w:t>
            </w:r>
          </w:p>
          <w:p w14:paraId="2F3D9EFD" w14:textId="77777777" w:rsidR="0093564E" w:rsidRDefault="0093564E" w:rsidP="00D34A0A">
            <w:pPr>
              <w:spacing w:after="0"/>
              <w:ind w:left="0"/>
              <w:jc w:val="right"/>
            </w:pPr>
            <w:r>
              <w:t>31%</w:t>
            </w:r>
          </w:p>
          <w:p w14:paraId="7CF78F65" w14:textId="77777777" w:rsidR="00D9618C" w:rsidRDefault="00D9618C" w:rsidP="00D34A0A">
            <w:pPr>
              <w:spacing w:after="0"/>
              <w:ind w:left="0"/>
              <w:jc w:val="right"/>
            </w:pPr>
            <w:r>
              <w:t>34%</w:t>
            </w:r>
          </w:p>
          <w:p w14:paraId="60D165F2" w14:textId="0306A245" w:rsidR="00EF132F" w:rsidRDefault="00EF132F" w:rsidP="00D34A0A">
            <w:pPr>
              <w:spacing w:after="0"/>
              <w:ind w:left="0"/>
              <w:jc w:val="right"/>
            </w:pPr>
            <w:r>
              <w:t>34%</w:t>
            </w:r>
          </w:p>
        </w:tc>
      </w:tr>
      <w:tr w:rsidR="00D34A0A" w:rsidRPr="00D77B3A" w14:paraId="639F9719" w14:textId="77777777" w:rsidTr="0093275A">
        <w:trPr>
          <w:trHeight w:val="276"/>
          <w:jc w:val="center"/>
        </w:trPr>
        <w:tc>
          <w:tcPr>
            <w:tcW w:w="2972" w:type="dxa"/>
            <w:shd w:val="clear" w:color="auto" w:fill="DBE5F1"/>
            <w:vAlign w:val="center"/>
          </w:tcPr>
          <w:p w14:paraId="43964B32" w14:textId="7BED7EA0" w:rsidR="00D34A0A" w:rsidRPr="00CB6416" w:rsidRDefault="00D34A0A" w:rsidP="00D34A0A">
            <w:pPr>
              <w:spacing w:after="0"/>
              <w:ind w:left="28" w:hanging="6"/>
              <w:rPr>
                <w:rFonts w:ascii="Calibri" w:hAnsi="Calibri" w:cs="Calibri"/>
                <w:color w:val="000000"/>
                <w:sz w:val="24"/>
                <w:szCs w:val="24"/>
              </w:rPr>
            </w:pPr>
            <w:r w:rsidRPr="00CB6416">
              <w:rPr>
                <w:rFonts w:ascii="Calibri" w:hAnsi="Calibri" w:cs="Calibri"/>
                <w:color w:val="000000"/>
                <w:sz w:val="24"/>
                <w:szCs w:val="24"/>
              </w:rPr>
              <w:t>Don't know</w:t>
            </w:r>
          </w:p>
        </w:tc>
        <w:tc>
          <w:tcPr>
            <w:tcW w:w="851" w:type="dxa"/>
            <w:shd w:val="clear" w:color="auto" w:fill="DBE5F1"/>
            <w:vAlign w:val="center"/>
          </w:tcPr>
          <w:p w14:paraId="77CF9726" w14:textId="33CFE81D" w:rsidR="00D34A0A" w:rsidRPr="007C780E" w:rsidRDefault="00D34A0A" w:rsidP="00D34A0A">
            <w:pPr>
              <w:spacing w:after="0"/>
              <w:ind w:left="28"/>
              <w:jc w:val="center"/>
              <w:rPr>
                <w:rFonts w:ascii="Calibri" w:hAnsi="Calibri" w:cs="Calibri"/>
                <w:color w:val="000000"/>
              </w:rPr>
            </w:pPr>
            <w:r w:rsidRPr="007C780E">
              <w:rPr>
                <w:rFonts w:ascii="Calibri" w:hAnsi="Calibri" w:cs="Calibri"/>
                <w:color w:val="000000"/>
              </w:rPr>
              <w:t>14%</w:t>
            </w:r>
          </w:p>
        </w:tc>
        <w:tc>
          <w:tcPr>
            <w:tcW w:w="3695" w:type="dxa"/>
            <w:shd w:val="clear" w:color="auto" w:fill="DBE5F1"/>
          </w:tcPr>
          <w:p w14:paraId="71E692C6" w14:textId="25A0148F" w:rsidR="00D34A0A" w:rsidRDefault="00D9618C" w:rsidP="00D34A0A">
            <w:pPr>
              <w:spacing w:after="0"/>
              <w:ind w:left="28"/>
              <w:jc w:val="right"/>
            </w:pPr>
            <w:r>
              <w:t>Females</w:t>
            </w:r>
          </w:p>
        </w:tc>
        <w:tc>
          <w:tcPr>
            <w:tcW w:w="709" w:type="dxa"/>
            <w:shd w:val="clear" w:color="auto" w:fill="DBE5F1"/>
          </w:tcPr>
          <w:p w14:paraId="3599AD71" w14:textId="20BB2BD6" w:rsidR="00D34A0A" w:rsidRDefault="00D9618C" w:rsidP="00D34A0A">
            <w:pPr>
              <w:spacing w:after="0"/>
              <w:ind w:left="0"/>
              <w:jc w:val="right"/>
            </w:pPr>
            <w:r>
              <w:t>18%</w:t>
            </w:r>
          </w:p>
        </w:tc>
      </w:tr>
    </w:tbl>
    <w:p w14:paraId="029CF9DF" w14:textId="77777777" w:rsidR="00080700" w:rsidRDefault="00080700" w:rsidP="004E7CFA"/>
    <w:p w14:paraId="0991C94E" w14:textId="682B4430" w:rsidR="00D903C3" w:rsidRPr="0093275A" w:rsidRDefault="00BB4544" w:rsidP="004E7CFA">
      <w:r>
        <w:t>Green</w:t>
      </w:r>
      <w:r w:rsidR="00CE0C98">
        <w:t xml:space="preserve"> and</w:t>
      </w:r>
      <w:r>
        <w:t xml:space="preserve"> Labour voters are more likely to think the Government’s record is </w:t>
      </w:r>
      <w:r w:rsidRPr="00BB4544">
        <w:rPr>
          <w:i/>
          <w:iCs/>
        </w:rPr>
        <w:t>very weak.</w:t>
      </w:r>
    </w:p>
    <w:p w14:paraId="1DEBA928" w14:textId="6BE4FE3E" w:rsidR="0093275A" w:rsidRDefault="00CE0C98" w:rsidP="004E7CFA">
      <w:r>
        <w:rPr>
          <w:b/>
          <w:bCs/>
        </w:rPr>
        <w:t>1</w:t>
      </w:r>
      <w:r w:rsidR="00566D99" w:rsidRPr="00DA664B">
        <w:rPr>
          <w:b/>
          <w:bCs/>
        </w:rPr>
        <w:t>6%</w:t>
      </w:r>
      <w:r w:rsidR="00566D99">
        <w:t xml:space="preserve"> of National Party voters say it is </w:t>
      </w:r>
      <w:r w:rsidR="00566D99" w:rsidRPr="00DA664B">
        <w:rPr>
          <w:i/>
          <w:iCs/>
        </w:rPr>
        <w:t>good</w:t>
      </w:r>
      <w:r w:rsidR="00566D99">
        <w:t xml:space="preserve"> and </w:t>
      </w:r>
      <w:r>
        <w:rPr>
          <w:b/>
          <w:bCs/>
        </w:rPr>
        <w:t>42</w:t>
      </w:r>
      <w:r w:rsidR="00566D99" w:rsidRPr="00DA664B">
        <w:rPr>
          <w:b/>
          <w:bCs/>
        </w:rPr>
        <w:t>%</w:t>
      </w:r>
      <w:r w:rsidR="00566D99">
        <w:t xml:space="preserve"> rated it as </w:t>
      </w:r>
      <w:r w:rsidR="00DA664B" w:rsidRPr="00DA664B">
        <w:rPr>
          <w:i/>
          <w:iCs/>
        </w:rPr>
        <w:t>okay</w:t>
      </w:r>
      <w:r w:rsidR="00DA664B">
        <w:t xml:space="preserve">. </w:t>
      </w:r>
    </w:p>
    <w:p w14:paraId="1BB66A71" w14:textId="00F0EAD3" w:rsidR="002903AF" w:rsidRDefault="002903AF" w:rsidP="004E7CFA">
      <w:pPr>
        <w:rPr>
          <w:b/>
          <w:bCs/>
        </w:rPr>
      </w:pPr>
      <w:r>
        <w:rPr>
          <w:b/>
          <w:bCs/>
        </w:rPr>
        <w:t xml:space="preserve">40% </w:t>
      </w:r>
      <w:r w:rsidRPr="00EF6ED1">
        <w:t xml:space="preserve">of ACT voters say the Government’s record is </w:t>
      </w:r>
      <w:r w:rsidRPr="00EF6ED1">
        <w:rPr>
          <w:i/>
          <w:iCs/>
        </w:rPr>
        <w:t>ok</w:t>
      </w:r>
      <w:r w:rsidR="00EF6ED1" w:rsidRPr="00EF6ED1">
        <w:rPr>
          <w:i/>
          <w:iCs/>
        </w:rPr>
        <w:t>ay</w:t>
      </w:r>
      <w:r w:rsidRPr="00EF6ED1">
        <w:t>.</w:t>
      </w:r>
      <w:r>
        <w:rPr>
          <w:b/>
          <w:bCs/>
        </w:rPr>
        <w:t xml:space="preserve"> </w:t>
      </w:r>
    </w:p>
    <w:p w14:paraId="5F9990C7" w14:textId="65C26C33" w:rsidR="002903AF" w:rsidRPr="00566D99" w:rsidRDefault="00EF6ED1" w:rsidP="004E7CFA">
      <w:r>
        <w:rPr>
          <w:b/>
          <w:bCs/>
        </w:rPr>
        <w:t xml:space="preserve">50% </w:t>
      </w:r>
      <w:r w:rsidRPr="00EF6ED1">
        <w:t xml:space="preserve">of New Zealand First voters say it is </w:t>
      </w:r>
      <w:r w:rsidRPr="00EF6ED1">
        <w:rPr>
          <w:i/>
          <w:iCs/>
        </w:rPr>
        <w:t>poor/very weak</w:t>
      </w:r>
      <w:r w:rsidRPr="00EF6ED1">
        <w:t>.</w:t>
      </w:r>
      <w:r>
        <w:rPr>
          <w:b/>
          <w:bCs/>
        </w:rPr>
        <w:t xml:space="preserve"> </w:t>
      </w:r>
    </w:p>
    <w:tbl>
      <w:tblPr>
        <w:tblW w:w="8788" w:type="dxa"/>
        <w:jc w:val="center"/>
        <w:tblLayout w:type="fixed"/>
        <w:tblLook w:val="04A0" w:firstRow="1" w:lastRow="0" w:firstColumn="1" w:lastColumn="0" w:noHBand="0" w:noVBand="1"/>
      </w:tblPr>
      <w:tblGrid>
        <w:gridCol w:w="2401"/>
        <w:gridCol w:w="717"/>
        <w:gridCol w:w="993"/>
        <w:gridCol w:w="843"/>
        <w:gridCol w:w="851"/>
        <w:gridCol w:w="999"/>
        <w:gridCol w:w="992"/>
        <w:gridCol w:w="992"/>
      </w:tblGrid>
      <w:tr w:rsidR="0093275A" w:rsidRPr="00184699" w14:paraId="5FB46379" w14:textId="77777777" w:rsidTr="001E145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0F155D57" w14:textId="77777777" w:rsidR="0093275A" w:rsidRPr="009F5FAD" w:rsidRDefault="0093275A" w:rsidP="001E1455">
            <w:pPr>
              <w:spacing w:after="0" w:line="240" w:lineRule="auto"/>
              <w:ind w:left="0"/>
              <w:rPr>
                <w:rFonts w:ascii="Calibri" w:eastAsia="Times New Roman" w:hAnsi="Calibri" w:cs="Calibri"/>
                <w:b/>
                <w:bCs/>
                <w:i/>
                <w:iCs/>
                <w:color w:val="FFFFFF" w:themeColor="background1"/>
                <w:lang w:eastAsia="en-NZ"/>
              </w:rPr>
            </w:pPr>
            <w:r w:rsidRPr="004A73D3">
              <w:rPr>
                <w:rFonts w:ascii="Calibri" w:eastAsia="Times New Roman" w:hAnsi="Calibri" w:cs="Calibri"/>
                <w:b/>
                <w:bCs/>
                <w:i/>
                <w:iCs/>
                <w:color w:val="FFFFFF" w:themeColor="background1"/>
                <w:sz w:val="20"/>
                <w:szCs w:val="20"/>
                <w:lang w:eastAsia="en-NZ"/>
              </w:rPr>
              <w:t>How would you rate the current Government's record on marine conservation and protection?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41AA8ACD"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69BBD27"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93275A" w:rsidRPr="00184699" w14:paraId="6FD3365F" w14:textId="77777777" w:rsidTr="001E145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2658FEC9" w14:textId="77777777" w:rsidR="0093275A" w:rsidRPr="009F5FAD" w:rsidRDefault="0093275A"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3F333917"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B21F98E"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16F7A07"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3CA93649"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42945CE5"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50BC96E1"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DF51FD6" w14:textId="77777777" w:rsidR="0093275A" w:rsidRPr="009F5FAD" w:rsidRDefault="0093275A"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A265A6" w:rsidRPr="00184699" w14:paraId="0D352988" w14:textId="77777777" w:rsidTr="001E1455">
        <w:trPr>
          <w:trHeight w:val="260"/>
          <w:jc w:val="center"/>
        </w:trPr>
        <w:tc>
          <w:tcPr>
            <w:tcW w:w="2401" w:type="dxa"/>
            <w:tcBorders>
              <w:top w:val="single" w:sz="4" w:space="0" w:color="auto"/>
              <w:left w:val="single" w:sz="4" w:space="0" w:color="auto"/>
              <w:bottom w:val="nil"/>
              <w:right w:val="nil"/>
            </w:tcBorders>
            <w:vAlign w:val="center"/>
            <w:hideMark/>
          </w:tcPr>
          <w:p w14:paraId="14D9CE6E" w14:textId="77777777" w:rsidR="00A265A6" w:rsidRPr="009F5FAD" w:rsidRDefault="00A265A6" w:rsidP="00A265A6">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Very strong</w:t>
            </w:r>
          </w:p>
        </w:tc>
        <w:tc>
          <w:tcPr>
            <w:tcW w:w="717" w:type="dxa"/>
            <w:tcBorders>
              <w:top w:val="single" w:sz="4" w:space="0" w:color="auto"/>
              <w:left w:val="single" w:sz="4" w:space="0" w:color="auto"/>
              <w:bottom w:val="nil"/>
              <w:right w:val="nil"/>
            </w:tcBorders>
            <w:noWrap/>
            <w:vAlign w:val="center"/>
            <w:hideMark/>
          </w:tcPr>
          <w:p w14:paraId="02D10571" w14:textId="2FEAA264"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4%</w:t>
            </w:r>
          </w:p>
        </w:tc>
        <w:tc>
          <w:tcPr>
            <w:tcW w:w="993" w:type="dxa"/>
            <w:tcBorders>
              <w:top w:val="single" w:sz="4" w:space="0" w:color="auto"/>
              <w:left w:val="single" w:sz="4" w:space="0" w:color="auto"/>
              <w:bottom w:val="nil"/>
              <w:right w:val="nil"/>
            </w:tcBorders>
            <w:noWrap/>
            <w:vAlign w:val="center"/>
            <w:hideMark/>
          </w:tcPr>
          <w:p w14:paraId="27CA6B5C" w14:textId="4A998C62" w:rsidR="00A265A6" w:rsidRPr="00CE0C98" w:rsidRDefault="00A265A6" w:rsidP="00A265A6">
            <w:pPr>
              <w:spacing w:after="0" w:line="240" w:lineRule="auto"/>
              <w:ind w:left="0"/>
              <w:jc w:val="right"/>
              <w:rPr>
                <w:rFonts w:ascii="Calibri" w:eastAsia="Times New Roman" w:hAnsi="Calibri" w:cs="Calibri"/>
                <w:color w:val="0070C0"/>
                <w:lang w:eastAsia="en-NZ"/>
              </w:rPr>
            </w:pPr>
            <w:r w:rsidRPr="00CE0C98">
              <w:rPr>
                <w:rFonts w:ascii="Calibri" w:hAnsi="Calibri" w:cs="Calibri"/>
                <w:color w:val="000000"/>
              </w:rPr>
              <w:t>5%</w:t>
            </w:r>
          </w:p>
        </w:tc>
        <w:tc>
          <w:tcPr>
            <w:tcW w:w="843" w:type="dxa"/>
            <w:tcBorders>
              <w:top w:val="single" w:sz="4" w:space="0" w:color="auto"/>
              <w:left w:val="nil"/>
              <w:bottom w:val="nil"/>
              <w:right w:val="nil"/>
            </w:tcBorders>
            <w:noWrap/>
            <w:vAlign w:val="center"/>
            <w:hideMark/>
          </w:tcPr>
          <w:p w14:paraId="1B8581D1" w14:textId="6960ABE8"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w:t>
            </w:r>
          </w:p>
        </w:tc>
        <w:tc>
          <w:tcPr>
            <w:tcW w:w="851" w:type="dxa"/>
            <w:tcBorders>
              <w:top w:val="single" w:sz="4" w:space="0" w:color="auto"/>
              <w:left w:val="nil"/>
              <w:bottom w:val="nil"/>
              <w:right w:val="nil"/>
            </w:tcBorders>
            <w:noWrap/>
            <w:vAlign w:val="center"/>
            <w:hideMark/>
          </w:tcPr>
          <w:p w14:paraId="6BD1EDCA" w14:textId="425DCD31"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3%</w:t>
            </w:r>
          </w:p>
        </w:tc>
        <w:tc>
          <w:tcPr>
            <w:tcW w:w="999" w:type="dxa"/>
            <w:tcBorders>
              <w:top w:val="single" w:sz="4" w:space="0" w:color="auto"/>
              <w:left w:val="nil"/>
              <w:bottom w:val="nil"/>
              <w:right w:val="nil"/>
            </w:tcBorders>
            <w:noWrap/>
            <w:vAlign w:val="center"/>
            <w:hideMark/>
          </w:tcPr>
          <w:p w14:paraId="6F9C476E" w14:textId="40612002"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3%</w:t>
            </w:r>
          </w:p>
        </w:tc>
        <w:tc>
          <w:tcPr>
            <w:tcW w:w="992" w:type="dxa"/>
            <w:tcBorders>
              <w:top w:val="single" w:sz="4" w:space="0" w:color="auto"/>
              <w:left w:val="nil"/>
              <w:bottom w:val="nil"/>
              <w:right w:val="nil"/>
            </w:tcBorders>
            <w:noWrap/>
            <w:vAlign w:val="center"/>
            <w:hideMark/>
          </w:tcPr>
          <w:p w14:paraId="596D3A46" w14:textId="5789EF98"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0%</w:t>
            </w:r>
          </w:p>
        </w:tc>
        <w:tc>
          <w:tcPr>
            <w:tcW w:w="992" w:type="dxa"/>
            <w:tcBorders>
              <w:top w:val="single" w:sz="4" w:space="0" w:color="auto"/>
              <w:left w:val="nil"/>
              <w:bottom w:val="nil"/>
              <w:right w:val="single" w:sz="4" w:space="0" w:color="auto"/>
            </w:tcBorders>
            <w:noWrap/>
            <w:vAlign w:val="center"/>
            <w:hideMark/>
          </w:tcPr>
          <w:p w14:paraId="4E617E40" w14:textId="233BAE66"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5%</w:t>
            </w:r>
          </w:p>
        </w:tc>
      </w:tr>
      <w:tr w:rsidR="00A265A6" w:rsidRPr="00184699" w14:paraId="2DA550DC" w14:textId="77777777" w:rsidTr="001E1455">
        <w:trPr>
          <w:trHeight w:val="260"/>
          <w:jc w:val="center"/>
        </w:trPr>
        <w:tc>
          <w:tcPr>
            <w:tcW w:w="2401" w:type="dxa"/>
            <w:tcBorders>
              <w:top w:val="nil"/>
              <w:left w:val="single" w:sz="4" w:space="0" w:color="auto"/>
              <w:bottom w:val="nil"/>
              <w:right w:val="nil"/>
            </w:tcBorders>
            <w:vAlign w:val="center"/>
            <w:hideMark/>
          </w:tcPr>
          <w:p w14:paraId="4B86F66F" w14:textId="77777777" w:rsidR="00A265A6" w:rsidRPr="009F5FAD" w:rsidRDefault="00A265A6" w:rsidP="00A265A6">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Good</w:t>
            </w:r>
          </w:p>
        </w:tc>
        <w:tc>
          <w:tcPr>
            <w:tcW w:w="717" w:type="dxa"/>
            <w:tcBorders>
              <w:top w:val="nil"/>
              <w:left w:val="single" w:sz="4" w:space="0" w:color="auto"/>
              <w:bottom w:val="nil"/>
              <w:right w:val="nil"/>
            </w:tcBorders>
            <w:noWrap/>
            <w:vAlign w:val="center"/>
            <w:hideMark/>
          </w:tcPr>
          <w:p w14:paraId="13A8EABA" w14:textId="6C627D1A"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13%</w:t>
            </w:r>
          </w:p>
        </w:tc>
        <w:tc>
          <w:tcPr>
            <w:tcW w:w="993" w:type="dxa"/>
            <w:tcBorders>
              <w:top w:val="nil"/>
              <w:left w:val="single" w:sz="4" w:space="0" w:color="auto"/>
              <w:bottom w:val="nil"/>
              <w:right w:val="nil"/>
            </w:tcBorders>
            <w:noWrap/>
            <w:vAlign w:val="center"/>
            <w:hideMark/>
          </w:tcPr>
          <w:p w14:paraId="52419259" w14:textId="01B3ACC9"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21%</w:t>
            </w:r>
          </w:p>
        </w:tc>
        <w:tc>
          <w:tcPr>
            <w:tcW w:w="843" w:type="dxa"/>
            <w:tcBorders>
              <w:top w:val="nil"/>
              <w:left w:val="nil"/>
              <w:bottom w:val="nil"/>
              <w:right w:val="nil"/>
            </w:tcBorders>
            <w:noWrap/>
            <w:vAlign w:val="center"/>
            <w:hideMark/>
          </w:tcPr>
          <w:p w14:paraId="389843B0" w14:textId="03473C2A"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5%</w:t>
            </w:r>
          </w:p>
        </w:tc>
        <w:tc>
          <w:tcPr>
            <w:tcW w:w="851" w:type="dxa"/>
            <w:tcBorders>
              <w:top w:val="nil"/>
              <w:left w:val="nil"/>
              <w:bottom w:val="nil"/>
              <w:right w:val="nil"/>
            </w:tcBorders>
            <w:noWrap/>
            <w:vAlign w:val="center"/>
            <w:hideMark/>
          </w:tcPr>
          <w:p w14:paraId="44698B3B" w14:textId="2E120199" w:rsidR="00A265A6" w:rsidRPr="00CE0C98" w:rsidRDefault="00A265A6" w:rsidP="00A265A6">
            <w:pPr>
              <w:spacing w:after="0" w:line="240" w:lineRule="auto"/>
              <w:ind w:left="0"/>
              <w:jc w:val="right"/>
              <w:rPr>
                <w:rFonts w:ascii="Calibri" w:eastAsia="Times New Roman" w:hAnsi="Calibri" w:cs="Calibri"/>
                <w:color w:val="FF0000"/>
                <w:lang w:eastAsia="en-NZ"/>
              </w:rPr>
            </w:pPr>
            <w:r w:rsidRPr="00CE0C98">
              <w:rPr>
                <w:rFonts w:ascii="Calibri" w:hAnsi="Calibri" w:cs="Calibri"/>
                <w:color w:val="000000"/>
              </w:rPr>
              <w:t>9%</w:t>
            </w:r>
          </w:p>
        </w:tc>
        <w:tc>
          <w:tcPr>
            <w:tcW w:w="999" w:type="dxa"/>
            <w:tcBorders>
              <w:top w:val="nil"/>
              <w:left w:val="nil"/>
              <w:bottom w:val="nil"/>
              <w:right w:val="nil"/>
            </w:tcBorders>
            <w:noWrap/>
            <w:vAlign w:val="center"/>
            <w:hideMark/>
          </w:tcPr>
          <w:p w14:paraId="200F3D8A" w14:textId="79C014D9"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16%</w:t>
            </w:r>
          </w:p>
        </w:tc>
        <w:tc>
          <w:tcPr>
            <w:tcW w:w="992" w:type="dxa"/>
            <w:tcBorders>
              <w:top w:val="nil"/>
              <w:left w:val="nil"/>
              <w:bottom w:val="nil"/>
              <w:right w:val="nil"/>
            </w:tcBorders>
            <w:noWrap/>
            <w:vAlign w:val="center"/>
            <w:hideMark/>
          </w:tcPr>
          <w:p w14:paraId="03B88837" w14:textId="29558270"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17%</w:t>
            </w:r>
          </w:p>
        </w:tc>
        <w:tc>
          <w:tcPr>
            <w:tcW w:w="992" w:type="dxa"/>
            <w:tcBorders>
              <w:top w:val="nil"/>
              <w:left w:val="nil"/>
              <w:bottom w:val="nil"/>
              <w:right w:val="single" w:sz="4" w:space="0" w:color="auto"/>
            </w:tcBorders>
            <w:noWrap/>
            <w:vAlign w:val="center"/>
            <w:hideMark/>
          </w:tcPr>
          <w:p w14:paraId="594E587B" w14:textId="6D3F0206"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10%</w:t>
            </w:r>
          </w:p>
        </w:tc>
      </w:tr>
      <w:tr w:rsidR="00A265A6" w:rsidRPr="00184699" w14:paraId="22FED00A" w14:textId="77777777" w:rsidTr="001E1455">
        <w:trPr>
          <w:trHeight w:val="260"/>
          <w:jc w:val="center"/>
        </w:trPr>
        <w:tc>
          <w:tcPr>
            <w:tcW w:w="2401" w:type="dxa"/>
            <w:tcBorders>
              <w:top w:val="nil"/>
              <w:left w:val="single" w:sz="4" w:space="0" w:color="auto"/>
              <w:bottom w:val="nil"/>
              <w:right w:val="nil"/>
            </w:tcBorders>
            <w:vAlign w:val="center"/>
            <w:hideMark/>
          </w:tcPr>
          <w:p w14:paraId="3A1BCA29" w14:textId="77777777" w:rsidR="00A265A6" w:rsidRPr="009F5FAD" w:rsidRDefault="00A265A6" w:rsidP="00A265A6">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Okay</w:t>
            </w:r>
          </w:p>
        </w:tc>
        <w:tc>
          <w:tcPr>
            <w:tcW w:w="717" w:type="dxa"/>
            <w:tcBorders>
              <w:top w:val="nil"/>
              <w:left w:val="single" w:sz="4" w:space="0" w:color="auto"/>
              <w:bottom w:val="nil"/>
              <w:right w:val="nil"/>
            </w:tcBorders>
            <w:noWrap/>
            <w:vAlign w:val="center"/>
            <w:hideMark/>
          </w:tcPr>
          <w:p w14:paraId="57275040" w14:textId="230DE527"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25%</w:t>
            </w:r>
          </w:p>
        </w:tc>
        <w:tc>
          <w:tcPr>
            <w:tcW w:w="993" w:type="dxa"/>
            <w:tcBorders>
              <w:top w:val="nil"/>
              <w:left w:val="single" w:sz="4" w:space="0" w:color="auto"/>
              <w:bottom w:val="nil"/>
              <w:right w:val="nil"/>
            </w:tcBorders>
            <w:noWrap/>
            <w:vAlign w:val="center"/>
            <w:hideMark/>
          </w:tcPr>
          <w:p w14:paraId="1A3E7A6C" w14:textId="5649C2EC"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70C0"/>
              </w:rPr>
              <w:t>40%</w:t>
            </w:r>
          </w:p>
        </w:tc>
        <w:tc>
          <w:tcPr>
            <w:tcW w:w="843" w:type="dxa"/>
            <w:tcBorders>
              <w:top w:val="nil"/>
              <w:left w:val="nil"/>
              <w:bottom w:val="nil"/>
              <w:right w:val="nil"/>
            </w:tcBorders>
            <w:noWrap/>
            <w:vAlign w:val="center"/>
            <w:hideMark/>
          </w:tcPr>
          <w:p w14:paraId="69EB4C89" w14:textId="0C28EFC8"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13%</w:t>
            </w:r>
          </w:p>
        </w:tc>
        <w:tc>
          <w:tcPr>
            <w:tcW w:w="851" w:type="dxa"/>
            <w:tcBorders>
              <w:top w:val="nil"/>
              <w:left w:val="nil"/>
              <w:bottom w:val="nil"/>
              <w:right w:val="nil"/>
            </w:tcBorders>
            <w:noWrap/>
            <w:vAlign w:val="center"/>
            <w:hideMark/>
          </w:tcPr>
          <w:p w14:paraId="02E412AB" w14:textId="62CB42E1"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15%</w:t>
            </w:r>
          </w:p>
        </w:tc>
        <w:tc>
          <w:tcPr>
            <w:tcW w:w="999" w:type="dxa"/>
            <w:tcBorders>
              <w:top w:val="nil"/>
              <w:left w:val="nil"/>
              <w:bottom w:val="nil"/>
              <w:right w:val="nil"/>
            </w:tcBorders>
            <w:noWrap/>
            <w:vAlign w:val="center"/>
            <w:hideMark/>
          </w:tcPr>
          <w:p w14:paraId="02ACD702" w14:textId="44B654FF" w:rsidR="00A265A6" w:rsidRPr="00CE0C98" w:rsidRDefault="00A265A6" w:rsidP="00A265A6">
            <w:pPr>
              <w:spacing w:after="0" w:line="240" w:lineRule="auto"/>
              <w:ind w:left="0"/>
              <w:jc w:val="right"/>
              <w:rPr>
                <w:rFonts w:ascii="Calibri" w:eastAsia="Times New Roman" w:hAnsi="Calibri" w:cs="Calibri"/>
                <w:color w:val="0070C0"/>
                <w:lang w:eastAsia="en-NZ"/>
              </w:rPr>
            </w:pPr>
            <w:r w:rsidRPr="00CE0C98">
              <w:rPr>
                <w:rFonts w:ascii="Calibri" w:hAnsi="Calibri" w:cs="Calibri"/>
                <w:color w:val="0070C0"/>
              </w:rPr>
              <w:t>42%</w:t>
            </w:r>
          </w:p>
        </w:tc>
        <w:tc>
          <w:tcPr>
            <w:tcW w:w="992" w:type="dxa"/>
            <w:tcBorders>
              <w:top w:val="nil"/>
              <w:left w:val="nil"/>
              <w:bottom w:val="nil"/>
              <w:right w:val="nil"/>
            </w:tcBorders>
            <w:noWrap/>
            <w:vAlign w:val="center"/>
            <w:hideMark/>
          </w:tcPr>
          <w:p w14:paraId="3BC113A3" w14:textId="46A673B6"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19%</w:t>
            </w:r>
          </w:p>
        </w:tc>
        <w:tc>
          <w:tcPr>
            <w:tcW w:w="992" w:type="dxa"/>
            <w:tcBorders>
              <w:top w:val="nil"/>
              <w:left w:val="nil"/>
              <w:bottom w:val="nil"/>
              <w:right w:val="single" w:sz="4" w:space="0" w:color="auto"/>
            </w:tcBorders>
            <w:noWrap/>
            <w:vAlign w:val="center"/>
            <w:hideMark/>
          </w:tcPr>
          <w:p w14:paraId="791B2F9F" w14:textId="1865DA9D"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10%</w:t>
            </w:r>
          </w:p>
        </w:tc>
      </w:tr>
      <w:tr w:rsidR="00A265A6" w:rsidRPr="00184699" w14:paraId="7E373F9A" w14:textId="77777777" w:rsidTr="001E1455">
        <w:trPr>
          <w:trHeight w:val="260"/>
          <w:jc w:val="center"/>
        </w:trPr>
        <w:tc>
          <w:tcPr>
            <w:tcW w:w="2401" w:type="dxa"/>
            <w:tcBorders>
              <w:top w:val="nil"/>
              <w:left w:val="single" w:sz="4" w:space="0" w:color="auto"/>
              <w:bottom w:val="nil"/>
              <w:right w:val="nil"/>
            </w:tcBorders>
            <w:vAlign w:val="center"/>
            <w:hideMark/>
          </w:tcPr>
          <w:p w14:paraId="247FCB0E" w14:textId="77777777" w:rsidR="00A265A6" w:rsidRPr="009F5FAD" w:rsidRDefault="00A265A6" w:rsidP="00A265A6">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Poor</w:t>
            </w:r>
          </w:p>
        </w:tc>
        <w:tc>
          <w:tcPr>
            <w:tcW w:w="717" w:type="dxa"/>
            <w:tcBorders>
              <w:top w:val="nil"/>
              <w:left w:val="single" w:sz="4" w:space="0" w:color="auto"/>
              <w:bottom w:val="nil"/>
              <w:right w:val="nil"/>
            </w:tcBorders>
            <w:noWrap/>
            <w:vAlign w:val="center"/>
            <w:hideMark/>
          </w:tcPr>
          <w:p w14:paraId="559D8D22" w14:textId="14CEF345"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23%</w:t>
            </w:r>
          </w:p>
        </w:tc>
        <w:tc>
          <w:tcPr>
            <w:tcW w:w="993" w:type="dxa"/>
            <w:tcBorders>
              <w:top w:val="nil"/>
              <w:left w:val="single" w:sz="4" w:space="0" w:color="auto"/>
              <w:bottom w:val="nil"/>
              <w:right w:val="nil"/>
            </w:tcBorders>
            <w:noWrap/>
            <w:vAlign w:val="center"/>
            <w:hideMark/>
          </w:tcPr>
          <w:p w14:paraId="183C4245" w14:textId="4A8F96CA"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11%</w:t>
            </w:r>
          </w:p>
        </w:tc>
        <w:tc>
          <w:tcPr>
            <w:tcW w:w="843" w:type="dxa"/>
            <w:tcBorders>
              <w:top w:val="nil"/>
              <w:left w:val="nil"/>
              <w:bottom w:val="nil"/>
              <w:right w:val="nil"/>
            </w:tcBorders>
            <w:noWrap/>
            <w:vAlign w:val="center"/>
            <w:hideMark/>
          </w:tcPr>
          <w:p w14:paraId="5AC720A4" w14:textId="4D0F744B"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23%</w:t>
            </w:r>
          </w:p>
        </w:tc>
        <w:tc>
          <w:tcPr>
            <w:tcW w:w="851" w:type="dxa"/>
            <w:tcBorders>
              <w:top w:val="nil"/>
              <w:left w:val="nil"/>
              <w:bottom w:val="nil"/>
              <w:right w:val="nil"/>
            </w:tcBorders>
            <w:noWrap/>
            <w:vAlign w:val="center"/>
            <w:hideMark/>
          </w:tcPr>
          <w:p w14:paraId="243C09AC" w14:textId="7B9BF130"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70C0"/>
              </w:rPr>
              <w:t>29%</w:t>
            </w:r>
          </w:p>
        </w:tc>
        <w:tc>
          <w:tcPr>
            <w:tcW w:w="999" w:type="dxa"/>
            <w:tcBorders>
              <w:top w:val="nil"/>
              <w:left w:val="nil"/>
              <w:bottom w:val="nil"/>
              <w:right w:val="nil"/>
            </w:tcBorders>
            <w:noWrap/>
            <w:vAlign w:val="center"/>
            <w:hideMark/>
          </w:tcPr>
          <w:p w14:paraId="2E4BDA03" w14:textId="6CAB9C15"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20%</w:t>
            </w:r>
          </w:p>
        </w:tc>
        <w:tc>
          <w:tcPr>
            <w:tcW w:w="992" w:type="dxa"/>
            <w:tcBorders>
              <w:top w:val="nil"/>
              <w:left w:val="nil"/>
              <w:bottom w:val="nil"/>
              <w:right w:val="nil"/>
            </w:tcBorders>
            <w:noWrap/>
            <w:vAlign w:val="center"/>
            <w:hideMark/>
          </w:tcPr>
          <w:p w14:paraId="2EF7665B" w14:textId="5BB80241" w:rsidR="00A265A6" w:rsidRPr="00CE0C98" w:rsidRDefault="00A265A6" w:rsidP="00A265A6">
            <w:pPr>
              <w:spacing w:after="0" w:line="240" w:lineRule="auto"/>
              <w:ind w:left="0"/>
              <w:jc w:val="right"/>
              <w:rPr>
                <w:rFonts w:ascii="Calibri" w:eastAsia="Times New Roman" w:hAnsi="Calibri" w:cs="Calibri"/>
                <w:color w:val="FF0000"/>
                <w:lang w:eastAsia="en-NZ"/>
              </w:rPr>
            </w:pPr>
            <w:r w:rsidRPr="00CE0C98">
              <w:rPr>
                <w:rFonts w:ascii="Calibri" w:hAnsi="Calibri" w:cs="Calibri"/>
                <w:color w:val="000000"/>
              </w:rPr>
              <w:t>30%</w:t>
            </w:r>
          </w:p>
        </w:tc>
        <w:tc>
          <w:tcPr>
            <w:tcW w:w="992" w:type="dxa"/>
            <w:tcBorders>
              <w:top w:val="nil"/>
              <w:left w:val="nil"/>
              <w:bottom w:val="nil"/>
              <w:right w:val="single" w:sz="4" w:space="0" w:color="auto"/>
            </w:tcBorders>
            <w:noWrap/>
            <w:vAlign w:val="center"/>
            <w:hideMark/>
          </w:tcPr>
          <w:p w14:paraId="641E6C8D" w14:textId="2B2BB8B9" w:rsidR="00A265A6" w:rsidRPr="00CE0C98" w:rsidRDefault="00A265A6" w:rsidP="00A265A6">
            <w:pPr>
              <w:spacing w:after="0" w:line="240" w:lineRule="auto"/>
              <w:ind w:left="0"/>
              <w:jc w:val="right"/>
              <w:rPr>
                <w:rFonts w:ascii="Calibri" w:eastAsia="Times New Roman" w:hAnsi="Calibri" w:cs="Calibri"/>
                <w:color w:val="FF0000"/>
                <w:lang w:eastAsia="en-NZ"/>
              </w:rPr>
            </w:pPr>
            <w:r w:rsidRPr="00CE0C98">
              <w:rPr>
                <w:rFonts w:ascii="Calibri" w:hAnsi="Calibri" w:cs="Calibri"/>
                <w:color w:val="000000"/>
              </w:rPr>
              <w:t>26%</w:t>
            </w:r>
          </w:p>
        </w:tc>
      </w:tr>
      <w:tr w:rsidR="00A265A6" w:rsidRPr="00184699" w14:paraId="379D2F94" w14:textId="77777777" w:rsidTr="001E1455">
        <w:trPr>
          <w:trHeight w:val="260"/>
          <w:jc w:val="center"/>
        </w:trPr>
        <w:tc>
          <w:tcPr>
            <w:tcW w:w="2401" w:type="dxa"/>
            <w:tcBorders>
              <w:top w:val="nil"/>
              <w:left w:val="single" w:sz="4" w:space="0" w:color="auto"/>
              <w:bottom w:val="nil"/>
              <w:right w:val="nil"/>
            </w:tcBorders>
            <w:vAlign w:val="center"/>
            <w:hideMark/>
          </w:tcPr>
          <w:p w14:paraId="288FE3BE" w14:textId="77777777" w:rsidR="00A265A6" w:rsidRPr="009F5FAD" w:rsidRDefault="00A265A6" w:rsidP="00A265A6">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Very weak</w:t>
            </w:r>
          </w:p>
        </w:tc>
        <w:tc>
          <w:tcPr>
            <w:tcW w:w="717" w:type="dxa"/>
            <w:tcBorders>
              <w:top w:val="nil"/>
              <w:left w:val="single" w:sz="4" w:space="0" w:color="auto"/>
              <w:bottom w:val="nil"/>
              <w:right w:val="nil"/>
            </w:tcBorders>
            <w:noWrap/>
            <w:vAlign w:val="center"/>
            <w:hideMark/>
          </w:tcPr>
          <w:p w14:paraId="3320BFF9" w14:textId="56CEA5A3"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21%</w:t>
            </w:r>
          </w:p>
        </w:tc>
        <w:tc>
          <w:tcPr>
            <w:tcW w:w="993" w:type="dxa"/>
            <w:tcBorders>
              <w:top w:val="nil"/>
              <w:left w:val="single" w:sz="4" w:space="0" w:color="auto"/>
              <w:bottom w:val="nil"/>
              <w:right w:val="nil"/>
            </w:tcBorders>
            <w:noWrap/>
            <w:vAlign w:val="center"/>
            <w:hideMark/>
          </w:tcPr>
          <w:p w14:paraId="0A718608" w14:textId="545F40C5"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11%</w:t>
            </w:r>
          </w:p>
        </w:tc>
        <w:tc>
          <w:tcPr>
            <w:tcW w:w="843" w:type="dxa"/>
            <w:tcBorders>
              <w:top w:val="nil"/>
              <w:left w:val="nil"/>
              <w:bottom w:val="nil"/>
              <w:right w:val="nil"/>
            </w:tcBorders>
            <w:noWrap/>
            <w:vAlign w:val="center"/>
            <w:hideMark/>
          </w:tcPr>
          <w:p w14:paraId="402F9AD3" w14:textId="39E57E94"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70C0"/>
              </w:rPr>
              <w:t>55%</w:t>
            </w:r>
          </w:p>
        </w:tc>
        <w:tc>
          <w:tcPr>
            <w:tcW w:w="851" w:type="dxa"/>
            <w:tcBorders>
              <w:top w:val="nil"/>
              <w:left w:val="nil"/>
              <w:bottom w:val="nil"/>
              <w:right w:val="nil"/>
            </w:tcBorders>
            <w:noWrap/>
            <w:vAlign w:val="center"/>
            <w:hideMark/>
          </w:tcPr>
          <w:p w14:paraId="7D537A26" w14:textId="0E4BAE6D" w:rsidR="00A265A6" w:rsidRPr="00CE0C98" w:rsidRDefault="00A265A6" w:rsidP="00A265A6">
            <w:pPr>
              <w:spacing w:after="0" w:line="240" w:lineRule="auto"/>
              <w:ind w:left="0"/>
              <w:jc w:val="right"/>
              <w:rPr>
                <w:rFonts w:ascii="Calibri" w:eastAsia="Times New Roman" w:hAnsi="Calibri" w:cs="Calibri"/>
                <w:color w:val="0070C0"/>
                <w:lang w:eastAsia="en-NZ"/>
              </w:rPr>
            </w:pPr>
            <w:r w:rsidRPr="00CE0C98">
              <w:rPr>
                <w:rFonts w:ascii="Calibri" w:hAnsi="Calibri" w:cs="Calibri"/>
                <w:color w:val="0070C0"/>
              </w:rPr>
              <w:t>35%</w:t>
            </w:r>
          </w:p>
        </w:tc>
        <w:tc>
          <w:tcPr>
            <w:tcW w:w="999" w:type="dxa"/>
            <w:tcBorders>
              <w:top w:val="nil"/>
              <w:left w:val="nil"/>
              <w:bottom w:val="nil"/>
              <w:right w:val="nil"/>
            </w:tcBorders>
            <w:noWrap/>
            <w:vAlign w:val="center"/>
            <w:hideMark/>
          </w:tcPr>
          <w:p w14:paraId="0681FA6C" w14:textId="2DD978D4"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7%</w:t>
            </w:r>
          </w:p>
        </w:tc>
        <w:tc>
          <w:tcPr>
            <w:tcW w:w="992" w:type="dxa"/>
            <w:tcBorders>
              <w:top w:val="nil"/>
              <w:left w:val="nil"/>
              <w:bottom w:val="nil"/>
              <w:right w:val="nil"/>
            </w:tcBorders>
            <w:noWrap/>
            <w:vAlign w:val="center"/>
            <w:hideMark/>
          </w:tcPr>
          <w:p w14:paraId="4370A307" w14:textId="70FD91B8"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20%</w:t>
            </w:r>
          </w:p>
        </w:tc>
        <w:tc>
          <w:tcPr>
            <w:tcW w:w="992" w:type="dxa"/>
            <w:tcBorders>
              <w:top w:val="nil"/>
              <w:left w:val="nil"/>
              <w:bottom w:val="nil"/>
              <w:right w:val="single" w:sz="4" w:space="0" w:color="auto"/>
            </w:tcBorders>
            <w:noWrap/>
            <w:vAlign w:val="center"/>
            <w:hideMark/>
          </w:tcPr>
          <w:p w14:paraId="532B1A4F" w14:textId="19C49278"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38%</w:t>
            </w:r>
          </w:p>
        </w:tc>
      </w:tr>
      <w:tr w:rsidR="00A265A6" w:rsidRPr="00184699" w14:paraId="1E400C7C" w14:textId="77777777" w:rsidTr="001E1455">
        <w:trPr>
          <w:trHeight w:val="260"/>
          <w:jc w:val="center"/>
        </w:trPr>
        <w:tc>
          <w:tcPr>
            <w:tcW w:w="2401" w:type="dxa"/>
            <w:tcBorders>
              <w:top w:val="nil"/>
              <w:left w:val="single" w:sz="4" w:space="0" w:color="auto"/>
              <w:bottom w:val="nil"/>
              <w:right w:val="nil"/>
            </w:tcBorders>
            <w:vAlign w:val="center"/>
            <w:hideMark/>
          </w:tcPr>
          <w:p w14:paraId="2437034E" w14:textId="77777777" w:rsidR="00A265A6" w:rsidRPr="009F5FAD" w:rsidRDefault="00A265A6" w:rsidP="00A265A6">
            <w:pPr>
              <w:spacing w:after="0" w:line="240" w:lineRule="auto"/>
              <w:ind w:left="0"/>
              <w:rPr>
                <w:rFonts w:ascii="Calibri" w:eastAsia="Times New Roman" w:hAnsi="Calibri" w:cs="Calibri"/>
                <w:color w:val="000000"/>
                <w:lang w:eastAsia="en-NZ"/>
              </w:rPr>
            </w:pPr>
            <w:r w:rsidRPr="00C5690E">
              <w:rPr>
                <w:rFonts w:ascii="Calibri" w:hAnsi="Calibri" w:cs="Calibri"/>
                <w:color w:val="000000"/>
              </w:rPr>
              <w:t>Don't know</w:t>
            </w:r>
          </w:p>
        </w:tc>
        <w:tc>
          <w:tcPr>
            <w:tcW w:w="717" w:type="dxa"/>
            <w:tcBorders>
              <w:top w:val="nil"/>
              <w:left w:val="single" w:sz="4" w:space="0" w:color="auto"/>
              <w:bottom w:val="nil"/>
              <w:right w:val="nil"/>
            </w:tcBorders>
            <w:noWrap/>
            <w:vAlign w:val="center"/>
            <w:hideMark/>
          </w:tcPr>
          <w:p w14:paraId="6D868633" w14:textId="1822223C"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14%</w:t>
            </w:r>
          </w:p>
        </w:tc>
        <w:tc>
          <w:tcPr>
            <w:tcW w:w="993" w:type="dxa"/>
            <w:tcBorders>
              <w:top w:val="nil"/>
              <w:left w:val="single" w:sz="4" w:space="0" w:color="auto"/>
              <w:bottom w:val="nil"/>
              <w:right w:val="nil"/>
            </w:tcBorders>
            <w:noWrap/>
            <w:vAlign w:val="center"/>
            <w:hideMark/>
          </w:tcPr>
          <w:p w14:paraId="5CD73B93" w14:textId="317B07B1"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12%</w:t>
            </w:r>
          </w:p>
        </w:tc>
        <w:tc>
          <w:tcPr>
            <w:tcW w:w="843" w:type="dxa"/>
            <w:tcBorders>
              <w:top w:val="nil"/>
              <w:left w:val="nil"/>
              <w:bottom w:val="nil"/>
              <w:right w:val="nil"/>
            </w:tcBorders>
            <w:noWrap/>
            <w:vAlign w:val="center"/>
            <w:hideMark/>
          </w:tcPr>
          <w:p w14:paraId="481569B8" w14:textId="2B5A0D55"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3%</w:t>
            </w:r>
          </w:p>
        </w:tc>
        <w:tc>
          <w:tcPr>
            <w:tcW w:w="851" w:type="dxa"/>
            <w:tcBorders>
              <w:top w:val="nil"/>
              <w:left w:val="nil"/>
              <w:bottom w:val="nil"/>
              <w:right w:val="nil"/>
            </w:tcBorders>
            <w:noWrap/>
            <w:vAlign w:val="center"/>
            <w:hideMark/>
          </w:tcPr>
          <w:p w14:paraId="78858039" w14:textId="75D490BB"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FF0000"/>
              </w:rPr>
              <w:t>8%</w:t>
            </w:r>
          </w:p>
        </w:tc>
        <w:tc>
          <w:tcPr>
            <w:tcW w:w="999" w:type="dxa"/>
            <w:tcBorders>
              <w:top w:val="nil"/>
              <w:left w:val="nil"/>
              <w:bottom w:val="nil"/>
              <w:right w:val="nil"/>
            </w:tcBorders>
            <w:noWrap/>
            <w:vAlign w:val="center"/>
            <w:hideMark/>
          </w:tcPr>
          <w:p w14:paraId="3494F661" w14:textId="71B372CD"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11%</w:t>
            </w:r>
          </w:p>
        </w:tc>
        <w:tc>
          <w:tcPr>
            <w:tcW w:w="992" w:type="dxa"/>
            <w:tcBorders>
              <w:top w:val="nil"/>
              <w:left w:val="nil"/>
              <w:bottom w:val="nil"/>
              <w:right w:val="nil"/>
            </w:tcBorders>
            <w:noWrap/>
            <w:vAlign w:val="center"/>
            <w:hideMark/>
          </w:tcPr>
          <w:p w14:paraId="51BCC1D3" w14:textId="4F3277F9"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15%</w:t>
            </w:r>
          </w:p>
        </w:tc>
        <w:tc>
          <w:tcPr>
            <w:tcW w:w="992" w:type="dxa"/>
            <w:tcBorders>
              <w:top w:val="nil"/>
              <w:left w:val="nil"/>
              <w:bottom w:val="nil"/>
              <w:right w:val="single" w:sz="4" w:space="0" w:color="auto"/>
            </w:tcBorders>
            <w:noWrap/>
            <w:vAlign w:val="center"/>
            <w:hideMark/>
          </w:tcPr>
          <w:p w14:paraId="5164ACA5" w14:textId="2A386D10" w:rsidR="00A265A6" w:rsidRPr="00CE0C98" w:rsidRDefault="00A265A6" w:rsidP="00A265A6">
            <w:pPr>
              <w:spacing w:after="0" w:line="240" w:lineRule="auto"/>
              <w:ind w:left="0"/>
              <w:jc w:val="right"/>
              <w:rPr>
                <w:rFonts w:ascii="Calibri" w:eastAsia="Times New Roman" w:hAnsi="Calibri" w:cs="Calibri"/>
                <w:color w:val="000000"/>
                <w:lang w:eastAsia="en-NZ"/>
              </w:rPr>
            </w:pPr>
            <w:r w:rsidRPr="00CE0C98">
              <w:rPr>
                <w:rFonts w:ascii="Calibri" w:hAnsi="Calibri" w:cs="Calibri"/>
                <w:color w:val="000000"/>
              </w:rPr>
              <w:t>12%</w:t>
            </w:r>
          </w:p>
        </w:tc>
      </w:tr>
      <w:tr w:rsidR="0093275A" w:rsidRPr="00184699" w14:paraId="4CDC0E4E" w14:textId="77777777" w:rsidTr="001E1455">
        <w:trPr>
          <w:trHeight w:val="260"/>
          <w:jc w:val="center"/>
        </w:trPr>
        <w:tc>
          <w:tcPr>
            <w:tcW w:w="2401" w:type="dxa"/>
            <w:tcBorders>
              <w:top w:val="single" w:sz="4" w:space="0" w:color="auto"/>
              <w:left w:val="nil"/>
              <w:bottom w:val="nil"/>
              <w:right w:val="nil"/>
            </w:tcBorders>
            <w:vAlign w:val="center"/>
            <w:hideMark/>
          </w:tcPr>
          <w:p w14:paraId="1A2BC305" w14:textId="77777777" w:rsidR="0093275A" w:rsidRPr="009F5FAD" w:rsidRDefault="0093275A"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1BE565B8"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4A7C0196"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1255A4BF"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7A9DF146"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183E0BFC"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F5E7846"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0638D1FA" w14:textId="77777777" w:rsidR="0093275A" w:rsidRPr="009F5FAD" w:rsidRDefault="0093275A" w:rsidP="001E1455">
            <w:pPr>
              <w:spacing w:after="0" w:line="240" w:lineRule="auto"/>
              <w:ind w:left="0"/>
              <w:rPr>
                <w:rFonts w:ascii="Times New Roman" w:eastAsia="Times New Roman" w:hAnsi="Times New Roman" w:cs="Times New Roman"/>
                <w:lang w:eastAsia="en-NZ"/>
              </w:rPr>
            </w:pPr>
          </w:p>
        </w:tc>
      </w:tr>
      <w:tr w:rsidR="0093275A" w:rsidRPr="00184699" w14:paraId="2C9E2B3F" w14:textId="77777777" w:rsidTr="001E145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311D9FCD" w14:textId="77777777" w:rsidR="0093275A" w:rsidRPr="009F5FAD" w:rsidRDefault="0093275A"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588850AA" w14:textId="0A09EBD6" w:rsidR="0093275A" w:rsidRPr="009F5FAD" w:rsidRDefault="0093275A"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A265A6">
              <w:rPr>
                <w:rFonts w:ascii="Calibri" w:eastAsia="Times New Roman" w:hAnsi="Calibri" w:cs="Calibri"/>
                <w:color w:val="000000"/>
                <w:lang w:eastAsia="en-NZ"/>
              </w:rPr>
              <w:t>22</w:t>
            </w:r>
          </w:p>
        </w:tc>
        <w:tc>
          <w:tcPr>
            <w:tcW w:w="993" w:type="dxa"/>
            <w:tcBorders>
              <w:top w:val="single" w:sz="4" w:space="0" w:color="auto"/>
              <w:left w:val="single" w:sz="4" w:space="0" w:color="auto"/>
              <w:bottom w:val="single" w:sz="4" w:space="0" w:color="auto"/>
              <w:right w:val="nil"/>
            </w:tcBorders>
            <w:noWrap/>
            <w:vAlign w:val="center"/>
            <w:hideMark/>
          </w:tcPr>
          <w:p w14:paraId="008B77C2" w14:textId="04EB4924" w:rsidR="0093275A" w:rsidRPr="009F5FAD" w:rsidRDefault="00A265A6"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86</w:t>
            </w:r>
          </w:p>
        </w:tc>
        <w:tc>
          <w:tcPr>
            <w:tcW w:w="843" w:type="dxa"/>
            <w:tcBorders>
              <w:top w:val="single" w:sz="4" w:space="0" w:color="auto"/>
              <w:left w:val="nil"/>
              <w:bottom w:val="single" w:sz="4" w:space="0" w:color="auto"/>
              <w:right w:val="nil"/>
            </w:tcBorders>
            <w:noWrap/>
            <w:vAlign w:val="center"/>
            <w:hideMark/>
          </w:tcPr>
          <w:p w14:paraId="017DF378" w14:textId="195EBE82" w:rsidR="0093275A" w:rsidRPr="009F5FAD" w:rsidRDefault="00A265A6"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122</w:t>
            </w:r>
          </w:p>
        </w:tc>
        <w:tc>
          <w:tcPr>
            <w:tcW w:w="851" w:type="dxa"/>
            <w:tcBorders>
              <w:top w:val="single" w:sz="4" w:space="0" w:color="auto"/>
              <w:left w:val="nil"/>
              <w:bottom w:val="single" w:sz="4" w:space="0" w:color="auto"/>
              <w:right w:val="nil"/>
            </w:tcBorders>
            <w:noWrap/>
            <w:vAlign w:val="center"/>
            <w:hideMark/>
          </w:tcPr>
          <w:p w14:paraId="57F1F997" w14:textId="01CF2197" w:rsidR="0093275A" w:rsidRPr="009F5FAD" w:rsidRDefault="00A265A6"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289</w:t>
            </w:r>
          </w:p>
        </w:tc>
        <w:tc>
          <w:tcPr>
            <w:tcW w:w="999" w:type="dxa"/>
            <w:tcBorders>
              <w:top w:val="single" w:sz="4" w:space="0" w:color="auto"/>
              <w:left w:val="nil"/>
              <w:bottom w:val="single" w:sz="4" w:space="0" w:color="auto"/>
              <w:right w:val="nil"/>
            </w:tcBorders>
            <w:noWrap/>
            <w:vAlign w:val="center"/>
            <w:hideMark/>
          </w:tcPr>
          <w:p w14:paraId="790107A1" w14:textId="1F07BFB5" w:rsidR="0093275A" w:rsidRPr="009F5FAD" w:rsidRDefault="00A265A6"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269</w:t>
            </w:r>
          </w:p>
        </w:tc>
        <w:tc>
          <w:tcPr>
            <w:tcW w:w="992" w:type="dxa"/>
            <w:tcBorders>
              <w:top w:val="single" w:sz="4" w:space="0" w:color="auto"/>
              <w:left w:val="nil"/>
              <w:bottom w:val="single" w:sz="4" w:space="0" w:color="auto"/>
              <w:right w:val="nil"/>
            </w:tcBorders>
            <w:noWrap/>
            <w:vAlign w:val="center"/>
            <w:hideMark/>
          </w:tcPr>
          <w:p w14:paraId="378EA10D" w14:textId="1F703BD4" w:rsidR="0093275A" w:rsidRPr="009F5FAD" w:rsidRDefault="00A265A6"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63</w:t>
            </w:r>
          </w:p>
        </w:tc>
        <w:tc>
          <w:tcPr>
            <w:tcW w:w="992" w:type="dxa"/>
            <w:tcBorders>
              <w:top w:val="single" w:sz="4" w:space="0" w:color="auto"/>
              <w:left w:val="nil"/>
              <w:bottom w:val="single" w:sz="4" w:space="0" w:color="auto"/>
              <w:right w:val="single" w:sz="4" w:space="0" w:color="auto"/>
            </w:tcBorders>
            <w:noWrap/>
            <w:vAlign w:val="center"/>
            <w:hideMark/>
          </w:tcPr>
          <w:p w14:paraId="75C54969" w14:textId="624093D4" w:rsidR="0093275A" w:rsidRPr="009F5FAD" w:rsidRDefault="00A265A6"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r w:rsidR="00CE0C98">
              <w:rPr>
                <w:rFonts w:ascii="Calibri" w:eastAsia="Times New Roman" w:hAnsi="Calibri" w:cs="Calibri"/>
                <w:color w:val="000000"/>
                <w:lang w:eastAsia="en-NZ"/>
              </w:rPr>
              <w:t>*</w:t>
            </w:r>
          </w:p>
        </w:tc>
      </w:tr>
    </w:tbl>
    <w:p w14:paraId="4AEDCB28" w14:textId="77777777" w:rsidR="0093275A" w:rsidRDefault="0093275A" w:rsidP="0093275A">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35FFB95" w14:textId="77777777" w:rsidR="00CE0C98" w:rsidRPr="009712DE" w:rsidRDefault="00CE0C98" w:rsidP="00CE0C98">
      <w:pPr>
        <w:spacing w:after="0" w:line="240" w:lineRule="auto"/>
        <w:ind w:left="720" w:firstLine="720"/>
        <w:rPr>
          <w:sz w:val="18"/>
          <w:szCs w:val="18"/>
        </w:rPr>
      </w:pPr>
      <w:r w:rsidRPr="009712DE">
        <w:rPr>
          <w:sz w:val="18"/>
          <w:szCs w:val="18"/>
        </w:rPr>
        <w:t>*Low sample. Indicative results only.</w:t>
      </w:r>
    </w:p>
    <w:p w14:paraId="17E4E633" w14:textId="77777777" w:rsidR="00CE0C98" w:rsidRPr="000E74ED" w:rsidRDefault="00CE0C98" w:rsidP="0093275A">
      <w:pPr>
        <w:spacing w:after="0" w:line="240" w:lineRule="auto"/>
        <w:ind w:left="720" w:firstLine="720"/>
        <w:rPr>
          <w:sz w:val="18"/>
          <w:szCs w:val="18"/>
        </w:rPr>
      </w:pPr>
    </w:p>
    <w:p w14:paraId="3FBD5C17" w14:textId="2B714E0F" w:rsidR="00490968" w:rsidRDefault="00490968">
      <w:pPr>
        <w:rPr>
          <w:i/>
          <w:iCs/>
        </w:rPr>
      </w:pPr>
      <w:r>
        <w:rPr>
          <w:i/>
          <w:iCs/>
        </w:rPr>
        <w:br w:type="page"/>
      </w:r>
    </w:p>
    <w:p w14:paraId="5E82A250" w14:textId="048BF1FD" w:rsidR="00490968" w:rsidRDefault="001B552D" w:rsidP="00490968">
      <w:pPr>
        <w:pStyle w:val="Heading1"/>
        <w:ind w:left="426"/>
        <w:rPr>
          <w:rFonts w:asciiTheme="minorHAnsi" w:hAnsiTheme="minorHAnsi" w:cstheme="minorHAnsi"/>
          <w:color w:val="auto"/>
        </w:rPr>
      </w:pPr>
      <w:bookmarkStart w:id="18" w:name="_Toc227912489"/>
      <w:r>
        <w:rPr>
          <w:rFonts w:asciiTheme="minorHAnsi" w:hAnsiTheme="minorHAnsi" w:cstheme="minorHAnsi"/>
          <w:color w:val="auto"/>
        </w:rPr>
        <w:lastRenderedPageBreak/>
        <w:t>Feeling on how the c</w:t>
      </w:r>
      <w:r w:rsidR="00490968">
        <w:rPr>
          <w:rFonts w:asciiTheme="minorHAnsi" w:hAnsiTheme="minorHAnsi" w:cstheme="minorHAnsi"/>
          <w:color w:val="auto"/>
        </w:rPr>
        <w:t>urrent Government</w:t>
      </w:r>
      <w:r>
        <w:rPr>
          <w:rFonts w:asciiTheme="minorHAnsi" w:hAnsiTheme="minorHAnsi" w:cstheme="minorHAnsi"/>
          <w:color w:val="auto"/>
        </w:rPr>
        <w:t xml:space="preserve"> is managing oceans and marine life.</w:t>
      </w:r>
      <w:bookmarkEnd w:id="18"/>
      <w:r>
        <w:rPr>
          <w:rFonts w:asciiTheme="minorHAnsi" w:hAnsiTheme="minorHAnsi" w:cstheme="minorHAnsi"/>
          <w:color w:val="auto"/>
        </w:rPr>
        <w:t xml:space="preserve"> </w:t>
      </w:r>
      <w:r w:rsidR="00490968">
        <w:rPr>
          <w:rFonts w:asciiTheme="minorHAnsi" w:hAnsiTheme="minorHAnsi" w:cstheme="minorHAnsi"/>
          <w:color w:val="auto"/>
        </w:rPr>
        <w:t xml:space="preserve"> </w:t>
      </w:r>
    </w:p>
    <w:p w14:paraId="5D5A5079" w14:textId="2CD33E93" w:rsidR="0065292F" w:rsidRDefault="00BB0022" w:rsidP="0065292F">
      <w:r>
        <w:t>Overall,</w:t>
      </w:r>
      <w:r w:rsidR="006D1907">
        <w:t xml:space="preserve"> </w:t>
      </w:r>
      <w:r w:rsidR="003623C5">
        <w:t>people continue to feel</w:t>
      </w:r>
      <w:r w:rsidR="006D1907">
        <w:t xml:space="preserve"> concern</w:t>
      </w:r>
      <w:r w:rsidR="003623C5">
        <w:t>ed</w:t>
      </w:r>
      <w:r w:rsidR="006D1907">
        <w:t xml:space="preserve"> and disappoint</w:t>
      </w:r>
      <w:r w:rsidR="003623C5">
        <w:t>ed</w:t>
      </w:r>
      <w:r w:rsidR="006D1907">
        <w:t xml:space="preserve"> </w:t>
      </w:r>
      <w:r>
        <w:t xml:space="preserve">about how the </w:t>
      </w:r>
      <w:r w:rsidRPr="00BB0022">
        <w:t xml:space="preserve">current </w:t>
      </w:r>
      <w:r>
        <w:t>G</w:t>
      </w:r>
      <w:r w:rsidRPr="00BB0022">
        <w:t>overnment is managing oceans and marine life</w:t>
      </w:r>
      <w:r>
        <w:t>.</w:t>
      </w:r>
    </w:p>
    <w:p w14:paraId="5C44F8AA" w14:textId="2138DD91" w:rsidR="00BB0022" w:rsidRDefault="00BB0022" w:rsidP="00D80718">
      <w:pPr>
        <w:pStyle w:val="ListParagraph"/>
        <w:numPr>
          <w:ilvl w:val="0"/>
          <w:numId w:val="37"/>
        </w:numPr>
      </w:pPr>
      <w:r w:rsidRPr="00D80718">
        <w:rPr>
          <w:b/>
          <w:bCs/>
        </w:rPr>
        <w:t>3</w:t>
      </w:r>
      <w:r w:rsidR="00950EF7">
        <w:rPr>
          <w:b/>
          <w:bCs/>
        </w:rPr>
        <w:t>6</w:t>
      </w:r>
      <w:r w:rsidRPr="00D80718">
        <w:rPr>
          <w:b/>
          <w:bCs/>
        </w:rPr>
        <w:t>%</w:t>
      </w:r>
      <w:r>
        <w:t xml:space="preserve"> </w:t>
      </w:r>
      <w:r w:rsidR="001B7123">
        <w:t>(1,</w:t>
      </w:r>
      <w:r w:rsidR="00950EF7">
        <w:t>403</w:t>
      </w:r>
      <w:r w:rsidR="001B7123">
        <w:t xml:space="preserve">,000 adults) </w:t>
      </w:r>
      <w:r>
        <w:t xml:space="preserve">are </w:t>
      </w:r>
      <w:r w:rsidRPr="00300CDF">
        <w:rPr>
          <w:i/>
          <w:iCs/>
        </w:rPr>
        <w:t>concerned</w:t>
      </w:r>
      <w:r w:rsidR="00950EF7">
        <w:rPr>
          <w:i/>
          <w:iCs/>
        </w:rPr>
        <w:t xml:space="preserve">, </w:t>
      </w:r>
      <w:r w:rsidR="00950EF7" w:rsidRPr="00950EF7">
        <w:t xml:space="preserve">slightly up from </w:t>
      </w:r>
      <w:r w:rsidR="00950EF7" w:rsidRPr="00950EF7">
        <w:rPr>
          <w:b/>
          <w:bCs/>
        </w:rPr>
        <w:t>32%</w:t>
      </w:r>
      <w:r w:rsidR="00950EF7" w:rsidRPr="00950EF7">
        <w:t xml:space="preserve"> in 2024</w:t>
      </w:r>
    </w:p>
    <w:p w14:paraId="6F110794" w14:textId="0FDFEFB5" w:rsidR="001B7123" w:rsidRDefault="00D80718" w:rsidP="00D80718">
      <w:pPr>
        <w:pStyle w:val="ListParagraph"/>
        <w:numPr>
          <w:ilvl w:val="0"/>
          <w:numId w:val="37"/>
        </w:numPr>
      </w:pPr>
      <w:r w:rsidRPr="00D80718">
        <w:rPr>
          <w:b/>
          <w:bCs/>
        </w:rPr>
        <w:t>3</w:t>
      </w:r>
      <w:r w:rsidR="00950EF7">
        <w:rPr>
          <w:b/>
          <w:bCs/>
        </w:rPr>
        <w:t>3</w:t>
      </w:r>
      <w:r w:rsidRPr="00D80718">
        <w:rPr>
          <w:b/>
          <w:bCs/>
        </w:rPr>
        <w:t>%</w:t>
      </w:r>
      <w:r>
        <w:t xml:space="preserve"> (1,</w:t>
      </w:r>
      <w:r w:rsidR="00950EF7">
        <w:t>272</w:t>
      </w:r>
      <w:r>
        <w:t xml:space="preserve">,000 adults) are </w:t>
      </w:r>
      <w:r w:rsidRPr="00300CDF">
        <w:rPr>
          <w:i/>
          <w:iCs/>
        </w:rPr>
        <w:t>disappointed</w:t>
      </w:r>
      <w:r w:rsidR="00950EF7">
        <w:rPr>
          <w:i/>
          <w:iCs/>
        </w:rPr>
        <w:t xml:space="preserve">, </w:t>
      </w:r>
      <w:r w:rsidR="00950EF7" w:rsidRPr="00950EF7">
        <w:t xml:space="preserve">up from </w:t>
      </w:r>
      <w:r w:rsidR="00950EF7" w:rsidRPr="00950EF7">
        <w:rPr>
          <w:b/>
          <w:bCs/>
        </w:rPr>
        <w:t>30%</w:t>
      </w:r>
      <w:r w:rsidR="00950EF7" w:rsidRPr="00950EF7">
        <w:t xml:space="preserve"> in 2024</w:t>
      </w:r>
    </w:p>
    <w:p w14:paraId="0BD4E7C7" w14:textId="77777777" w:rsidR="00F86F98" w:rsidRPr="0074642F" w:rsidRDefault="00D80718" w:rsidP="00D80718">
      <w:pPr>
        <w:pStyle w:val="ListParagraph"/>
        <w:numPr>
          <w:ilvl w:val="0"/>
          <w:numId w:val="37"/>
        </w:numPr>
      </w:pPr>
      <w:r w:rsidRPr="00D80718">
        <w:rPr>
          <w:b/>
          <w:bCs/>
        </w:rPr>
        <w:t>2</w:t>
      </w:r>
      <w:r w:rsidR="00B9381E">
        <w:rPr>
          <w:b/>
          <w:bCs/>
        </w:rPr>
        <w:t>4</w:t>
      </w:r>
      <w:r w:rsidRPr="00D80718">
        <w:rPr>
          <w:b/>
          <w:bCs/>
        </w:rPr>
        <w:t>%</w:t>
      </w:r>
      <w:r>
        <w:t xml:space="preserve"> (</w:t>
      </w:r>
      <w:r w:rsidR="00B9381E">
        <w:t>939</w:t>
      </w:r>
      <w:r>
        <w:t xml:space="preserve">0000 adults) are </w:t>
      </w:r>
      <w:r w:rsidRPr="00300CDF">
        <w:rPr>
          <w:i/>
          <w:iCs/>
        </w:rPr>
        <w:t>frustrated</w:t>
      </w:r>
    </w:p>
    <w:p w14:paraId="2DB7F634" w14:textId="5A0B9B81" w:rsidR="00D80718" w:rsidRDefault="00F86F98" w:rsidP="00D80718">
      <w:pPr>
        <w:pStyle w:val="ListParagraph"/>
        <w:numPr>
          <w:ilvl w:val="0"/>
          <w:numId w:val="37"/>
        </w:numPr>
      </w:pPr>
      <w:r>
        <w:rPr>
          <w:b/>
          <w:bCs/>
        </w:rPr>
        <w:t xml:space="preserve">19% </w:t>
      </w:r>
      <w:r w:rsidR="009D127C" w:rsidRPr="0074642F">
        <w:t>(742,000 adults)</w:t>
      </w:r>
      <w:r w:rsidR="009D127C">
        <w:rPr>
          <w:b/>
          <w:bCs/>
        </w:rPr>
        <w:t xml:space="preserve"> </w:t>
      </w:r>
      <w:r w:rsidRPr="0074642F">
        <w:t xml:space="preserve">say they are </w:t>
      </w:r>
      <w:r w:rsidRPr="0074642F">
        <w:rPr>
          <w:i/>
          <w:iCs/>
        </w:rPr>
        <w:t>angry</w:t>
      </w:r>
      <w:r w:rsidR="00D80718" w:rsidRPr="00F86F98">
        <w:t>.</w:t>
      </w:r>
    </w:p>
    <w:p w14:paraId="3BDD5249" w14:textId="392FFE0B" w:rsidR="0065292F" w:rsidRDefault="001E5A65" w:rsidP="0065292F">
      <w:r w:rsidRPr="00300CDF">
        <w:rPr>
          <w:b/>
          <w:bCs/>
        </w:rPr>
        <w:t>1</w:t>
      </w:r>
      <w:r w:rsidR="00B9381E">
        <w:rPr>
          <w:b/>
          <w:bCs/>
        </w:rPr>
        <w:t>7</w:t>
      </w:r>
      <w:r w:rsidRPr="00300CDF">
        <w:rPr>
          <w:b/>
          <w:bCs/>
        </w:rPr>
        <w:t>%</w:t>
      </w:r>
      <w:r>
        <w:t xml:space="preserve"> (</w:t>
      </w:r>
      <w:r w:rsidR="00B9381E">
        <w:t>673</w:t>
      </w:r>
      <w:r w:rsidR="00300CDF">
        <w:t xml:space="preserve">,000 adults) </w:t>
      </w:r>
      <w:r>
        <w:t xml:space="preserve">say they are </w:t>
      </w:r>
      <w:r w:rsidRPr="00300CDF">
        <w:rPr>
          <w:i/>
          <w:iCs/>
        </w:rPr>
        <w:t>hopeful</w:t>
      </w:r>
      <w:r>
        <w:t xml:space="preserve">. </w:t>
      </w:r>
    </w:p>
    <w:p w14:paraId="42192584" w14:textId="0B0DCCC0" w:rsidR="002332DD" w:rsidRPr="002332DD" w:rsidRDefault="002332DD" w:rsidP="0065292F">
      <w:r w:rsidRPr="009D127C">
        <w:t xml:space="preserve">Only </w:t>
      </w:r>
      <w:r w:rsidRPr="002332DD">
        <w:rPr>
          <w:b/>
          <w:bCs/>
        </w:rPr>
        <w:t>3%</w:t>
      </w:r>
      <w:r w:rsidRPr="009D127C">
        <w:t xml:space="preserve"> say they are feeling each of inspired, proud or excited.</w:t>
      </w:r>
    </w:p>
    <w:p w14:paraId="0D5B327F" w14:textId="327981A2" w:rsidR="0065292F" w:rsidRDefault="003623C5" w:rsidP="0065292F">
      <w:pPr>
        <w:jc w:val="center"/>
      </w:pPr>
      <w:r w:rsidRPr="003623C5">
        <w:rPr>
          <w:noProof/>
        </w:rPr>
        <w:drawing>
          <wp:inline distT="0" distB="0" distL="0" distR="0" wp14:anchorId="7A6EECE7" wp14:editId="0E1503EF">
            <wp:extent cx="4686300" cy="5905501"/>
            <wp:effectExtent l="0" t="0" r="0" b="0"/>
            <wp:docPr id="935307599" name="Chart 1">
              <a:extLst xmlns:a="http://schemas.openxmlformats.org/drawingml/2006/main">
                <a:ext uri="{FF2B5EF4-FFF2-40B4-BE49-F238E27FC236}">
                  <a16:creationId xmlns:a16="http://schemas.microsoft.com/office/drawing/2014/main" id="{9F5909FD-B8F7-4C06-A583-3B7D840E7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AD0C5D" w14:textId="7F831229" w:rsidR="003623C5" w:rsidRDefault="003623C5" w:rsidP="003623C5">
      <w:pPr>
        <w:spacing w:after="0"/>
        <w:jc w:val="center"/>
        <w:rPr>
          <w:rFonts w:eastAsiaTheme="majorEastAsia" w:cstheme="majorBidi"/>
          <w:i/>
          <w:iCs/>
          <w:sz w:val="20"/>
          <w:szCs w:val="20"/>
        </w:rPr>
      </w:pPr>
      <w:r w:rsidRPr="00957AAD">
        <w:rPr>
          <w:rFonts w:eastAsiaTheme="majorEastAsia" w:cstheme="majorBidi"/>
          <w:i/>
          <w:iCs/>
          <w:sz w:val="20"/>
          <w:szCs w:val="20"/>
        </w:rPr>
        <w:t xml:space="preserve">Sample: </w:t>
      </w:r>
      <w:r>
        <w:rPr>
          <w:rFonts w:eastAsiaTheme="majorEastAsia" w:cstheme="majorBidi"/>
          <w:i/>
          <w:iCs/>
          <w:sz w:val="20"/>
          <w:szCs w:val="20"/>
        </w:rPr>
        <w:t>2024 n=1,036; 2026 n=1,022</w:t>
      </w:r>
    </w:p>
    <w:p w14:paraId="20C67F42" w14:textId="77777777" w:rsidR="0065292F" w:rsidRPr="0065292F" w:rsidRDefault="0065292F" w:rsidP="0065292F">
      <w:pPr>
        <w:jc w:val="center"/>
      </w:pPr>
    </w:p>
    <w:p w14:paraId="1F978B02" w14:textId="7178BB7B" w:rsidR="0093275A" w:rsidRDefault="0093275A" w:rsidP="0093275A">
      <w:pPr>
        <w:jc w:val="center"/>
        <w:rPr>
          <w:i/>
          <w:iCs/>
        </w:rPr>
      </w:pPr>
      <w:r>
        <w:rPr>
          <w:i/>
          <w:iCs/>
        </w:rPr>
        <w:br w:type="page"/>
      </w:r>
    </w:p>
    <w:p w14:paraId="4C9F14FB" w14:textId="2E6DFA07" w:rsidR="0093275A" w:rsidRPr="00B137E8" w:rsidRDefault="006D674C" w:rsidP="004E7CFA">
      <w:r>
        <w:lastRenderedPageBreak/>
        <w:t xml:space="preserve">Feelings </w:t>
      </w:r>
      <w:r w:rsidR="00B137E8">
        <w:t xml:space="preserve">of disappointment and </w:t>
      </w:r>
      <w:r w:rsidR="00D57A57">
        <w:t>concern</w:t>
      </w:r>
      <w:r>
        <w:t xml:space="preserve"> are highest</w:t>
      </w:r>
      <w:r w:rsidR="00B137E8">
        <w:t xml:space="preserve"> among </w:t>
      </w:r>
      <w:r w:rsidR="00D57A57">
        <w:t>45-54</w:t>
      </w:r>
      <w:r w:rsidR="00B137E8">
        <w:t xml:space="preserve"> year olds</w:t>
      </w:r>
      <w:r w:rsidR="00A2240F">
        <w:t>.</w:t>
      </w:r>
    </w:p>
    <w:tbl>
      <w:tblPr>
        <w:tblW w:w="9535" w:type="dxa"/>
        <w:jc w:val="center"/>
        <w:tblLook w:val="04A0" w:firstRow="1" w:lastRow="0" w:firstColumn="1" w:lastColumn="0" w:noHBand="0" w:noVBand="1"/>
      </w:tblPr>
      <w:tblGrid>
        <w:gridCol w:w="2378"/>
        <w:gridCol w:w="717"/>
        <w:gridCol w:w="920"/>
        <w:gridCol w:w="920"/>
        <w:gridCol w:w="920"/>
        <w:gridCol w:w="920"/>
        <w:gridCol w:w="920"/>
        <w:gridCol w:w="920"/>
        <w:gridCol w:w="920"/>
      </w:tblGrid>
      <w:tr w:rsidR="005B0A24" w:rsidRPr="005B0A24" w14:paraId="4E5E6CEF" w14:textId="77777777" w:rsidTr="006E2A37">
        <w:trPr>
          <w:trHeight w:val="300"/>
          <w:jc w:val="center"/>
        </w:trPr>
        <w:tc>
          <w:tcPr>
            <w:tcW w:w="2378" w:type="dxa"/>
            <w:vMerge w:val="restart"/>
            <w:tcBorders>
              <w:top w:val="single" w:sz="4" w:space="0" w:color="auto"/>
              <w:left w:val="single" w:sz="4" w:space="0" w:color="auto"/>
              <w:bottom w:val="nil"/>
              <w:right w:val="nil"/>
            </w:tcBorders>
            <w:shd w:val="clear" w:color="auto" w:fill="002060"/>
            <w:vAlign w:val="center"/>
            <w:hideMark/>
          </w:tcPr>
          <w:p w14:paraId="23D152F6" w14:textId="77777777" w:rsidR="005B0A24" w:rsidRPr="005E55D7" w:rsidRDefault="005B0A24" w:rsidP="005E55D7">
            <w:pPr>
              <w:spacing w:after="0" w:line="240" w:lineRule="auto"/>
              <w:ind w:left="0"/>
              <w:rPr>
                <w:rFonts w:ascii="Calibri" w:eastAsia="Times New Roman" w:hAnsi="Calibri" w:cs="Calibri"/>
                <w:b/>
                <w:bCs/>
                <w:i/>
                <w:iCs/>
                <w:color w:val="FFFFFF" w:themeColor="background1"/>
                <w:lang w:eastAsia="en-NZ"/>
              </w:rPr>
            </w:pPr>
            <w:r w:rsidRPr="005E55D7">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oceans and marine life?</w:t>
            </w:r>
          </w:p>
        </w:tc>
        <w:tc>
          <w:tcPr>
            <w:tcW w:w="717" w:type="dxa"/>
            <w:vMerge w:val="restart"/>
            <w:tcBorders>
              <w:top w:val="single" w:sz="4" w:space="0" w:color="auto"/>
              <w:left w:val="single" w:sz="4" w:space="0" w:color="auto"/>
              <w:bottom w:val="nil"/>
              <w:right w:val="nil"/>
            </w:tcBorders>
            <w:shd w:val="clear" w:color="auto" w:fill="002060"/>
            <w:vAlign w:val="center"/>
            <w:hideMark/>
          </w:tcPr>
          <w:p w14:paraId="3068602A" w14:textId="77777777" w:rsidR="005B0A24" w:rsidRPr="005E55D7" w:rsidRDefault="005B0A24"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ALL</w:t>
            </w:r>
          </w:p>
        </w:tc>
        <w:tc>
          <w:tcPr>
            <w:tcW w:w="6440" w:type="dxa"/>
            <w:gridSpan w:val="7"/>
            <w:tcBorders>
              <w:top w:val="single" w:sz="4" w:space="0" w:color="auto"/>
              <w:left w:val="single" w:sz="4" w:space="0" w:color="auto"/>
              <w:bottom w:val="nil"/>
              <w:right w:val="single" w:sz="4" w:space="0" w:color="auto"/>
            </w:tcBorders>
            <w:shd w:val="clear" w:color="auto" w:fill="002060"/>
            <w:vAlign w:val="center"/>
            <w:hideMark/>
          </w:tcPr>
          <w:p w14:paraId="2C452D59" w14:textId="75B4BFA6" w:rsidR="005B0A24" w:rsidRPr="005B0A24" w:rsidRDefault="005B0A24" w:rsidP="005B0A24">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AGE</w:t>
            </w:r>
          </w:p>
          <w:p w14:paraId="5F334EAF" w14:textId="6E464AFF" w:rsidR="005B0A24" w:rsidRPr="005E55D7" w:rsidRDefault="005B0A24" w:rsidP="005E55D7">
            <w:pPr>
              <w:spacing w:after="0" w:line="240" w:lineRule="auto"/>
              <w:ind w:left="0"/>
              <w:jc w:val="center"/>
              <w:rPr>
                <w:rFonts w:ascii="Calibri" w:eastAsia="Times New Roman" w:hAnsi="Calibri" w:cs="Calibri"/>
                <w:b/>
                <w:bCs/>
                <w:color w:val="FFFFFF" w:themeColor="background1"/>
                <w:lang w:eastAsia="en-NZ"/>
              </w:rPr>
            </w:pPr>
          </w:p>
        </w:tc>
      </w:tr>
      <w:tr w:rsidR="006E2A37" w:rsidRPr="005E55D7" w14:paraId="2EC97C9A" w14:textId="77777777" w:rsidTr="006E2A37">
        <w:trPr>
          <w:trHeight w:val="420"/>
          <w:jc w:val="center"/>
        </w:trPr>
        <w:tc>
          <w:tcPr>
            <w:tcW w:w="2378" w:type="dxa"/>
            <w:vMerge/>
            <w:tcBorders>
              <w:top w:val="single" w:sz="4" w:space="0" w:color="auto"/>
              <w:left w:val="single" w:sz="4" w:space="0" w:color="auto"/>
              <w:bottom w:val="nil"/>
              <w:right w:val="nil"/>
            </w:tcBorders>
            <w:shd w:val="clear" w:color="auto" w:fill="002060"/>
            <w:vAlign w:val="center"/>
            <w:hideMark/>
          </w:tcPr>
          <w:p w14:paraId="1785F31B" w14:textId="77777777" w:rsidR="005E55D7" w:rsidRPr="005E55D7" w:rsidRDefault="005E55D7" w:rsidP="005E55D7">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nil"/>
              <w:right w:val="nil"/>
            </w:tcBorders>
            <w:shd w:val="clear" w:color="auto" w:fill="002060"/>
            <w:vAlign w:val="center"/>
            <w:hideMark/>
          </w:tcPr>
          <w:p w14:paraId="08CC03F7" w14:textId="77777777" w:rsidR="005E55D7" w:rsidRPr="005E55D7" w:rsidRDefault="005E55D7" w:rsidP="005E55D7">
            <w:pPr>
              <w:spacing w:after="0" w:line="240" w:lineRule="auto"/>
              <w:ind w:left="0"/>
              <w:rPr>
                <w:rFonts w:ascii="Calibri" w:eastAsia="Times New Roman" w:hAnsi="Calibri" w:cs="Calibri"/>
                <w:b/>
                <w:bCs/>
                <w:color w:val="FFFFFF" w:themeColor="background1"/>
                <w:lang w:eastAsia="en-NZ"/>
              </w:rPr>
            </w:pPr>
          </w:p>
        </w:tc>
        <w:tc>
          <w:tcPr>
            <w:tcW w:w="920" w:type="dxa"/>
            <w:tcBorders>
              <w:top w:val="single" w:sz="4" w:space="0" w:color="auto"/>
              <w:left w:val="single" w:sz="4" w:space="0" w:color="auto"/>
              <w:bottom w:val="nil"/>
              <w:right w:val="nil"/>
            </w:tcBorders>
            <w:shd w:val="clear" w:color="auto" w:fill="002060"/>
            <w:vAlign w:val="center"/>
            <w:hideMark/>
          </w:tcPr>
          <w:p w14:paraId="15C0D434"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18-24 years</w:t>
            </w:r>
          </w:p>
        </w:tc>
        <w:tc>
          <w:tcPr>
            <w:tcW w:w="920" w:type="dxa"/>
            <w:tcBorders>
              <w:top w:val="single" w:sz="4" w:space="0" w:color="auto"/>
              <w:left w:val="single" w:sz="4" w:space="0" w:color="auto"/>
              <w:bottom w:val="nil"/>
              <w:right w:val="nil"/>
            </w:tcBorders>
            <w:shd w:val="clear" w:color="auto" w:fill="002060"/>
            <w:vAlign w:val="center"/>
            <w:hideMark/>
          </w:tcPr>
          <w:p w14:paraId="21998E95"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25-34 years</w:t>
            </w:r>
          </w:p>
        </w:tc>
        <w:tc>
          <w:tcPr>
            <w:tcW w:w="920" w:type="dxa"/>
            <w:tcBorders>
              <w:top w:val="single" w:sz="4" w:space="0" w:color="auto"/>
              <w:left w:val="single" w:sz="4" w:space="0" w:color="auto"/>
              <w:bottom w:val="nil"/>
              <w:right w:val="nil"/>
            </w:tcBorders>
            <w:shd w:val="clear" w:color="auto" w:fill="002060"/>
            <w:vAlign w:val="center"/>
            <w:hideMark/>
          </w:tcPr>
          <w:p w14:paraId="1AFFACBE"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35-44 years</w:t>
            </w:r>
          </w:p>
        </w:tc>
        <w:tc>
          <w:tcPr>
            <w:tcW w:w="920" w:type="dxa"/>
            <w:tcBorders>
              <w:top w:val="single" w:sz="4" w:space="0" w:color="auto"/>
              <w:left w:val="single" w:sz="4" w:space="0" w:color="auto"/>
              <w:bottom w:val="nil"/>
              <w:right w:val="nil"/>
            </w:tcBorders>
            <w:shd w:val="clear" w:color="auto" w:fill="002060"/>
            <w:vAlign w:val="center"/>
            <w:hideMark/>
          </w:tcPr>
          <w:p w14:paraId="5D92BADB"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45-54 years</w:t>
            </w:r>
          </w:p>
        </w:tc>
        <w:tc>
          <w:tcPr>
            <w:tcW w:w="920" w:type="dxa"/>
            <w:tcBorders>
              <w:top w:val="single" w:sz="4" w:space="0" w:color="auto"/>
              <w:left w:val="single" w:sz="4" w:space="0" w:color="auto"/>
              <w:bottom w:val="nil"/>
              <w:right w:val="nil"/>
            </w:tcBorders>
            <w:shd w:val="clear" w:color="auto" w:fill="002060"/>
            <w:vAlign w:val="center"/>
            <w:hideMark/>
          </w:tcPr>
          <w:p w14:paraId="6117487C"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55-64 years</w:t>
            </w:r>
          </w:p>
        </w:tc>
        <w:tc>
          <w:tcPr>
            <w:tcW w:w="920" w:type="dxa"/>
            <w:tcBorders>
              <w:top w:val="single" w:sz="4" w:space="0" w:color="auto"/>
              <w:left w:val="single" w:sz="4" w:space="0" w:color="auto"/>
              <w:bottom w:val="nil"/>
              <w:right w:val="nil"/>
            </w:tcBorders>
            <w:shd w:val="clear" w:color="auto" w:fill="002060"/>
            <w:vAlign w:val="center"/>
            <w:hideMark/>
          </w:tcPr>
          <w:p w14:paraId="5544B096"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65-74 years</w:t>
            </w:r>
          </w:p>
        </w:tc>
        <w:tc>
          <w:tcPr>
            <w:tcW w:w="920" w:type="dxa"/>
            <w:tcBorders>
              <w:top w:val="single" w:sz="4" w:space="0" w:color="auto"/>
              <w:left w:val="single" w:sz="4" w:space="0" w:color="auto"/>
              <w:bottom w:val="nil"/>
              <w:right w:val="single" w:sz="4" w:space="0" w:color="auto"/>
            </w:tcBorders>
            <w:shd w:val="clear" w:color="auto" w:fill="002060"/>
            <w:vAlign w:val="center"/>
            <w:hideMark/>
          </w:tcPr>
          <w:p w14:paraId="473747C7" w14:textId="77777777" w:rsidR="005E55D7" w:rsidRPr="005E55D7" w:rsidRDefault="005E55D7" w:rsidP="005E55D7">
            <w:pPr>
              <w:spacing w:after="0" w:line="240" w:lineRule="auto"/>
              <w:ind w:left="0"/>
              <w:jc w:val="center"/>
              <w:rPr>
                <w:rFonts w:ascii="Calibri" w:eastAsia="Times New Roman" w:hAnsi="Calibri" w:cs="Calibri"/>
                <w:b/>
                <w:bCs/>
                <w:color w:val="FFFFFF" w:themeColor="background1"/>
                <w:lang w:eastAsia="en-NZ"/>
              </w:rPr>
            </w:pPr>
            <w:r w:rsidRPr="005E55D7">
              <w:rPr>
                <w:rFonts w:ascii="Calibri" w:eastAsia="Times New Roman" w:hAnsi="Calibri" w:cs="Calibri"/>
                <w:b/>
                <w:bCs/>
                <w:color w:val="FFFFFF" w:themeColor="background1"/>
                <w:lang w:eastAsia="en-NZ"/>
              </w:rPr>
              <w:t>75 years or over</w:t>
            </w:r>
          </w:p>
        </w:tc>
      </w:tr>
      <w:tr w:rsidR="00435757" w:rsidRPr="005E55D7" w14:paraId="2852ED63" w14:textId="77777777" w:rsidTr="006E2A37">
        <w:trPr>
          <w:trHeight w:val="260"/>
          <w:jc w:val="center"/>
        </w:trPr>
        <w:tc>
          <w:tcPr>
            <w:tcW w:w="2378" w:type="dxa"/>
            <w:tcBorders>
              <w:top w:val="single" w:sz="4" w:space="0" w:color="auto"/>
              <w:left w:val="single" w:sz="4" w:space="0" w:color="auto"/>
              <w:bottom w:val="nil"/>
              <w:right w:val="nil"/>
            </w:tcBorders>
            <w:vAlign w:val="center"/>
            <w:hideMark/>
          </w:tcPr>
          <w:p w14:paraId="02BDFB96" w14:textId="67C7A286"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Concerned</w:t>
            </w:r>
          </w:p>
        </w:tc>
        <w:tc>
          <w:tcPr>
            <w:tcW w:w="717" w:type="dxa"/>
            <w:tcBorders>
              <w:top w:val="single" w:sz="4" w:space="0" w:color="auto"/>
              <w:left w:val="single" w:sz="4" w:space="0" w:color="auto"/>
              <w:bottom w:val="nil"/>
              <w:right w:val="nil"/>
            </w:tcBorders>
            <w:noWrap/>
            <w:vAlign w:val="center"/>
            <w:hideMark/>
          </w:tcPr>
          <w:p w14:paraId="4D696296" w14:textId="1B638733"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36%</w:t>
            </w:r>
          </w:p>
        </w:tc>
        <w:tc>
          <w:tcPr>
            <w:tcW w:w="920" w:type="dxa"/>
            <w:tcBorders>
              <w:top w:val="single" w:sz="4" w:space="0" w:color="auto"/>
              <w:left w:val="single" w:sz="4" w:space="0" w:color="auto"/>
              <w:bottom w:val="nil"/>
              <w:right w:val="nil"/>
            </w:tcBorders>
            <w:noWrap/>
            <w:vAlign w:val="center"/>
            <w:hideMark/>
          </w:tcPr>
          <w:p w14:paraId="5EF7FE11" w14:textId="2C4DE3A8"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29%</w:t>
            </w:r>
          </w:p>
        </w:tc>
        <w:tc>
          <w:tcPr>
            <w:tcW w:w="920" w:type="dxa"/>
            <w:tcBorders>
              <w:top w:val="single" w:sz="4" w:space="0" w:color="auto"/>
              <w:left w:val="nil"/>
              <w:bottom w:val="nil"/>
              <w:right w:val="nil"/>
            </w:tcBorders>
            <w:noWrap/>
            <w:vAlign w:val="center"/>
            <w:hideMark/>
          </w:tcPr>
          <w:p w14:paraId="6ADAC065" w14:textId="40F48477"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31%</w:t>
            </w:r>
          </w:p>
        </w:tc>
        <w:tc>
          <w:tcPr>
            <w:tcW w:w="920" w:type="dxa"/>
            <w:tcBorders>
              <w:top w:val="single" w:sz="4" w:space="0" w:color="auto"/>
              <w:left w:val="nil"/>
              <w:bottom w:val="nil"/>
              <w:right w:val="nil"/>
            </w:tcBorders>
            <w:noWrap/>
            <w:vAlign w:val="center"/>
            <w:hideMark/>
          </w:tcPr>
          <w:p w14:paraId="6513C3F2" w14:textId="020F58B4"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36%</w:t>
            </w:r>
          </w:p>
        </w:tc>
        <w:tc>
          <w:tcPr>
            <w:tcW w:w="920" w:type="dxa"/>
            <w:tcBorders>
              <w:top w:val="single" w:sz="4" w:space="0" w:color="auto"/>
              <w:left w:val="nil"/>
              <w:bottom w:val="nil"/>
              <w:right w:val="nil"/>
            </w:tcBorders>
            <w:noWrap/>
            <w:vAlign w:val="center"/>
            <w:hideMark/>
          </w:tcPr>
          <w:p w14:paraId="4251126D" w14:textId="732CCC7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70C0"/>
              </w:rPr>
              <w:t>45%</w:t>
            </w:r>
          </w:p>
        </w:tc>
        <w:tc>
          <w:tcPr>
            <w:tcW w:w="920" w:type="dxa"/>
            <w:tcBorders>
              <w:top w:val="single" w:sz="4" w:space="0" w:color="auto"/>
              <w:left w:val="nil"/>
              <w:bottom w:val="nil"/>
              <w:right w:val="nil"/>
            </w:tcBorders>
            <w:noWrap/>
            <w:vAlign w:val="center"/>
            <w:hideMark/>
          </w:tcPr>
          <w:p w14:paraId="3B3CAE93" w14:textId="37A9A6B4"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41%</w:t>
            </w:r>
          </w:p>
        </w:tc>
        <w:tc>
          <w:tcPr>
            <w:tcW w:w="920" w:type="dxa"/>
            <w:tcBorders>
              <w:top w:val="single" w:sz="4" w:space="0" w:color="auto"/>
              <w:left w:val="nil"/>
              <w:bottom w:val="nil"/>
              <w:right w:val="nil"/>
            </w:tcBorders>
            <w:noWrap/>
            <w:vAlign w:val="center"/>
            <w:hideMark/>
          </w:tcPr>
          <w:p w14:paraId="2202021D" w14:textId="2EFCCD7A"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40%</w:t>
            </w:r>
          </w:p>
        </w:tc>
        <w:tc>
          <w:tcPr>
            <w:tcW w:w="920" w:type="dxa"/>
            <w:tcBorders>
              <w:top w:val="single" w:sz="4" w:space="0" w:color="auto"/>
              <w:left w:val="nil"/>
              <w:bottom w:val="nil"/>
              <w:right w:val="single" w:sz="4" w:space="0" w:color="auto"/>
            </w:tcBorders>
            <w:noWrap/>
            <w:vAlign w:val="center"/>
            <w:hideMark/>
          </w:tcPr>
          <w:p w14:paraId="4217DBAA" w14:textId="0FE83533"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30%</w:t>
            </w:r>
          </w:p>
        </w:tc>
      </w:tr>
      <w:tr w:rsidR="00435757" w:rsidRPr="005E55D7" w14:paraId="0A73877A" w14:textId="77777777" w:rsidTr="006E2A37">
        <w:trPr>
          <w:trHeight w:val="260"/>
          <w:jc w:val="center"/>
        </w:trPr>
        <w:tc>
          <w:tcPr>
            <w:tcW w:w="2378" w:type="dxa"/>
            <w:tcBorders>
              <w:top w:val="nil"/>
              <w:left w:val="single" w:sz="4" w:space="0" w:color="auto"/>
              <w:bottom w:val="nil"/>
              <w:right w:val="nil"/>
            </w:tcBorders>
            <w:vAlign w:val="center"/>
            <w:hideMark/>
          </w:tcPr>
          <w:p w14:paraId="1069C6A2" w14:textId="71912364"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Disappointed</w:t>
            </w:r>
          </w:p>
        </w:tc>
        <w:tc>
          <w:tcPr>
            <w:tcW w:w="717" w:type="dxa"/>
            <w:tcBorders>
              <w:top w:val="nil"/>
              <w:left w:val="single" w:sz="4" w:space="0" w:color="auto"/>
              <w:bottom w:val="nil"/>
              <w:right w:val="nil"/>
            </w:tcBorders>
            <w:noWrap/>
            <w:vAlign w:val="center"/>
            <w:hideMark/>
          </w:tcPr>
          <w:p w14:paraId="44F5FC42" w14:textId="0709E1FD"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33%</w:t>
            </w:r>
          </w:p>
        </w:tc>
        <w:tc>
          <w:tcPr>
            <w:tcW w:w="920" w:type="dxa"/>
            <w:tcBorders>
              <w:top w:val="nil"/>
              <w:left w:val="single" w:sz="4" w:space="0" w:color="auto"/>
              <w:bottom w:val="nil"/>
              <w:right w:val="nil"/>
            </w:tcBorders>
            <w:noWrap/>
            <w:vAlign w:val="center"/>
            <w:hideMark/>
          </w:tcPr>
          <w:p w14:paraId="2BDB4DCA" w14:textId="3223E8B2"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FF0000"/>
              </w:rPr>
              <w:t>20%</w:t>
            </w:r>
          </w:p>
        </w:tc>
        <w:tc>
          <w:tcPr>
            <w:tcW w:w="920" w:type="dxa"/>
            <w:tcBorders>
              <w:top w:val="nil"/>
              <w:left w:val="nil"/>
              <w:bottom w:val="nil"/>
              <w:right w:val="nil"/>
            </w:tcBorders>
            <w:noWrap/>
            <w:vAlign w:val="center"/>
            <w:hideMark/>
          </w:tcPr>
          <w:p w14:paraId="174401BF" w14:textId="4E5D6218"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35%</w:t>
            </w:r>
          </w:p>
        </w:tc>
        <w:tc>
          <w:tcPr>
            <w:tcW w:w="920" w:type="dxa"/>
            <w:tcBorders>
              <w:top w:val="nil"/>
              <w:left w:val="nil"/>
              <w:bottom w:val="nil"/>
              <w:right w:val="nil"/>
            </w:tcBorders>
            <w:noWrap/>
            <w:vAlign w:val="center"/>
            <w:hideMark/>
          </w:tcPr>
          <w:p w14:paraId="2703BB2E" w14:textId="7B319366"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0000"/>
              </w:rPr>
              <w:t>31%</w:t>
            </w:r>
          </w:p>
        </w:tc>
        <w:tc>
          <w:tcPr>
            <w:tcW w:w="920" w:type="dxa"/>
            <w:tcBorders>
              <w:top w:val="nil"/>
              <w:left w:val="nil"/>
              <w:bottom w:val="nil"/>
              <w:right w:val="nil"/>
            </w:tcBorders>
            <w:noWrap/>
            <w:vAlign w:val="center"/>
            <w:hideMark/>
          </w:tcPr>
          <w:p w14:paraId="55308F6E" w14:textId="253F8167"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70C0"/>
              </w:rPr>
              <w:t>42%</w:t>
            </w:r>
          </w:p>
        </w:tc>
        <w:tc>
          <w:tcPr>
            <w:tcW w:w="920" w:type="dxa"/>
            <w:tcBorders>
              <w:top w:val="nil"/>
              <w:left w:val="nil"/>
              <w:bottom w:val="nil"/>
              <w:right w:val="nil"/>
            </w:tcBorders>
            <w:noWrap/>
            <w:vAlign w:val="center"/>
            <w:hideMark/>
          </w:tcPr>
          <w:p w14:paraId="42FB3FE2" w14:textId="02759B64"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39%</w:t>
            </w:r>
          </w:p>
        </w:tc>
        <w:tc>
          <w:tcPr>
            <w:tcW w:w="920" w:type="dxa"/>
            <w:tcBorders>
              <w:top w:val="nil"/>
              <w:left w:val="nil"/>
              <w:bottom w:val="nil"/>
              <w:right w:val="nil"/>
            </w:tcBorders>
            <w:noWrap/>
            <w:vAlign w:val="center"/>
            <w:hideMark/>
          </w:tcPr>
          <w:p w14:paraId="3BCEA189" w14:textId="78A0837F"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36%</w:t>
            </w:r>
          </w:p>
        </w:tc>
        <w:tc>
          <w:tcPr>
            <w:tcW w:w="920" w:type="dxa"/>
            <w:tcBorders>
              <w:top w:val="nil"/>
              <w:left w:val="nil"/>
              <w:bottom w:val="nil"/>
              <w:right w:val="single" w:sz="4" w:space="0" w:color="auto"/>
            </w:tcBorders>
            <w:noWrap/>
            <w:vAlign w:val="center"/>
            <w:hideMark/>
          </w:tcPr>
          <w:p w14:paraId="0117D5D9" w14:textId="297FABCE"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24%</w:t>
            </w:r>
          </w:p>
        </w:tc>
      </w:tr>
      <w:tr w:rsidR="00435757" w:rsidRPr="005E55D7" w14:paraId="4CE7D3AB" w14:textId="77777777" w:rsidTr="006E2A37">
        <w:trPr>
          <w:trHeight w:val="260"/>
          <w:jc w:val="center"/>
        </w:trPr>
        <w:tc>
          <w:tcPr>
            <w:tcW w:w="2378" w:type="dxa"/>
            <w:tcBorders>
              <w:top w:val="nil"/>
              <w:left w:val="single" w:sz="4" w:space="0" w:color="auto"/>
              <w:bottom w:val="nil"/>
              <w:right w:val="nil"/>
            </w:tcBorders>
            <w:vAlign w:val="center"/>
            <w:hideMark/>
          </w:tcPr>
          <w:p w14:paraId="0D211C28" w14:textId="5F0C251A"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Frustrated</w:t>
            </w:r>
          </w:p>
        </w:tc>
        <w:tc>
          <w:tcPr>
            <w:tcW w:w="717" w:type="dxa"/>
            <w:tcBorders>
              <w:top w:val="nil"/>
              <w:left w:val="single" w:sz="4" w:space="0" w:color="auto"/>
              <w:bottom w:val="nil"/>
              <w:right w:val="nil"/>
            </w:tcBorders>
            <w:noWrap/>
            <w:vAlign w:val="center"/>
            <w:hideMark/>
          </w:tcPr>
          <w:p w14:paraId="4A41D86D" w14:textId="207805A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24%</w:t>
            </w:r>
          </w:p>
        </w:tc>
        <w:tc>
          <w:tcPr>
            <w:tcW w:w="920" w:type="dxa"/>
            <w:tcBorders>
              <w:top w:val="nil"/>
              <w:left w:val="single" w:sz="4" w:space="0" w:color="auto"/>
              <w:bottom w:val="nil"/>
              <w:right w:val="nil"/>
            </w:tcBorders>
            <w:noWrap/>
            <w:vAlign w:val="center"/>
            <w:hideMark/>
          </w:tcPr>
          <w:p w14:paraId="5B189E08" w14:textId="63D7789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23%</w:t>
            </w:r>
          </w:p>
        </w:tc>
        <w:tc>
          <w:tcPr>
            <w:tcW w:w="920" w:type="dxa"/>
            <w:tcBorders>
              <w:top w:val="nil"/>
              <w:left w:val="nil"/>
              <w:bottom w:val="nil"/>
              <w:right w:val="nil"/>
            </w:tcBorders>
            <w:noWrap/>
            <w:vAlign w:val="center"/>
            <w:hideMark/>
          </w:tcPr>
          <w:p w14:paraId="5A73858D" w14:textId="163FEEB8"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21%</w:t>
            </w:r>
          </w:p>
        </w:tc>
        <w:tc>
          <w:tcPr>
            <w:tcW w:w="920" w:type="dxa"/>
            <w:tcBorders>
              <w:top w:val="nil"/>
              <w:left w:val="nil"/>
              <w:bottom w:val="nil"/>
              <w:right w:val="nil"/>
            </w:tcBorders>
            <w:noWrap/>
            <w:vAlign w:val="center"/>
            <w:hideMark/>
          </w:tcPr>
          <w:p w14:paraId="1CD75A9A" w14:textId="2F0972D8"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0000"/>
              </w:rPr>
              <w:t>26%</w:t>
            </w:r>
          </w:p>
        </w:tc>
        <w:tc>
          <w:tcPr>
            <w:tcW w:w="920" w:type="dxa"/>
            <w:tcBorders>
              <w:top w:val="nil"/>
              <w:left w:val="nil"/>
              <w:bottom w:val="nil"/>
              <w:right w:val="nil"/>
            </w:tcBorders>
            <w:noWrap/>
            <w:vAlign w:val="center"/>
            <w:hideMark/>
          </w:tcPr>
          <w:p w14:paraId="0CBB7A66" w14:textId="2334675C"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30%</w:t>
            </w:r>
          </w:p>
        </w:tc>
        <w:tc>
          <w:tcPr>
            <w:tcW w:w="920" w:type="dxa"/>
            <w:tcBorders>
              <w:top w:val="nil"/>
              <w:left w:val="nil"/>
              <w:bottom w:val="nil"/>
              <w:right w:val="nil"/>
            </w:tcBorders>
            <w:noWrap/>
            <w:vAlign w:val="center"/>
            <w:hideMark/>
          </w:tcPr>
          <w:p w14:paraId="0F53543A" w14:textId="137C8528"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28%</w:t>
            </w:r>
          </w:p>
        </w:tc>
        <w:tc>
          <w:tcPr>
            <w:tcW w:w="920" w:type="dxa"/>
            <w:tcBorders>
              <w:top w:val="nil"/>
              <w:left w:val="nil"/>
              <w:bottom w:val="nil"/>
              <w:right w:val="nil"/>
            </w:tcBorders>
            <w:noWrap/>
            <w:vAlign w:val="center"/>
            <w:hideMark/>
          </w:tcPr>
          <w:p w14:paraId="0AD2FF41" w14:textId="2C927CE7"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20%</w:t>
            </w:r>
          </w:p>
        </w:tc>
        <w:tc>
          <w:tcPr>
            <w:tcW w:w="920" w:type="dxa"/>
            <w:tcBorders>
              <w:top w:val="nil"/>
              <w:left w:val="nil"/>
              <w:bottom w:val="nil"/>
              <w:right w:val="single" w:sz="4" w:space="0" w:color="auto"/>
            </w:tcBorders>
            <w:noWrap/>
            <w:vAlign w:val="center"/>
            <w:hideMark/>
          </w:tcPr>
          <w:p w14:paraId="5B970D58" w14:textId="2B23AEE1"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19%</w:t>
            </w:r>
          </w:p>
        </w:tc>
      </w:tr>
      <w:tr w:rsidR="00435757" w:rsidRPr="005E55D7" w14:paraId="13C542F8" w14:textId="77777777" w:rsidTr="006E2A37">
        <w:trPr>
          <w:trHeight w:val="260"/>
          <w:jc w:val="center"/>
        </w:trPr>
        <w:tc>
          <w:tcPr>
            <w:tcW w:w="2378" w:type="dxa"/>
            <w:tcBorders>
              <w:top w:val="nil"/>
              <w:left w:val="single" w:sz="4" w:space="0" w:color="auto"/>
              <w:bottom w:val="nil"/>
              <w:right w:val="nil"/>
            </w:tcBorders>
            <w:vAlign w:val="center"/>
            <w:hideMark/>
          </w:tcPr>
          <w:p w14:paraId="74B013C5" w14:textId="6CCE0D48"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Angry</w:t>
            </w:r>
          </w:p>
        </w:tc>
        <w:tc>
          <w:tcPr>
            <w:tcW w:w="717" w:type="dxa"/>
            <w:tcBorders>
              <w:top w:val="nil"/>
              <w:left w:val="single" w:sz="4" w:space="0" w:color="auto"/>
              <w:bottom w:val="nil"/>
              <w:right w:val="nil"/>
            </w:tcBorders>
            <w:noWrap/>
            <w:vAlign w:val="center"/>
            <w:hideMark/>
          </w:tcPr>
          <w:p w14:paraId="21F365CD" w14:textId="3761DD1B"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19%</w:t>
            </w:r>
          </w:p>
        </w:tc>
        <w:tc>
          <w:tcPr>
            <w:tcW w:w="920" w:type="dxa"/>
            <w:tcBorders>
              <w:top w:val="nil"/>
              <w:left w:val="single" w:sz="4" w:space="0" w:color="auto"/>
              <w:bottom w:val="nil"/>
              <w:right w:val="nil"/>
            </w:tcBorders>
            <w:noWrap/>
            <w:vAlign w:val="center"/>
            <w:hideMark/>
          </w:tcPr>
          <w:p w14:paraId="11953F6B" w14:textId="105212F9"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11%</w:t>
            </w:r>
          </w:p>
        </w:tc>
        <w:tc>
          <w:tcPr>
            <w:tcW w:w="920" w:type="dxa"/>
            <w:tcBorders>
              <w:top w:val="nil"/>
              <w:left w:val="nil"/>
              <w:bottom w:val="nil"/>
              <w:right w:val="nil"/>
            </w:tcBorders>
            <w:noWrap/>
            <w:vAlign w:val="center"/>
            <w:hideMark/>
          </w:tcPr>
          <w:p w14:paraId="25AEAC76" w14:textId="3F37339C"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18%</w:t>
            </w:r>
          </w:p>
        </w:tc>
        <w:tc>
          <w:tcPr>
            <w:tcW w:w="920" w:type="dxa"/>
            <w:tcBorders>
              <w:top w:val="nil"/>
              <w:left w:val="nil"/>
              <w:bottom w:val="nil"/>
              <w:right w:val="nil"/>
            </w:tcBorders>
            <w:noWrap/>
            <w:vAlign w:val="center"/>
            <w:hideMark/>
          </w:tcPr>
          <w:p w14:paraId="391AF45F" w14:textId="44A4D5A3"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22%</w:t>
            </w:r>
          </w:p>
        </w:tc>
        <w:tc>
          <w:tcPr>
            <w:tcW w:w="920" w:type="dxa"/>
            <w:tcBorders>
              <w:top w:val="nil"/>
              <w:left w:val="nil"/>
              <w:bottom w:val="nil"/>
              <w:right w:val="nil"/>
            </w:tcBorders>
            <w:noWrap/>
            <w:vAlign w:val="center"/>
            <w:hideMark/>
          </w:tcPr>
          <w:p w14:paraId="5A1DC19E" w14:textId="0200D09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17%</w:t>
            </w:r>
          </w:p>
        </w:tc>
        <w:tc>
          <w:tcPr>
            <w:tcW w:w="920" w:type="dxa"/>
            <w:tcBorders>
              <w:top w:val="nil"/>
              <w:left w:val="nil"/>
              <w:bottom w:val="nil"/>
              <w:right w:val="nil"/>
            </w:tcBorders>
            <w:noWrap/>
            <w:vAlign w:val="center"/>
            <w:hideMark/>
          </w:tcPr>
          <w:p w14:paraId="4299B3D3" w14:textId="6A4ADE51"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70C0"/>
              </w:rPr>
              <w:t>30%</w:t>
            </w:r>
          </w:p>
        </w:tc>
        <w:tc>
          <w:tcPr>
            <w:tcW w:w="920" w:type="dxa"/>
            <w:tcBorders>
              <w:top w:val="nil"/>
              <w:left w:val="nil"/>
              <w:bottom w:val="nil"/>
              <w:right w:val="nil"/>
            </w:tcBorders>
            <w:noWrap/>
            <w:vAlign w:val="center"/>
            <w:hideMark/>
          </w:tcPr>
          <w:p w14:paraId="1D946EEF" w14:textId="09160EF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25%</w:t>
            </w:r>
          </w:p>
        </w:tc>
        <w:tc>
          <w:tcPr>
            <w:tcW w:w="920" w:type="dxa"/>
            <w:tcBorders>
              <w:top w:val="nil"/>
              <w:left w:val="nil"/>
              <w:bottom w:val="nil"/>
              <w:right w:val="single" w:sz="4" w:space="0" w:color="auto"/>
            </w:tcBorders>
            <w:noWrap/>
            <w:vAlign w:val="center"/>
            <w:hideMark/>
          </w:tcPr>
          <w:p w14:paraId="62709306" w14:textId="32CB4E7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13%</w:t>
            </w:r>
          </w:p>
        </w:tc>
      </w:tr>
      <w:tr w:rsidR="00435757" w:rsidRPr="005E55D7" w14:paraId="7852BA2D" w14:textId="77777777" w:rsidTr="006E2A37">
        <w:trPr>
          <w:trHeight w:val="260"/>
          <w:jc w:val="center"/>
        </w:trPr>
        <w:tc>
          <w:tcPr>
            <w:tcW w:w="2378" w:type="dxa"/>
            <w:tcBorders>
              <w:top w:val="nil"/>
              <w:left w:val="single" w:sz="4" w:space="0" w:color="auto"/>
              <w:bottom w:val="nil"/>
              <w:right w:val="nil"/>
            </w:tcBorders>
            <w:vAlign w:val="center"/>
            <w:hideMark/>
          </w:tcPr>
          <w:p w14:paraId="11A6EC41" w14:textId="0469C446"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Hopeful</w:t>
            </w:r>
          </w:p>
        </w:tc>
        <w:tc>
          <w:tcPr>
            <w:tcW w:w="717" w:type="dxa"/>
            <w:tcBorders>
              <w:top w:val="nil"/>
              <w:left w:val="single" w:sz="4" w:space="0" w:color="auto"/>
              <w:bottom w:val="nil"/>
              <w:right w:val="nil"/>
            </w:tcBorders>
            <w:noWrap/>
            <w:vAlign w:val="center"/>
            <w:hideMark/>
          </w:tcPr>
          <w:p w14:paraId="4BC22A04" w14:textId="2DA01CC3"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17%</w:t>
            </w:r>
          </w:p>
        </w:tc>
        <w:tc>
          <w:tcPr>
            <w:tcW w:w="920" w:type="dxa"/>
            <w:tcBorders>
              <w:top w:val="nil"/>
              <w:left w:val="single" w:sz="4" w:space="0" w:color="auto"/>
              <w:bottom w:val="nil"/>
              <w:right w:val="nil"/>
            </w:tcBorders>
            <w:noWrap/>
            <w:vAlign w:val="center"/>
            <w:hideMark/>
          </w:tcPr>
          <w:p w14:paraId="72D2C254" w14:textId="23AB68D1"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26%</w:t>
            </w:r>
          </w:p>
        </w:tc>
        <w:tc>
          <w:tcPr>
            <w:tcW w:w="920" w:type="dxa"/>
            <w:tcBorders>
              <w:top w:val="nil"/>
              <w:left w:val="nil"/>
              <w:bottom w:val="nil"/>
              <w:right w:val="nil"/>
            </w:tcBorders>
            <w:noWrap/>
            <w:vAlign w:val="center"/>
            <w:hideMark/>
          </w:tcPr>
          <w:p w14:paraId="1A75F96B" w14:textId="29C727FC"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15%</w:t>
            </w:r>
          </w:p>
        </w:tc>
        <w:tc>
          <w:tcPr>
            <w:tcW w:w="920" w:type="dxa"/>
            <w:tcBorders>
              <w:top w:val="nil"/>
              <w:left w:val="nil"/>
              <w:bottom w:val="nil"/>
              <w:right w:val="nil"/>
            </w:tcBorders>
            <w:noWrap/>
            <w:vAlign w:val="center"/>
            <w:hideMark/>
          </w:tcPr>
          <w:p w14:paraId="3AEE3CBD" w14:textId="6DAAAA0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19%</w:t>
            </w:r>
          </w:p>
        </w:tc>
        <w:tc>
          <w:tcPr>
            <w:tcW w:w="920" w:type="dxa"/>
            <w:tcBorders>
              <w:top w:val="nil"/>
              <w:left w:val="nil"/>
              <w:bottom w:val="nil"/>
              <w:right w:val="nil"/>
            </w:tcBorders>
            <w:noWrap/>
            <w:vAlign w:val="center"/>
            <w:hideMark/>
          </w:tcPr>
          <w:p w14:paraId="609CE158" w14:textId="4AB154D8"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0000"/>
              </w:rPr>
              <w:t>16%</w:t>
            </w:r>
          </w:p>
        </w:tc>
        <w:tc>
          <w:tcPr>
            <w:tcW w:w="920" w:type="dxa"/>
            <w:tcBorders>
              <w:top w:val="nil"/>
              <w:left w:val="nil"/>
              <w:bottom w:val="nil"/>
              <w:right w:val="nil"/>
            </w:tcBorders>
            <w:noWrap/>
            <w:vAlign w:val="center"/>
            <w:hideMark/>
          </w:tcPr>
          <w:p w14:paraId="7D7DE021" w14:textId="6F457B2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11%</w:t>
            </w:r>
          </w:p>
        </w:tc>
        <w:tc>
          <w:tcPr>
            <w:tcW w:w="920" w:type="dxa"/>
            <w:tcBorders>
              <w:top w:val="nil"/>
              <w:left w:val="nil"/>
              <w:bottom w:val="nil"/>
              <w:right w:val="nil"/>
            </w:tcBorders>
            <w:noWrap/>
            <w:vAlign w:val="center"/>
            <w:hideMark/>
          </w:tcPr>
          <w:p w14:paraId="610C5928" w14:textId="25DCB8AF"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15%</w:t>
            </w:r>
          </w:p>
        </w:tc>
        <w:tc>
          <w:tcPr>
            <w:tcW w:w="920" w:type="dxa"/>
            <w:tcBorders>
              <w:top w:val="nil"/>
              <w:left w:val="nil"/>
              <w:bottom w:val="nil"/>
              <w:right w:val="single" w:sz="4" w:space="0" w:color="auto"/>
            </w:tcBorders>
            <w:noWrap/>
            <w:vAlign w:val="center"/>
            <w:hideMark/>
          </w:tcPr>
          <w:p w14:paraId="31C54772" w14:textId="39BB44E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20%</w:t>
            </w:r>
          </w:p>
        </w:tc>
      </w:tr>
      <w:tr w:rsidR="00435757" w:rsidRPr="005E55D7" w14:paraId="3C1EEF4A" w14:textId="77777777" w:rsidTr="006E2A37">
        <w:trPr>
          <w:trHeight w:val="260"/>
          <w:jc w:val="center"/>
        </w:trPr>
        <w:tc>
          <w:tcPr>
            <w:tcW w:w="2378" w:type="dxa"/>
            <w:tcBorders>
              <w:top w:val="nil"/>
              <w:left w:val="single" w:sz="4" w:space="0" w:color="auto"/>
              <w:bottom w:val="nil"/>
              <w:right w:val="nil"/>
            </w:tcBorders>
            <w:vAlign w:val="center"/>
            <w:hideMark/>
          </w:tcPr>
          <w:p w14:paraId="18BD416B" w14:textId="50DCB8E4"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Ambivalent</w:t>
            </w:r>
          </w:p>
        </w:tc>
        <w:tc>
          <w:tcPr>
            <w:tcW w:w="717" w:type="dxa"/>
            <w:tcBorders>
              <w:top w:val="nil"/>
              <w:left w:val="single" w:sz="4" w:space="0" w:color="auto"/>
              <w:bottom w:val="nil"/>
              <w:right w:val="nil"/>
            </w:tcBorders>
            <w:noWrap/>
            <w:vAlign w:val="center"/>
            <w:hideMark/>
          </w:tcPr>
          <w:p w14:paraId="2F835D18" w14:textId="302AEFF5"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10%</w:t>
            </w:r>
          </w:p>
        </w:tc>
        <w:tc>
          <w:tcPr>
            <w:tcW w:w="920" w:type="dxa"/>
            <w:tcBorders>
              <w:top w:val="nil"/>
              <w:left w:val="single" w:sz="4" w:space="0" w:color="auto"/>
              <w:bottom w:val="nil"/>
              <w:right w:val="nil"/>
            </w:tcBorders>
            <w:noWrap/>
            <w:vAlign w:val="center"/>
            <w:hideMark/>
          </w:tcPr>
          <w:p w14:paraId="5D973689" w14:textId="29CEA8A3"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9%</w:t>
            </w:r>
          </w:p>
        </w:tc>
        <w:tc>
          <w:tcPr>
            <w:tcW w:w="920" w:type="dxa"/>
            <w:tcBorders>
              <w:top w:val="nil"/>
              <w:left w:val="nil"/>
              <w:bottom w:val="nil"/>
              <w:right w:val="nil"/>
            </w:tcBorders>
            <w:noWrap/>
            <w:vAlign w:val="center"/>
            <w:hideMark/>
          </w:tcPr>
          <w:p w14:paraId="0D14174A" w14:textId="3C59AA2C"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15%</w:t>
            </w:r>
          </w:p>
        </w:tc>
        <w:tc>
          <w:tcPr>
            <w:tcW w:w="920" w:type="dxa"/>
            <w:tcBorders>
              <w:top w:val="nil"/>
              <w:left w:val="nil"/>
              <w:bottom w:val="nil"/>
              <w:right w:val="nil"/>
            </w:tcBorders>
            <w:noWrap/>
            <w:vAlign w:val="center"/>
            <w:hideMark/>
          </w:tcPr>
          <w:p w14:paraId="56CE2C7A" w14:textId="40AB632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9%</w:t>
            </w:r>
          </w:p>
        </w:tc>
        <w:tc>
          <w:tcPr>
            <w:tcW w:w="920" w:type="dxa"/>
            <w:tcBorders>
              <w:top w:val="nil"/>
              <w:left w:val="nil"/>
              <w:bottom w:val="nil"/>
              <w:right w:val="nil"/>
            </w:tcBorders>
            <w:noWrap/>
            <w:vAlign w:val="center"/>
            <w:hideMark/>
          </w:tcPr>
          <w:p w14:paraId="3E8D1FCF" w14:textId="5E7EF65A"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10%</w:t>
            </w:r>
          </w:p>
        </w:tc>
        <w:tc>
          <w:tcPr>
            <w:tcW w:w="920" w:type="dxa"/>
            <w:tcBorders>
              <w:top w:val="nil"/>
              <w:left w:val="nil"/>
              <w:bottom w:val="nil"/>
              <w:right w:val="nil"/>
            </w:tcBorders>
            <w:noWrap/>
            <w:vAlign w:val="center"/>
            <w:hideMark/>
          </w:tcPr>
          <w:p w14:paraId="470A19B9" w14:textId="558FA8C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9%</w:t>
            </w:r>
          </w:p>
        </w:tc>
        <w:tc>
          <w:tcPr>
            <w:tcW w:w="920" w:type="dxa"/>
            <w:tcBorders>
              <w:top w:val="nil"/>
              <w:left w:val="nil"/>
              <w:bottom w:val="nil"/>
              <w:right w:val="nil"/>
            </w:tcBorders>
            <w:noWrap/>
            <w:vAlign w:val="center"/>
            <w:hideMark/>
          </w:tcPr>
          <w:p w14:paraId="698999A8" w14:textId="3A89EAB8"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7%</w:t>
            </w:r>
          </w:p>
        </w:tc>
        <w:tc>
          <w:tcPr>
            <w:tcW w:w="920" w:type="dxa"/>
            <w:tcBorders>
              <w:top w:val="nil"/>
              <w:left w:val="nil"/>
              <w:bottom w:val="nil"/>
              <w:right w:val="single" w:sz="4" w:space="0" w:color="auto"/>
            </w:tcBorders>
            <w:noWrap/>
            <w:vAlign w:val="center"/>
            <w:hideMark/>
          </w:tcPr>
          <w:p w14:paraId="5ED8BEDC" w14:textId="56989BDE"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13%</w:t>
            </w:r>
          </w:p>
        </w:tc>
      </w:tr>
      <w:tr w:rsidR="00435757" w:rsidRPr="005E55D7" w14:paraId="61DDEE9D" w14:textId="77777777" w:rsidTr="006E2A37">
        <w:trPr>
          <w:trHeight w:val="260"/>
          <w:jc w:val="center"/>
        </w:trPr>
        <w:tc>
          <w:tcPr>
            <w:tcW w:w="2378" w:type="dxa"/>
            <w:tcBorders>
              <w:top w:val="nil"/>
              <w:left w:val="single" w:sz="4" w:space="0" w:color="auto"/>
              <w:bottom w:val="nil"/>
              <w:right w:val="nil"/>
            </w:tcBorders>
            <w:vAlign w:val="center"/>
            <w:hideMark/>
          </w:tcPr>
          <w:p w14:paraId="09CEBCE8" w14:textId="24F353C7"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Pleased</w:t>
            </w:r>
          </w:p>
        </w:tc>
        <w:tc>
          <w:tcPr>
            <w:tcW w:w="717" w:type="dxa"/>
            <w:tcBorders>
              <w:top w:val="nil"/>
              <w:left w:val="single" w:sz="4" w:space="0" w:color="auto"/>
              <w:bottom w:val="nil"/>
              <w:right w:val="nil"/>
            </w:tcBorders>
            <w:noWrap/>
            <w:vAlign w:val="center"/>
            <w:hideMark/>
          </w:tcPr>
          <w:p w14:paraId="5B31CDA5" w14:textId="5ED5E5EB"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6%</w:t>
            </w:r>
          </w:p>
        </w:tc>
        <w:tc>
          <w:tcPr>
            <w:tcW w:w="920" w:type="dxa"/>
            <w:tcBorders>
              <w:top w:val="nil"/>
              <w:left w:val="single" w:sz="4" w:space="0" w:color="auto"/>
              <w:bottom w:val="nil"/>
              <w:right w:val="nil"/>
            </w:tcBorders>
            <w:noWrap/>
            <w:vAlign w:val="center"/>
            <w:hideMark/>
          </w:tcPr>
          <w:p w14:paraId="20AB2A14" w14:textId="58A2C855"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8%</w:t>
            </w:r>
          </w:p>
        </w:tc>
        <w:tc>
          <w:tcPr>
            <w:tcW w:w="920" w:type="dxa"/>
            <w:tcBorders>
              <w:top w:val="nil"/>
              <w:left w:val="nil"/>
              <w:bottom w:val="nil"/>
              <w:right w:val="nil"/>
            </w:tcBorders>
            <w:noWrap/>
            <w:vAlign w:val="center"/>
            <w:hideMark/>
          </w:tcPr>
          <w:p w14:paraId="617A13C3" w14:textId="3E347EBF"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7%</w:t>
            </w:r>
          </w:p>
        </w:tc>
        <w:tc>
          <w:tcPr>
            <w:tcW w:w="920" w:type="dxa"/>
            <w:tcBorders>
              <w:top w:val="nil"/>
              <w:left w:val="nil"/>
              <w:bottom w:val="nil"/>
              <w:right w:val="nil"/>
            </w:tcBorders>
            <w:noWrap/>
            <w:vAlign w:val="center"/>
            <w:hideMark/>
          </w:tcPr>
          <w:p w14:paraId="2354F928" w14:textId="3C959784"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6%</w:t>
            </w:r>
          </w:p>
        </w:tc>
        <w:tc>
          <w:tcPr>
            <w:tcW w:w="920" w:type="dxa"/>
            <w:tcBorders>
              <w:top w:val="nil"/>
              <w:left w:val="nil"/>
              <w:bottom w:val="nil"/>
              <w:right w:val="nil"/>
            </w:tcBorders>
            <w:noWrap/>
            <w:vAlign w:val="center"/>
            <w:hideMark/>
          </w:tcPr>
          <w:p w14:paraId="0DE73ACB" w14:textId="79D73E09"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nil"/>
              <w:bottom w:val="nil"/>
              <w:right w:val="nil"/>
            </w:tcBorders>
            <w:noWrap/>
            <w:vAlign w:val="center"/>
            <w:hideMark/>
          </w:tcPr>
          <w:p w14:paraId="7AC72741" w14:textId="62A4D57B"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3%</w:t>
            </w:r>
          </w:p>
        </w:tc>
        <w:tc>
          <w:tcPr>
            <w:tcW w:w="920" w:type="dxa"/>
            <w:tcBorders>
              <w:top w:val="nil"/>
              <w:left w:val="nil"/>
              <w:bottom w:val="nil"/>
              <w:right w:val="nil"/>
            </w:tcBorders>
            <w:noWrap/>
            <w:vAlign w:val="center"/>
            <w:hideMark/>
          </w:tcPr>
          <w:p w14:paraId="4539DA94" w14:textId="2E15FA99"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7%</w:t>
            </w:r>
          </w:p>
        </w:tc>
        <w:tc>
          <w:tcPr>
            <w:tcW w:w="920" w:type="dxa"/>
            <w:tcBorders>
              <w:top w:val="nil"/>
              <w:left w:val="nil"/>
              <w:bottom w:val="nil"/>
              <w:right w:val="single" w:sz="4" w:space="0" w:color="auto"/>
            </w:tcBorders>
            <w:noWrap/>
            <w:vAlign w:val="center"/>
            <w:hideMark/>
          </w:tcPr>
          <w:p w14:paraId="5783443E" w14:textId="328B57A9"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7%</w:t>
            </w:r>
          </w:p>
        </w:tc>
      </w:tr>
      <w:tr w:rsidR="00435757" w:rsidRPr="005E55D7" w14:paraId="086F4A0C" w14:textId="77777777" w:rsidTr="006E2A37">
        <w:trPr>
          <w:trHeight w:val="260"/>
          <w:jc w:val="center"/>
        </w:trPr>
        <w:tc>
          <w:tcPr>
            <w:tcW w:w="2378" w:type="dxa"/>
            <w:tcBorders>
              <w:top w:val="nil"/>
              <w:left w:val="single" w:sz="4" w:space="0" w:color="auto"/>
              <w:bottom w:val="nil"/>
              <w:right w:val="nil"/>
            </w:tcBorders>
            <w:vAlign w:val="center"/>
            <w:hideMark/>
          </w:tcPr>
          <w:p w14:paraId="1A17F30D" w14:textId="1A69D5CA"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Inspired</w:t>
            </w:r>
          </w:p>
        </w:tc>
        <w:tc>
          <w:tcPr>
            <w:tcW w:w="717" w:type="dxa"/>
            <w:tcBorders>
              <w:top w:val="nil"/>
              <w:left w:val="single" w:sz="4" w:space="0" w:color="auto"/>
              <w:bottom w:val="nil"/>
              <w:right w:val="nil"/>
            </w:tcBorders>
            <w:noWrap/>
            <w:vAlign w:val="center"/>
            <w:hideMark/>
          </w:tcPr>
          <w:p w14:paraId="23D3F06C" w14:textId="285A1769"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single" w:sz="4" w:space="0" w:color="auto"/>
              <w:bottom w:val="nil"/>
              <w:right w:val="nil"/>
            </w:tcBorders>
            <w:noWrap/>
            <w:vAlign w:val="center"/>
            <w:hideMark/>
          </w:tcPr>
          <w:p w14:paraId="14BB29A4" w14:textId="0A30CA57"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70C0"/>
              </w:rPr>
              <w:t>10%</w:t>
            </w:r>
          </w:p>
        </w:tc>
        <w:tc>
          <w:tcPr>
            <w:tcW w:w="920" w:type="dxa"/>
            <w:tcBorders>
              <w:top w:val="nil"/>
              <w:left w:val="nil"/>
              <w:bottom w:val="nil"/>
              <w:right w:val="nil"/>
            </w:tcBorders>
            <w:noWrap/>
            <w:vAlign w:val="center"/>
            <w:hideMark/>
          </w:tcPr>
          <w:p w14:paraId="6B393A37" w14:textId="7FDCE653"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6%</w:t>
            </w:r>
          </w:p>
        </w:tc>
        <w:tc>
          <w:tcPr>
            <w:tcW w:w="920" w:type="dxa"/>
            <w:tcBorders>
              <w:top w:val="nil"/>
              <w:left w:val="nil"/>
              <w:bottom w:val="nil"/>
              <w:right w:val="nil"/>
            </w:tcBorders>
            <w:noWrap/>
            <w:vAlign w:val="center"/>
            <w:hideMark/>
          </w:tcPr>
          <w:p w14:paraId="0D7B2E52" w14:textId="4E171C27"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5%</w:t>
            </w:r>
          </w:p>
        </w:tc>
        <w:tc>
          <w:tcPr>
            <w:tcW w:w="920" w:type="dxa"/>
            <w:tcBorders>
              <w:top w:val="nil"/>
              <w:left w:val="nil"/>
              <w:bottom w:val="nil"/>
              <w:right w:val="nil"/>
            </w:tcBorders>
            <w:noWrap/>
            <w:vAlign w:val="center"/>
            <w:hideMark/>
          </w:tcPr>
          <w:p w14:paraId="49ACA747" w14:textId="7C0ED925"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1%</w:t>
            </w:r>
          </w:p>
        </w:tc>
        <w:tc>
          <w:tcPr>
            <w:tcW w:w="920" w:type="dxa"/>
            <w:tcBorders>
              <w:top w:val="nil"/>
              <w:left w:val="nil"/>
              <w:bottom w:val="nil"/>
              <w:right w:val="nil"/>
            </w:tcBorders>
            <w:noWrap/>
            <w:vAlign w:val="center"/>
            <w:hideMark/>
          </w:tcPr>
          <w:p w14:paraId="7F9A1E10" w14:textId="74536347"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FF0000"/>
              </w:rPr>
              <w:t>0%</w:t>
            </w:r>
          </w:p>
        </w:tc>
        <w:tc>
          <w:tcPr>
            <w:tcW w:w="920" w:type="dxa"/>
            <w:tcBorders>
              <w:top w:val="nil"/>
              <w:left w:val="nil"/>
              <w:bottom w:val="nil"/>
              <w:right w:val="nil"/>
            </w:tcBorders>
            <w:noWrap/>
            <w:vAlign w:val="center"/>
            <w:hideMark/>
          </w:tcPr>
          <w:p w14:paraId="568052C2" w14:textId="3582B1DE"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0%</w:t>
            </w:r>
          </w:p>
        </w:tc>
        <w:tc>
          <w:tcPr>
            <w:tcW w:w="920" w:type="dxa"/>
            <w:tcBorders>
              <w:top w:val="nil"/>
              <w:left w:val="nil"/>
              <w:bottom w:val="nil"/>
              <w:right w:val="single" w:sz="4" w:space="0" w:color="auto"/>
            </w:tcBorders>
            <w:noWrap/>
            <w:vAlign w:val="center"/>
            <w:hideMark/>
          </w:tcPr>
          <w:p w14:paraId="13F3BB90" w14:textId="617099A9"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0%</w:t>
            </w:r>
          </w:p>
        </w:tc>
      </w:tr>
      <w:tr w:rsidR="00435757" w:rsidRPr="005E55D7" w14:paraId="2BBEDC45" w14:textId="77777777" w:rsidTr="006E2A37">
        <w:trPr>
          <w:trHeight w:val="260"/>
          <w:jc w:val="center"/>
        </w:trPr>
        <w:tc>
          <w:tcPr>
            <w:tcW w:w="2378" w:type="dxa"/>
            <w:tcBorders>
              <w:top w:val="nil"/>
              <w:left w:val="single" w:sz="4" w:space="0" w:color="auto"/>
              <w:bottom w:val="nil"/>
              <w:right w:val="nil"/>
            </w:tcBorders>
            <w:vAlign w:val="center"/>
            <w:hideMark/>
          </w:tcPr>
          <w:p w14:paraId="307873D2" w14:textId="6D8BF79F"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Proud</w:t>
            </w:r>
          </w:p>
        </w:tc>
        <w:tc>
          <w:tcPr>
            <w:tcW w:w="717" w:type="dxa"/>
            <w:tcBorders>
              <w:top w:val="nil"/>
              <w:left w:val="single" w:sz="4" w:space="0" w:color="auto"/>
              <w:bottom w:val="nil"/>
              <w:right w:val="nil"/>
            </w:tcBorders>
            <w:noWrap/>
            <w:vAlign w:val="center"/>
            <w:hideMark/>
          </w:tcPr>
          <w:p w14:paraId="18000161" w14:textId="0B5622D5"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single" w:sz="4" w:space="0" w:color="auto"/>
              <w:bottom w:val="nil"/>
              <w:right w:val="nil"/>
            </w:tcBorders>
            <w:noWrap/>
            <w:vAlign w:val="center"/>
            <w:hideMark/>
          </w:tcPr>
          <w:p w14:paraId="5341A1A8" w14:textId="76695187"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70C0"/>
              </w:rPr>
              <w:t>9%</w:t>
            </w:r>
          </w:p>
        </w:tc>
        <w:tc>
          <w:tcPr>
            <w:tcW w:w="920" w:type="dxa"/>
            <w:tcBorders>
              <w:top w:val="nil"/>
              <w:left w:val="nil"/>
              <w:bottom w:val="nil"/>
              <w:right w:val="nil"/>
            </w:tcBorders>
            <w:noWrap/>
            <w:vAlign w:val="center"/>
            <w:hideMark/>
          </w:tcPr>
          <w:p w14:paraId="17E38572" w14:textId="0D03C62B"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5%</w:t>
            </w:r>
          </w:p>
        </w:tc>
        <w:tc>
          <w:tcPr>
            <w:tcW w:w="920" w:type="dxa"/>
            <w:tcBorders>
              <w:top w:val="nil"/>
              <w:left w:val="nil"/>
              <w:bottom w:val="nil"/>
              <w:right w:val="nil"/>
            </w:tcBorders>
            <w:noWrap/>
            <w:vAlign w:val="center"/>
            <w:hideMark/>
          </w:tcPr>
          <w:p w14:paraId="0E8330F9" w14:textId="01E42C1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nil"/>
              <w:bottom w:val="nil"/>
              <w:right w:val="nil"/>
            </w:tcBorders>
            <w:noWrap/>
            <w:vAlign w:val="center"/>
            <w:hideMark/>
          </w:tcPr>
          <w:p w14:paraId="59FA69AB" w14:textId="7114F341"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nil"/>
              <w:bottom w:val="nil"/>
              <w:right w:val="nil"/>
            </w:tcBorders>
            <w:noWrap/>
            <w:vAlign w:val="center"/>
            <w:hideMark/>
          </w:tcPr>
          <w:p w14:paraId="76B49B36" w14:textId="5E4B6F35"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1%</w:t>
            </w:r>
          </w:p>
        </w:tc>
        <w:tc>
          <w:tcPr>
            <w:tcW w:w="920" w:type="dxa"/>
            <w:tcBorders>
              <w:top w:val="nil"/>
              <w:left w:val="nil"/>
              <w:bottom w:val="nil"/>
              <w:right w:val="nil"/>
            </w:tcBorders>
            <w:noWrap/>
            <w:vAlign w:val="center"/>
            <w:hideMark/>
          </w:tcPr>
          <w:p w14:paraId="09B35B82" w14:textId="171200AC"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0%</w:t>
            </w:r>
          </w:p>
        </w:tc>
        <w:tc>
          <w:tcPr>
            <w:tcW w:w="920" w:type="dxa"/>
            <w:tcBorders>
              <w:top w:val="nil"/>
              <w:left w:val="nil"/>
              <w:bottom w:val="nil"/>
              <w:right w:val="single" w:sz="4" w:space="0" w:color="auto"/>
            </w:tcBorders>
            <w:noWrap/>
            <w:vAlign w:val="center"/>
            <w:hideMark/>
          </w:tcPr>
          <w:p w14:paraId="40CA4B7D" w14:textId="17462CE4"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0%</w:t>
            </w:r>
          </w:p>
        </w:tc>
      </w:tr>
      <w:tr w:rsidR="00435757" w:rsidRPr="005E55D7" w14:paraId="19D74CBF" w14:textId="77777777" w:rsidTr="006E2A37">
        <w:trPr>
          <w:trHeight w:val="260"/>
          <w:jc w:val="center"/>
        </w:trPr>
        <w:tc>
          <w:tcPr>
            <w:tcW w:w="2378" w:type="dxa"/>
            <w:tcBorders>
              <w:top w:val="nil"/>
              <w:left w:val="single" w:sz="4" w:space="0" w:color="auto"/>
              <w:bottom w:val="nil"/>
              <w:right w:val="nil"/>
            </w:tcBorders>
            <w:vAlign w:val="center"/>
            <w:hideMark/>
          </w:tcPr>
          <w:p w14:paraId="5414FF15" w14:textId="5D05E1B3"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Excited</w:t>
            </w:r>
          </w:p>
        </w:tc>
        <w:tc>
          <w:tcPr>
            <w:tcW w:w="717" w:type="dxa"/>
            <w:tcBorders>
              <w:top w:val="nil"/>
              <w:left w:val="single" w:sz="4" w:space="0" w:color="auto"/>
              <w:bottom w:val="nil"/>
              <w:right w:val="nil"/>
            </w:tcBorders>
            <w:noWrap/>
            <w:vAlign w:val="center"/>
            <w:hideMark/>
          </w:tcPr>
          <w:p w14:paraId="448AB56D" w14:textId="1D052DDF"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single" w:sz="4" w:space="0" w:color="auto"/>
              <w:bottom w:val="nil"/>
              <w:right w:val="nil"/>
            </w:tcBorders>
            <w:noWrap/>
            <w:vAlign w:val="center"/>
            <w:hideMark/>
          </w:tcPr>
          <w:p w14:paraId="185EE68D" w14:textId="064F5207"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4%</w:t>
            </w:r>
          </w:p>
        </w:tc>
        <w:tc>
          <w:tcPr>
            <w:tcW w:w="920" w:type="dxa"/>
            <w:tcBorders>
              <w:top w:val="nil"/>
              <w:left w:val="nil"/>
              <w:bottom w:val="nil"/>
              <w:right w:val="nil"/>
            </w:tcBorders>
            <w:noWrap/>
            <w:vAlign w:val="center"/>
            <w:hideMark/>
          </w:tcPr>
          <w:p w14:paraId="0BBF5B6F" w14:textId="2BDC2DCD"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0000"/>
              </w:rPr>
              <w:t>4%</w:t>
            </w:r>
          </w:p>
        </w:tc>
        <w:tc>
          <w:tcPr>
            <w:tcW w:w="920" w:type="dxa"/>
            <w:tcBorders>
              <w:top w:val="nil"/>
              <w:left w:val="nil"/>
              <w:bottom w:val="nil"/>
              <w:right w:val="nil"/>
            </w:tcBorders>
            <w:noWrap/>
            <w:vAlign w:val="center"/>
            <w:hideMark/>
          </w:tcPr>
          <w:p w14:paraId="47236B3E" w14:textId="7D729E9E"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7%</w:t>
            </w:r>
          </w:p>
        </w:tc>
        <w:tc>
          <w:tcPr>
            <w:tcW w:w="920" w:type="dxa"/>
            <w:tcBorders>
              <w:top w:val="nil"/>
              <w:left w:val="nil"/>
              <w:bottom w:val="nil"/>
              <w:right w:val="nil"/>
            </w:tcBorders>
            <w:noWrap/>
            <w:vAlign w:val="center"/>
            <w:hideMark/>
          </w:tcPr>
          <w:p w14:paraId="34D61306" w14:textId="6672E797"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1%</w:t>
            </w:r>
          </w:p>
        </w:tc>
        <w:tc>
          <w:tcPr>
            <w:tcW w:w="920" w:type="dxa"/>
            <w:tcBorders>
              <w:top w:val="nil"/>
              <w:left w:val="nil"/>
              <w:bottom w:val="nil"/>
              <w:right w:val="nil"/>
            </w:tcBorders>
            <w:noWrap/>
            <w:vAlign w:val="center"/>
            <w:hideMark/>
          </w:tcPr>
          <w:p w14:paraId="13A49D6E" w14:textId="5BDD2D52"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0%</w:t>
            </w:r>
          </w:p>
        </w:tc>
        <w:tc>
          <w:tcPr>
            <w:tcW w:w="920" w:type="dxa"/>
            <w:tcBorders>
              <w:top w:val="nil"/>
              <w:left w:val="nil"/>
              <w:bottom w:val="nil"/>
              <w:right w:val="nil"/>
            </w:tcBorders>
            <w:noWrap/>
            <w:vAlign w:val="center"/>
            <w:hideMark/>
          </w:tcPr>
          <w:p w14:paraId="2D384D0B" w14:textId="3095AD68"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0%</w:t>
            </w:r>
          </w:p>
        </w:tc>
        <w:tc>
          <w:tcPr>
            <w:tcW w:w="920" w:type="dxa"/>
            <w:tcBorders>
              <w:top w:val="nil"/>
              <w:left w:val="nil"/>
              <w:bottom w:val="nil"/>
              <w:right w:val="single" w:sz="4" w:space="0" w:color="auto"/>
            </w:tcBorders>
            <w:noWrap/>
            <w:vAlign w:val="center"/>
            <w:hideMark/>
          </w:tcPr>
          <w:p w14:paraId="63F06ECB" w14:textId="63428F30"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2%</w:t>
            </w:r>
          </w:p>
        </w:tc>
      </w:tr>
      <w:tr w:rsidR="00435757" w:rsidRPr="005E55D7" w14:paraId="0598159E" w14:textId="77777777" w:rsidTr="006E2A37">
        <w:trPr>
          <w:trHeight w:val="260"/>
          <w:jc w:val="center"/>
        </w:trPr>
        <w:tc>
          <w:tcPr>
            <w:tcW w:w="2378" w:type="dxa"/>
            <w:tcBorders>
              <w:top w:val="nil"/>
              <w:left w:val="single" w:sz="4" w:space="0" w:color="auto"/>
              <w:right w:val="nil"/>
            </w:tcBorders>
            <w:vAlign w:val="center"/>
            <w:hideMark/>
          </w:tcPr>
          <w:p w14:paraId="73A7FD8C" w14:textId="2EFEF9A8"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None of these</w:t>
            </w:r>
          </w:p>
        </w:tc>
        <w:tc>
          <w:tcPr>
            <w:tcW w:w="717" w:type="dxa"/>
            <w:tcBorders>
              <w:top w:val="nil"/>
              <w:left w:val="single" w:sz="4" w:space="0" w:color="auto"/>
              <w:right w:val="nil"/>
            </w:tcBorders>
            <w:noWrap/>
            <w:vAlign w:val="center"/>
            <w:hideMark/>
          </w:tcPr>
          <w:p w14:paraId="0EB6CC9D" w14:textId="04F20DD4"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10%</w:t>
            </w:r>
          </w:p>
        </w:tc>
        <w:tc>
          <w:tcPr>
            <w:tcW w:w="920" w:type="dxa"/>
            <w:tcBorders>
              <w:top w:val="nil"/>
              <w:left w:val="single" w:sz="4" w:space="0" w:color="auto"/>
              <w:right w:val="nil"/>
            </w:tcBorders>
            <w:noWrap/>
            <w:vAlign w:val="center"/>
            <w:hideMark/>
          </w:tcPr>
          <w:p w14:paraId="15D4541E" w14:textId="5EBC296C"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0000"/>
              </w:rPr>
              <w:t>9%</w:t>
            </w:r>
          </w:p>
        </w:tc>
        <w:tc>
          <w:tcPr>
            <w:tcW w:w="920" w:type="dxa"/>
            <w:tcBorders>
              <w:top w:val="nil"/>
              <w:left w:val="nil"/>
              <w:right w:val="nil"/>
            </w:tcBorders>
            <w:noWrap/>
            <w:vAlign w:val="center"/>
            <w:hideMark/>
          </w:tcPr>
          <w:p w14:paraId="0DABB567" w14:textId="2BEF6728"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70C0"/>
              </w:rPr>
              <w:t>16%</w:t>
            </w:r>
          </w:p>
        </w:tc>
        <w:tc>
          <w:tcPr>
            <w:tcW w:w="920" w:type="dxa"/>
            <w:tcBorders>
              <w:top w:val="nil"/>
              <w:left w:val="nil"/>
              <w:right w:val="nil"/>
            </w:tcBorders>
            <w:noWrap/>
            <w:vAlign w:val="center"/>
            <w:hideMark/>
          </w:tcPr>
          <w:p w14:paraId="0F5AF43B" w14:textId="4FFB93BD"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12%</w:t>
            </w:r>
          </w:p>
        </w:tc>
        <w:tc>
          <w:tcPr>
            <w:tcW w:w="920" w:type="dxa"/>
            <w:tcBorders>
              <w:top w:val="nil"/>
              <w:left w:val="nil"/>
              <w:right w:val="nil"/>
            </w:tcBorders>
            <w:noWrap/>
            <w:vAlign w:val="center"/>
            <w:hideMark/>
          </w:tcPr>
          <w:p w14:paraId="2F583DAC" w14:textId="4E75FB76"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10%</w:t>
            </w:r>
          </w:p>
        </w:tc>
        <w:tc>
          <w:tcPr>
            <w:tcW w:w="920" w:type="dxa"/>
            <w:tcBorders>
              <w:top w:val="nil"/>
              <w:left w:val="nil"/>
              <w:right w:val="nil"/>
            </w:tcBorders>
            <w:noWrap/>
            <w:vAlign w:val="center"/>
            <w:hideMark/>
          </w:tcPr>
          <w:p w14:paraId="6742B8D6" w14:textId="75890D19"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9%</w:t>
            </w:r>
          </w:p>
        </w:tc>
        <w:tc>
          <w:tcPr>
            <w:tcW w:w="920" w:type="dxa"/>
            <w:tcBorders>
              <w:top w:val="nil"/>
              <w:left w:val="nil"/>
              <w:right w:val="nil"/>
            </w:tcBorders>
            <w:noWrap/>
            <w:vAlign w:val="center"/>
            <w:hideMark/>
          </w:tcPr>
          <w:p w14:paraId="05B9E348" w14:textId="1343224E"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FF0000"/>
              </w:rPr>
              <w:t>2%</w:t>
            </w:r>
          </w:p>
        </w:tc>
        <w:tc>
          <w:tcPr>
            <w:tcW w:w="920" w:type="dxa"/>
            <w:tcBorders>
              <w:top w:val="nil"/>
              <w:left w:val="nil"/>
              <w:right w:val="single" w:sz="4" w:space="0" w:color="auto"/>
            </w:tcBorders>
            <w:noWrap/>
            <w:vAlign w:val="center"/>
            <w:hideMark/>
          </w:tcPr>
          <w:p w14:paraId="4750E619" w14:textId="22ABA228"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6%</w:t>
            </w:r>
          </w:p>
        </w:tc>
      </w:tr>
      <w:tr w:rsidR="00435757" w:rsidRPr="005E55D7" w14:paraId="05C7F54B" w14:textId="77777777" w:rsidTr="006E2A37">
        <w:trPr>
          <w:trHeight w:val="260"/>
          <w:jc w:val="center"/>
        </w:trPr>
        <w:tc>
          <w:tcPr>
            <w:tcW w:w="2378" w:type="dxa"/>
            <w:tcBorders>
              <w:top w:val="nil"/>
              <w:left w:val="single" w:sz="4" w:space="0" w:color="auto"/>
              <w:bottom w:val="single" w:sz="4" w:space="0" w:color="auto"/>
              <w:right w:val="nil"/>
            </w:tcBorders>
            <w:vAlign w:val="center"/>
            <w:hideMark/>
          </w:tcPr>
          <w:p w14:paraId="3681FB48" w14:textId="04B9D93D" w:rsidR="00435757" w:rsidRPr="00435757" w:rsidRDefault="00435757" w:rsidP="00435757">
            <w:pPr>
              <w:spacing w:after="0" w:line="240" w:lineRule="auto"/>
              <w:ind w:left="0"/>
              <w:rPr>
                <w:rFonts w:ascii="Calibri" w:eastAsia="Times New Roman" w:hAnsi="Calibri" w:cs="Calibri"/>
                <w:color w:val="000000"/>
                <w:lang w:eastAsia="en-NZ"/>
              </w:rPr>
            </w:pPr>
            <w:r w:rsidRPr="00435757">
              <w:rPr>
                <w:rFonts w:ascii="Calibri" w:hAnsi="Calibri" w:cs="Calibri"/>
                <w:color w:val="000000"/>
              </w:rPr>
              <w:t xml:space="preserve">Something else </w:t>
            </w:r>
          </w:p>
        </w:tc>
        <w:tc>
          <w:tcPr>
            <w:tcW w:w="717" w:type="dxa"/>
            <w:tcBorders>
              <w:top w:val="nil"/>
              <w:left w:val="single" w:sz="4" w:space="0" w:color="auto"/>
              <w:bottom w:val="single" w:sz="4" w:space="0" w:color="auto"/>
              <w:right w:val="nil"/>
            </w:tcBorders>
            <w:noWrap/>
            <w:vAlign w:val="center"/>
            <w:hideMark/>
          </w:tcPr>
          <w:p w14:paraId="3391CB6E" w14:textId="023E5978"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3%</w:t>
            </w:r>
          </w:p>
        </w:tc>
        <w:tc>
          <w:tcPr>
            <w:tcW w:w="920" w:type="dxa"/>
            <w:tcBorders>
              <w:top w:val="nil"/>
              <w:left w:val="single" w:sz="4" w:space="0" w:color="auto"/>
              <w:bottom w:val="single" w:sz="4" w:space="0" w:color="auto"/>
              <w:right w:val="nil"/>
            </w:tcBorders>
            <w:noWrap/>
            <w:vAlign w:val="center"/>
            <w:hideMark/>
          </w:tcPr>
          <w:p w14:paraId="7B35FF5E" w14:textId="33BB6505"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1%</w:t>
            </w:r>
          </w:p>
        </w:tc>
        <w:tc>
          <w:tcPr>
            <w:tcW w:w="920" w:type="dxa"/>
            <w:tcBorders>
              <w:top w:val="nil"/>
              <w:left w:val="nil"/>
              <w:bottom w:val="single" w:sz="4" w:space="0" w:color="auto"/>
              <w:right w:val="nil"/>
            </w:tcBorders>
            <w:noWrap/>
            <w:vAlign w:val="center"/>
            <w:hideMark/>
          </w:tcPr>
          <w:p w14:paraId="6192B321" w14:textId="4207D42D"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1%</w:t>
            </w:r>
          </w:p>
        </w:tc>
        <w:tc>
          <w:tcPr>
            <w:tcW w:w="920" w:type="dxa"/>
            <w:tcBorders>
              <w:top w:val="nil"/>
              <w:left w:val="nil"/>
              <w:bottom w:val="single" w:sz="4" w:space="0" w:color="auto"/>
              <w:right w:val="nil"/>
            </w:tcBorders>
            <w:noWrap/>
            <w:vAlign w:val="center"/>
            <w:hideMark/>
          </w:tcPr>
          <w:p w14:paraId="53EEEE1A" w14:textId="23F0402F" w:rsidR="00435757" w:rsidRPr="00435757" w:rsidRDefault="00435757" w:rsidP="00435757">
            <w:pPr>
              <w:spacing w:after="0" w:line="240" w:lineRule="auto"/>
              <w:ind w:left="0"/>
              <w:jc w:val="right"/>
              <w:rPr>
                <w:rFonts w:ascii="Calibri" w:eastAsia="Times New Roman" w:hAnsi="Calibri" w:cs="Calibri"/>
                <w:color w:val="FF0000"/>
                <w:lang w:eastAsia="en-NZ"/>
              </w:rPr>
            </w:pPr>
            <w:r w:rsidRPr="00435757">
              <w:rPr>
                <w:rFonts w:ascii="Calibri" w:hAnsi="Calibri" w:cs="Calibri"/>
                <w:color w:val="000000"/>
              </w:rPr>
              <w:t>6%</w:t>
            </w:r>
          </w:p>
        </w:tc>
        <w:tc>
          <w:tcPr>
            <w:tcW w:w="920" w:type="dxa"/>
            <w:tcBorders>
              <w:top w:val="nil"/>
              <w:left w:val="nil"/>
              <w:bottom w:val="single" w:sz="4" w:space="0" w:color="auto"/>
              <w:right w:val="nil"/>
            </w:tcBorders>
            <w:noWrap/>
            <w:vAlign w:val="center"/>
            <w:hideMark/>
          </w:tcPr>
          <w:p w14:paraId="1031319E" w14:textId="375B6DC6"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000000"/>
              </w:rPr>
              <w:t>4%</w:t>
            </w:r>
          </w:p>
        </w:tc>
        <w:tc>
          <w:tcPr>
            <w:tcW w:w="920" w:type="dxa"/>
            <w:tcBorders>
              <w:top w:val="nil"/>
              <w:left w:val="nil"/>
              <w:bottom w:val="single" w:sz="4" w:space="0" w:color="auto"/>
              <w:right w:val="nil"/>
            </w:tcBorders>
            <w:noWrap/>
            <w:vAlign w:val="center"/>
            <w:hideMark/>
          </w:tcPr>
          <w:p w14:paraId="4A492987" w14:textId="112C4DCC" w:rsidR="00435757" w:rsidRPr="00435757" w:rsidRDefault="00435757" w:rsidP="00435757">
            <w:pPr>
              <w:spacing w:after="0" w:line="240" w:lineRule="auto"/>
              <w:ind w:left="0"/>
              <w:jc w:val="right"/>
              <w:rPr>
                <w:rFonts w:ascii="Calibri" w:eastAsia="Times New Roman" w:hAnsi="Calibri" w:cs="Calibri"/>
                <w:color w:val="0070C0"/>
                <w:lang w:eastAsia="en-NZ"/>
              </w:rPr>
            </w:pPr>
            <w:r w:rsidRPr="00435757">
              <w:rPr>
                <w:rFonts w:ascii="Calibri" w:hAnsi="Calibri" w:cs="Calibri"/>
                <w:color w:val="000000"/>
              </w:rPr>
              <w:t>4%</w:t>
            </w:r>
          </w:p>
        </w:tc>
        <w:tc>
          <w:tcPr>
            <w:tcW w:w="920" w:type="dxa"/>
            <w:tcBorders>
              <w:top w:val="nil"/>
              <w:left w:val="nil"/>
              <w:bottom w:val="single" w:sz="4" w:space="0" w:color="auto"/>
              <w:right w:val="nil"/>
            </w:tcBorders>
            <w:noWrap/>
            <w:vAlign w:val="center"/>
            <w:hideMark/>
          </w:tcPr>
          <w:p w14:paraId="73CB038B" w14:textId="0839A37F"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1%</w:t>
            </w:r>
          </w:p>
        </w:tc>
        <w:tc>
          <w:tcPr>
            <w:tcW w:w="920" w:type="dxa"/>
            <w:tcBorders>
              <w:top w:val="nil"/>
              <w:left w:val="nil"/>
              <w:bottom w:val="single" w:sz="4" w:space="0" w:color="auto"/>
              <w:right w:val="single" w:sz="4" w:space="0" w:color="auto"/>
            </w:tcBorders>
            <w:noWrap/>
            <w:vAlign w:val="center"/>
            <w:hideMark/>
          </w:tcPr>
          <w:p w14:paraId="4E53F417" w14:textId="4D38A95C" w:rsidR="00435757" w:rsidRPr="00435757" w:rsidRDefault="00435757" w:rsidP="00435757">
            <w:pPr>
              <w:spacing w:after="0" w:line="240" w:lineRule="auto"/>
              <w:ind w:left="0"/>
              <w:jc w:val="right"/>
              <w:rPr>
                <w:rFonts w:ascii="Calibri" w:eastAsia="Times New Roman" w:hAnsi="Calibri" w:cs="Calibri"/>
                <w:color w:val="000000"/>
                <w:lang w:eastAsia="en-NZ"/>
              </w:rPr>
            </w:pPr>
            <w:r w:rsidRPr="00435757">
              <w:rPr>
                <w:rFonts w:ascii="Calibri" w:hAnsi="Calibri" w:cs="Calibri"/>
                <w:color w:val="FF0000"/>
              </w:rPr>
              <w:t>1%</w:t>
            </w:r>
          </w:p>
        </w:tc>
      </w:tr>
      <w:tr w:rsidR="005E55D7" w:rsidRPr="005E55D7" w14:paraId="789EF4B9" w14:textId="77777777" w:rsidTr="006E2A37">
        <w:trPr>
          <w:trHeight w:val="260"/>
          <w:jc w:val="center"/>
        </w:trPr>
        <w:tc>
          <w:tcPr>
            <w:tcW w:w="2378" w:type="dxa"/>
            <w:tcBorders>
              <w:top w:val="single" w:sz="4" w:space="0" w:color="auto"/>
              <w:left w:val="nil"/>
              <w:bottom w:val="nil"/>
              <w:right w:val="nil"/>
            </w:tcBorders>
            <w:vAlign w:val="center"/>
            <w:hideMark/>
          </w:tcPr>
          <w:p w14:paraId="0540B697" w14:textId="77777777" w:rsidR="005E55D7" w:rsidRPr="005E55D7" w:rsidRDefault="005E55D7" w:rsidP="005E55D7">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1EA969DE"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644F272A"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4B9E54F7"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142E785A"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55CBC865"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05D3B146"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noWrap/>
            <w:vAlign w:val="center"/>
            <w:hideMark/>
          </w:tcPr>
          <w:p w14:paraId="25447118"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single" w:sz="4" w:space="0" w:color="auto"/>
              <w:right w:val="nil"/>
            </w:tcBorders>
            <w:noWrap/>
            <w:vAlign w:val="center"/>
            <w:hideMark/>
          </w:tcPr>
          <w:p w14:paraId="4DB37511" w14:textId="77777777" w:rsidR="005E55D7" w:rsidRPr="005E55D7" w:rsidRDefault="005E55D7" w:rsidP="005E55D7">
            <w:pPr>
              <w:spacing w:after="0" w:line="240" w:lineRule="auto"/>
              <w:ind w:left="0"/>
              <w:rPr>
                <w:rFonts w:ascii="Times New Roman" w:eastAsia="Times New Roman" w:hAnsi="Times New Roman" w:cs="Times New Roman"/>
                <w:lang w:eastAsia="en-NZ"/>
              </w:rPr>
            </w:pPr>
          </w:p>
        </w:tc>
      </w:tr>
      <w:tr w:rsidR="00D57A57" w:rsidRPr="005E55D7" w14:paraId="5CCC0C23" w14:textId="77777777" w:rsidTr="006E2A37">
        <w:trPr>
          <w:trHeight w:val="260"/>
          <w:jc w:val="center"/>
        </w:trPr>
        <w:tc>
          <w:tcPr>
            <w:tcW w:w="2378" w:type="dxa"/>
            <w:tcBorders>
              <w:top w:val="single" w:sz="4" w:space="0" w:color="auto"/>
              <w:left w:val="single" w:sz="4" w:space="0" w:color="auto"/>
              <w:bottom w:val="single" w:sz="4" w:space="0" w:color="auto"/>
              <w:right w:val="nil"/>
            </w:tcBorders>
            <w:vAlign w:val="center"/>
            <w:hideMark/>
          </w:tcPr>
          <w:p w14:paraId="051F5E76" w14:textId="77777777" w:rsidR="00D57A57" w:rsidRPr="005E55D7" w:rsidRDefault="00D57A57" w:rsidP="00D57A57">
            <w:pPr>
              <w:spacing w:after="0" w:line="240" w:lineRule="auto"/>
              <w:ind w:left="0"/>
              <w:rPr>
                <w:rFonts w:ascii="Calibri" w:eastAsia="Times New Roman" w:hAnsi="Calibri" w:cs="Calibri"/>
                <w:color w:val="000000"/>
                <w:lang w:eastAsia="en-NZ"/>
              </w:rPr>
            </w:pPr>
            <w:r w:rsidRPr="005E55D7">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1F779515" w14:textId="1101D089"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1,019</w:t>
            </w:r>
          </w:p>
        </w:tc>
        <w:tc>
          <w:tcPr>
            <w:tcW w:w="920" w:type="dxa"/>
            <w:tcBorders>
              <w:top w:val="single" w:sz="4" w:space="0" w:color="auto"/>
              <w:left w:val="single" w:sz="4" w:space="0" w:color="auto"/>
              <w:bottom w:val="single" w:sz="4" w:space="0" w:color="auto"/>
              <w:right w:val="nil"/>
            </w:tcBorders>
            <w:noWrap/>
            <w:vAlign w:val="center"/>
            <w:hideMark/>
          </w:tcPr>
          <w:p w14:paraId="499F13A8" w14:textId="496AB914"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116</w:t>
            </w:r>
          </w:p>
        </w:tc>
        <w:tc>
          <w:tcPr>
            <w:tcW w:w="920" w:type="dxa"/>
            <w:tcBorders>
              <w:top w:val="single" w:sz="4" w:space="0" w:color="auto"/>
              <w:left w:val="nil"/>
              <w:bottom w:val="single" w:sz="4" w:space="0" w:color="auto"/>
              <w:right w:val="nil"/>
            </w:tcBorders>
            <w:noWrap/>
            <w:vAlign w:val="center"/>
            <w:hideMark/>
          </w:tcPr>
          <w:p w14:paraId="76C1E361" w14:textId="42827B4C"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192</w:t>
            </w:r>
          </w:p>
        </w:tc>
        <w:tc>
          <w:tcPr>
            <w:tcW w:w="920" w:type="dxa"/>
            <w:tcBorders>
              <w:top w:val="single" w:sz="4" w:space="0" w:color="auto"/>
              <w:left w:val="nil"/>
              <w:bottom w:val="single" w:sz="4" w:space="0" w:color="auto"/>
              <w:right w:val="nil"/>
            </w:tcBorders>
            <w:noWrap/>
            <w:vAlign w:val="center"/>
            <w:hideMark/>
          </w:tcPr>
          <w:p w14:paraId="073CE7CB" w14:textId="5DA9300B"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169</w:t>
            </w:r>
          </w:p>
        </w:tc>
        <w:tc>
          <w:tcPr>
            <w:tcW w:w="920" w:type="dxa"/>
            <w:tcBorders>
              <w:top w:val="single" w:sz="4" w:space="0" w:color="auto"/>
              <w:left w:val="nil"/>
              <w:bottom w:val="single" w:sz="4" w:space="0" w:color="auto"/>
              <w:right w:val="nil"/>
            </w:tcBorders>
            <w:noWrap/>
            <w:vAlign w:val="center"/>
            <w:hideMark/>
          </w:tcPr>
          <w:p w14:paraId="46950B6C" w14:textId="5B40B781"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161</w:t>
            </w:r>
          </w:p>
        </w:tc>
        <w:tc>
          <w:tcPr>
            <w:tcW w:w="920" w:type="dxa"/>
            <w:tcBorders>
              <w:top w:val="single" w:sz="4" w:space="0" w:color="auto"/>
              <w:left w:val="nil"/>
              <w:bottom w:val="single" w:sz="4" w:space="0" w:color="auto"/>
              <w:right w:val="nil"/>
            </w:tcBorders>
            <w:noWrap/>
            <w:vAlign w:val="center"/>
            <w:hideMark/>
          </w:tcPr>
          <w:p w14:paraId="5EE3FC4F" w14:textId="3465FB3E"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161</w:t>
            </w:r>
          </w:p>
        </w:tc>
        <w:tc>
          <w:tcPr>
            <w:tcW w:w="920" w:type="dxa"/>
            <w:tcBorders>
              <w:top w:val="single" w:sz="4" w:space="0" w:color="auto"/>
              <w:left w:val="nil"/>
              <w:bottom w:val="single" w:sz="4" w:space="0" w:color="auto"/>
              <w:right w:val="nil"/>
            </w:tcBorders>
            <w:noWrap/>
            <w:vAlign w:val="center"/>
            <w:hideMark/>
          </w:tcPr>
          <w:p w14:paraId="6B5346E0" w14:textId="6D1B9CC2"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124</w:t>
            </w:r>
          </w:p>
        </w:tc>
        <w:tc>
          <w:tcPr>
            <w:tcW w:w="920" w:type="dxa"/>
            <w:tcBorders>
              <w:top w:val="single" w:sz="4" w:space="0" w:color="auto"/>
              <w:left w:val="nil"/>
              <w:bottom w:val="single" w:sz="4" w:space="0" w:color="auto"/>
              <w:right w:val="single" w:sz="4" w:space="0" w:color="auto"/>
            </w:tcBorders>
            <w:noWrap/>
            <w:vAlign w:val="center"/>
            <w:hideMark/>
          </w:tcPr>
          <w:p w14:paraId="74D2F9F4" w14:textId="281D5496" w:rsidR="00D57A57" w:rsidRPr="00D57A57" w:rsidRDefault="00D57A57" w:rsidP="00D57A57">
            <w:pPr>
              <w:spacing w:after="0" w:line="240" w:lineRule="auto"/>
              <w:ind w:left="0"/>
              <w:jc w:val="right"/>
              <w:rPr>
                <w:rFonts w:ascii="Calibri" w:eastAsia="Times New Roman" w:hAnsi="Calibri" w:cs="Calibri"/>
                <w:color w:val="000000"/>
                <w:lang w:eastAsia="en-NZ"/>
              </w:rPr>
            </w:pPr>
            <w:r w:rsidRPr="00D57A57">
              <w:rPr>
                <w:rFonts w:ascii="Calibri" w:hAnsi="Calibri" w:cs="Calibri"/>
                <w:color w:val="000000"/>
              </w:rPr>
              <w:t>96</w:t>
            </w:r>
          </w:p>
        </w:tc>
      </w:tr>
    </w:tbl>
    <w:p w14:paraId="5F3777B3" w14:textId="77777777" w:rsidR="006E2A37" w:rsidRPr="000E74ED" w:rsidRDefault="006E2A37" w:rsidP="006E2A37">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1AFB2F16" w14:textId="77777777" w:rsidR="005E55D7" w:rsidRDefault="005E55D7" w:rsidP="004E7CFA">
      <w:pPr>
        <w:rPr>
          <w:i/>
          <w:iCs/>
        </w:rPr>
      </w:pPr>
    </w:p>
    <w:p w14:paraId="2BB4C963" w14:textId="1C1D9919" w:rsidR="007B7647" w:rsidRDefault="0027711E" w:rsidP="004E7CFA">
      <w:r>
        <w:t xml:space="preserve">Green and </w:t>
      </w:r>
      <w:r w:rsidR="00664C8B">
        <w:t>Labour Party voters are most likely to be concerned, disappointed</w:t>
      </w:r>
      <w:r w:rsidR="006E4046">
        <w:t>,</w:t>
      </w:r>
      <w:r w:rsidR="00664C8B">
        <w:t xml:space="preserve"> frustrated </w:t>
      </w:r>
      <w:r w:rsidR="006E4046">
        <w:t xml:space="preserve">and angry </w:t>
      </w:r>
      <w:r w:rsidR="00AF0E98">
        <w:t>with</w:t>
      </w:r>
      <w:r w:rsidR="00664C8B">
        <w:t xml:space="preserve"> the Current Government’s </w:t>
      </w:r>
      <w:r w:rsidR="007B7647">
        <w:t xml:space="preserve">management of oceans and marine life. </w:t>
      </w:r>
    </w:p>
    <w:p w14:paraId="23F3A5C4" w14:textId="261566C4" w:rsidR="00AF0E98" w:rsidRPr="00AF0E98" w:rsidRDefault="00DA49DC" w:rsidP="004E7CFA">
      <w:r>
        <w:rPr>
          <w:b/>
          <w:bCs/>
        </w:rPr>
        <w:t>26</w:t>
      </w:r>
      <w:r w:rsidR="00AF0E98" w:rsidRPr="00AF0E98">
        <w:rPr>
          <w:b/>
          <w:bCs/>
        </w:rPr>
        <w:t>%</w:t>
      </w:r>
      <w:r w:rsidR="00AF0E98" w:rsidRPr="00AF0E98">
        <w:t xml:space="preserve"> of National Party voters are hopeful</w:t>
      </w:r>
      <w:r w:rsidR="00F86F98">
        <w:t xml:space="preserve"> while</w:t>
      </w:r>
      <w:r w:rsidRPr="003E3230">
        <w:rPr>
          <w:b/>
          <w:bCs/>
        </w:rPr>
        <w:t>36%</w:t>
      </w:r>
      <w:r>
        <w:t xml:space="preserve"> are concerned</w:t>
      </w:r>
      <w:r w:rsidR="00F86F98">
        <w:t>.</w:t>
      </w:r>
      <w:r>
        <w:t xml:space="preserve"> </w:t>
      </w:r>
      <w:r w:rsidR="003E3230" w:rsidRPr="003E3230">
        <w:rPr>
          <w:b/>
          <w:bCs/>
        </w:rPr>
        <w:t>31%</w:t>
      </w:r>
      <w:r w:rsidR="003E3230">
        <w:t xml:space="preserve"> of New Zealand First voters are concerned</w:t>
      </w:r>
      <w:r w:rsidR="00F86F98">
        <w:t xml:space="preserve"> and </w:t>
      </w:r>
      <w:r w:rsidR="00F86F98" w:rsidRPr="00E76132">
        <w:rPr>
          <w:b/>
          <w:bCs/>
        </w:rPr>
        <w:t>39%</w:t>
      </w:r>
      <w:r w:rsidR="00F86F98">
        <w:t xml:space="preserve"> disappointed</w:t>
      </w:r>
      <w:r w:rsidR="003E3230">
        <w:t xml:space="preserve">. </w:t>
      </w:r>
    </w:p>
    <w:tbl>
      <w:tblPr>
        <w:tblW w:w="8788" w:type="dxa"/>
        <w:jc w:val="center"/>
        <w:tblLayout w:type="fixed"/>
        <w:tblLook w:val="04A0" w:firstRow="1" w:lastRow="0" w:firstColumn="1" w:lastColumn="0" w:noHBand="0" w:noVBand="1"/>
      </w:tblPr>
      <w:tblGrid>
        <w:gridCol w:w="2401"/>
        <w:gridCol w:w="717"/>
        <w:gridCol w:w="993"/>
        <w:gridCol w:w="843"/>
        <w:gridCol w:w="851"/>
        <w:gridCol w:w="999"/>
        <w:gridCol w:w="992"/>
        <w:gridCol w:w="992"/>
      </w:tblGrid>
      <w:tr w:rsidR="00EF24E1" w:rsidRPr="00184699" w14:paraId="1BE5DD21" w14:textId="77777777" w:rsidTr="001E1455">
        <w:trPr>
          <w:trHeight w:val="300"/>
          <w:jc w:val="center"/>
        </w:trPr>
        <w:tc>
          <w:tcPr>
            <w:tcW w:w="2401" w:type="dxa"/>
            <w:vMerge w:val="restart"/>
            <w:tcBorders>
              <w:top w:val="single" w:sz="4" w:space="0" w:color="auto"/>
              <w:left w:val="single" w:sz="4" w:space="0" w:color="auto"/>
              <w:bottom w:val="single" w:sz="4" w:space="0" w:color="auto"/>
              <w:right w:val="nil"/>
            </w:tcBorders>
            <w:shd w:val="clear" w:color="auto" w:fill="002060"/>
            <w:vAlign w:val="center"/>
            <w:hideMark/>
          </w:tcPr>
          <w:p w14:paraId="45DB1DA4" w14:textId="1618B884" w:rsidR="00EF24E1" w:rsidRPr="009F5FAD" w:rsidRDefault="00080063" w:rsidP="001E1455">
            <w:pPr>
              <w:spacing w:after="0" w:line="240" w:lineRule="auto"/>
              <w:ind w:left="0"/>
              <w:rPr>
                <w:rFonts w:ascii="Calibri" w:eastAsia="Times New Roman" w:hAnsi="Calibri" w:cs="Calibri"/>
                <w:b/>
                <w:bCs/>
                <w:i/>
                <w:iCs/>
                <w:color w:val="FFFFFF" w:themeColor="background1"/>
                <w:lang w:eastAsia="en-NZ"/>
              </w:rPr>
            </w:pPr>
            <w:r w:rsidRPr="00080063">
              <w:rPr>
                <w:rFonts w:ascii="Calibri" w:eastAsia="Times New Roman" w:hAnsi="Calibri" w:cs="Calibri"/>
                <w:b/>
                <w:bCs/>
                <w:i/>
                <w:iCs/>
                <w:color w:val="FFFFFF" w:themeColor="background1"/>
                <w:sz w:val="20"/>
                <w:szCs w:val="20"/>
                <w:lang w:eastAsia="en-NZ"/>
              </w:rPr>
              <w:t>Which of these feelings do you have when you think about how the current government is managing oceans and marine life?</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20D0089"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47DA4715"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EF24E1" w:rsidRPr="00184699" w14:paraId="1AE2E795" w14:textId="77777777" w:rsidTr="001E1455">
        <w:trPr>
          <w:trHeight w:val="70"/>
          <w:jc w:val="center"/>
        </w:trPr>
        <w:tc>
          <w:tcPr>
            <w:tcW w:w="2401" w:type="dxa"/>
            <w:vMerge/>
            <w:tcBorders>
              <w:top w:val="single" w:sz="4" w:space="0" w:color="auto"/>
              <w:left w:val="single" w:sz="4" w:space="0" w:color="auto"/>
              <w:bottom w:val="single" w:sz="4" w:space="0" w:color="auto"/>
              <w:right w:val="nil"/>
            </w:tcBorders>
            <w:shd w:val="clear" w:color="auto" w:fill="002060"/>
            <w:vAlign w:val="center"/>
            <w:hideMark/>
          </w:tcPr>
          <w:p w14:paraId="5C610611" w14:textId="77777777" w:rsidR="00EF24E1" w:rsidRPr="009F5FAD" w:rsidRDefault="00EF24E1"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1132942B"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5C6AEEDD"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0D5A8BCD"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65B1E015"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3EE70B3"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D667286"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E443CF1" w14:textId="77777777" w:rsidR="00EF24E1" w:rsidRPr="009F5FAD" w:rsidRDefault="00EF24E1"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6E4046" w:rsidRPr="00184699" w14:paraId="7F93B1B8" w14:textId="77777777" w:rsidTr="001E1455">
        <w:trPr>
          <w:trHeight w:val="260"/>
          <w:jc w:val="center"/>
        </w:trPr>
        <w:tc>
          <w:tcPr>
            <w:tcW w:w="2401" w:type="dxa"/>
            <w:tcBorders>
              <w:top w:val="single" w:sz="4" w:space="0" w:color="auto"/>
              <w:left w:val="single" w:sz="4" w:space="0" w:color="auto"/>
              <w:bottom w:val="nil"/>
              <w:right w:val="nil"/>
            </w:tcBorders>
            <w:vAlign w:val="center"/>
            <w:hideMark/>
          </w:tcPr>
          <w:p w14:paraId="0DDB06B0" w14:textId="72102B8C" w:rsidR="006E4046" w:rsidRPr="006E4046" w:rsidRDefault="006E4046" w:rsidP="006E4046">
            <w:pPr>
              <w:spacing w:after="0" w:line="240" w:lineRule="auto"/>
              <w:ind w:left="0"/>
              <w:rPr>
                <w:rFonts w:ascii="Calibri" w:eastAsia="Times New Roman" w:hAnsi="Calibri" w:cs="Calibri"/>
                <w:color w:val="000000"/>
                <w:lang w:eastAsia="en-NZ"/>
              </w:rPr>
            </w:pPr>
            <w:r w:rsidRPr="006E4046">
              <w:rPr>
                <w:rFonts w:ascii="Calibri" w:hAnsi="Calibri" w:cs="Calibri"/>
                <w:color w:val="000000"/>
              </w:rPr>
              <w:t>Concerned</w:t>
            </w:r>
          </w:p>
        </w:tc>
        <w:tc>
          <w:tcPr>
            <w:tcW w:w="717" w:type="dxa"/>
            <w:tcBorders>
              <w:top w:val="single" w:sz="4" w:space="0" w:color="auto"/>
              <w:left w:val="single" w:sz="4" w:space="0" w:color="auto"/>
              <w:bottom w:val="nil"/>
              <w:right w:val="nil"/>
            </w:tcBorders>
            <w:noWrap/>
            <w:vAlign w:val="center"/>
            <w:hideMark/>
          </w:tcPr>
          <w:p w14:paraId="269C5353" w14:textId="2EF6D8A9"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36%</w:t>
            </w:r>
          </w:p>
        </w:tc>
        <w:tc>
          <w:tcPr>
            <w:tcW w:w="993" w:type="dxa"/>
            <w:tcBorders>
              <w:top w:val="single" w:sz="4" w:space="0" w:color="auto"/>
              <w:left w:val="single" w:sz="4" w:space="0" w:color="auto"/>
              <w:bottom w:val="nil"/>
              <w:right w:val="nil"/>
            </w:tcBorders>
            <w:noWrap/>
            <w:vAlign w:val="center"/>
            <w:hideMark/>
          </w:tcPr>
          <w:p w14:paraId="56355245" w14:textId="643DCAC2" w:rsidR="006E4046" w:rsidRPr="00761894" w:rsidRDefault="006E4046" w:rsidP="006E4046">
            <w:pPr>
              <w:spacing w:after="0" w:line="240" w:lineRule="auto"/>
              <w:ind w:left="0"/>
              <w:jc w:val="right"/>
              <w:rPr>
                <w:rFonts w:ascii="Calibri" w:eastAsia="Times New Roman" w:hAnsi="Calibri" w:cs="Calibri"/>
                <w:color w:val="0070C0"/>
                <w:lang w:eastAsia="en-NZ"/>
              </w:rPr>
            </w:pPr>
            <w:r w:rsidRPr="00761894">
              <w:rPr>
                <w:rFonts w:ascii="Calibri" w:hAnsi="Calibri" w:cs="Calibri"/>
                <w:color w:val="FF0000"/>
              </w:rPr>
              <w:t>18%</w:t>
            </w:r>
          </w:p>
        </w:tc>
        <w:tc>
          <w:tcPr>
            <w:tcW w:w="843" w:type="dxa"/>
            <w:tcBorders>
              <w:top w:val="single" w:sz="4" w:space="0" w:color="auto"/>
              <w:left w:val="nil"/>
              <w:bottom w:val="nil"/>
              <w:right w:val="nil"/>
            </w:tcBorders>
            <w:noWrap/>
            <w:vAlign w:val="center"/>
            <w:hideMark/>
          </w:tcPr>
          <w:p w14:paraId="56A206F8" w14:textId="1936870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53%</w:t>
            </w:r>
          </w:p>
        </w:tc>
        <w:tc>
          <w:tcPr>
            <w:tcW w:w="851" w:type="dxa"/>
            <w:tcBorders>
              <w:top w:val="single" w:sz="4" w:space="0" w:color="auto"/>
              <w:left w:val="nil"/>
              <w:bottom w:val="nil"/>
              <w:right w:val="nil"/>
            </w:tcBorders>
            <w:noWrap/>
            <w:vAlign w:val="center"/>
            <w:hideMark/>
          </w:tcPr>
          <w:p w14:paraId="20F23322" w14:textId="25AFBFE3"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45%</w:t>
            </w:r>
          </w:p>
        </w:tc>
        <w:tc>
          <w:tcPr>
            <w:tcW w:w="999" w:type="dxa"/>
            <w:tcBorders>
              <w:top w:val="single" w:sz="4" w:space="0" w:color="auto"/>
              <w:left w:val="nil"/>
              <w:bottom w:val="nil"/>
              <w:right w:val="nil"/>
            </w:tcBorders>
            <w:noWrap/>
            <w:vAlign w:val="center"/>
            <w:hideMark/>
          </w:tcPr>
          <w:p w14:paraId="06A06D6E" w14:textId="48131F0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36%</w:t>
            </w:r>
          </w:p>
        </w:tc>
        <w:tc>
          <w:tcPr>
            <w:tcW w:w="992" w:type="dxa"/>
            <w:tcBorders>
              <w:top w:val="single" w:sz="4" w:space="0" w:color="auto"/>
              <w:left w:val="nil"/>
              <w:bottom w:val="nil"/>
              <w:right w:val="nil"/>
            </w:tcBorders>
            <w:noWrap/>
            <w:vAlign w:val="center"/>
            <w:hideMark/>
          </w:tcPr>
          <w:p w14:paraId="5392D2C7" w14:textId="31680FE5"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31%</w:t>
            </w:r>
          </w:p>
        </w:tc>
        <w:tc>
          <w:tcPr>
            <w:tcW w:w="992" w:type="dxa"/>
            <w:tcBorders>
              <w:top w:val="single" w:sz="4" w:space="0" w:color="auto"/>
              <w:left w:val="nil"/>
              <w:bottom w:val="nil"/>
              <w:right w:val="single" w:sz="4" w:space="0" w:color="auto"/>
            </w:tcBorders>
            <w:noWrap/>
            <w:vAlign w:val="center"/>
            <w:hideMark/>
          </w:tcPr>
          <w:p w14:paraId="42ACF083" w14:textId="45BEDF9A"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49%</w:t>
            </w:r>
          </w:p>
        </w:tc>
      </w:tr>
      <w:tr w:rsidR="006E4046" w:rsidRPr="00184699" w14:paraId="6F7ACB2A" w14:textId="77777777" w:rsidTr="001E1455">
        <w:trPr>
          <w:trHeight w:val="260"/>
          <w:jc w:val="center"/>
        </w:trPr>
        <w:tc>
          <w:tcPr>
            <w:tcW w:w="2401" w:type="dxa"/>
            <w:tcBorders>
              <w:top w:val="nil"/>
              <w:left w:val="single" w:sz="4" w:space="0" w:color="auto"/>
              <w:bottom w:val="nil"/>
              <w:right w:val="nil"/>
            </w:tcBorders>
            <w:vAlign w:val="center"/>
            <w:hideMark/>
          </w:tcPr>
          <w:p w14:paraId="6015E1C5" w14:textId="11F26DFA" w:rsidR="006E4046" w:rsidRPr="006E4046" w:rsidRDefault="006E4046" w:rsidP="006E4046">
            <w:pPr>
              <w:spacing w:after="0" w:line="240" w:lineRule="auto"/>
              <w:ind w:left="0"/>
              <w:rPr>
                <w:rFonts w:ascii="Calibri" w:eastAsia="Times New Roman" w:hAnsi="Calibri" w:cs="Calibri"/>
                <w:color w:val="000000"/>
                <w:lang w:eastAsia="en-NZ"/>
              </w:rPr>
            </w:pPr>
            <w:r w:rsidRPr="006E4046">
              <w:rPr>
                <w:rFonts w:ascii="Calibri" w:hAnsi="Calibri" w:cs="Calibri"/>
                <w:color w:val="000000"/>
              </w:rPr>
              <w:t>Disappointed</w:t>
            </w:r>
          </w:p>
        </w:tc>
        <w:tc>
          <w:tcPr>
            <w:tcW w:w="717" w:type="dxa"/>
            <w:tcBorders>
              <w:top w:val="nil"/>
              <w:left w:val="single" w:sz="4" w:space="0" w:color="auto"/>
              <w:bottom w:val="nil"/>
              <w:right w:val="nil"/>
            </w:tcBorders>
            <w:noWrap/>
            <w:vAlign w:val="center"/>
            <w:hideMark/>
          </w:tcPr>
          <w:p w14:paraId="42831B35" w14:textId="3BAAE378"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33%</w:t>
            </w:r>
          </w:p>
        </w:tc>
        <w:tc>
          <w:tcPr>
            <w:tcW w:w="993" w:type="dxa"/>
            <w:tcBorders>
              <w:top w:val="nil"/>
              <w:left w:val="single" w:sz="4" w:space="0" w:color="auto"/>
              <w:bottom w:val="nil"/>
              <w:right w:val="nil"/>
            </w:tcBorders>
            <w:noWrap/>
            <w:vAlign w:val="center"/>
            <w:hideMark/>
          </w:tcPr>
          <w:p w14:paraId="3AB79586" w14:textId="66AF8725"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FF0000"/>
              </w:rPr>
              <w:t>22%</w:t>
            </w:r>
          </w:p>
        </w:tc>
        <w:tc>
          <w:tcPr>
            <w:tcW w:w="843" w:type="dxa"/>
            <w:tcBorders>
              <w:top w:val="nil"/>
              <w:left w:val="nil"/>
              <w:bottom w:val="nil"/>
              <w:right w:val="nil"/>
            </w:tcBorders>
            <w:noWrap/>
            <w:vAlign w:val="center"/>
            <w:hideMark/>
          </w:tcPr>
          <w:p w14:paraId="2FF00448" w14:textId="38627220"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50%</w:t>
            </w:r>
          </w:p>
        </w:tc>
        <w:tc>
          <w:tcPr>
            <w:tcW w:w="851" w:type="dxa"/>
            <w:tcBorders>
              <w:top w:val="nil"/>
              <w:left w:val="nil"/>
              <w:bottom w:val="nil"/>
              <w:right w:val="nil"/>
            </w:tcBorders>
            <w:noWrap/>
            <w:vAlign w:val="center"/>
            <w:hideMark/>
          </w:tcPr>
          <w:p w14:paraId="25E10664" w14:textId="0E5EB238" w:rsidR="006E4046" w:rsidRPr="00761894" w:rsidRDefault="006E4046" w:rsidP="006E4046">
            <w:pPr>
              <w:spacing w:after="0" w:line="240" w:lineRule="auto"/>
              <w:ind w:left="0"/>
              <w:jc w:val="right"/>
              <w:rPr>
                <w:rFonts w:ascii="Calibri" w:eastAsia="Times New Roman" w:hAnsi="Calibri" w:cs="Calibri"/>
                <w:color w:val="FF0000"/>
                <w:lang w:eastAsia="en-NZ"/>
              </w:rPr>
            </w:pPr>
            <w:r w:rsidRPr="00761894">
              <w:rPr>
                <w:rFonts w:ascii="Calibri" w:hAnsi="Calibri" w:cs="Calibri"/>
                <w:color w:val="0070C0"/>
              </w:rPr>
              <w:t>51%</w:t>
            </w:r>
          </w:p>
        </w:tc>
        <w:tc>
          <w:tcPr>
            <w:tcW w:w="999" w:type="dxa"/>
            <w:tcBorders>
              <w:top w:val="nil"/>
              <w:left w:val="nil"/>
              <w:bottom w:val="nil"/>
              <w:right w:val="nil"/>
            </w:tcBorders>
            <w:noWrap/>
            <w:vAlign w:val="center"/>
            <w:hideMark/>
          </w:tcPr>
          <w:p w14:paraId="44BEE1B3" w14:textId="14119ACF"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FF0000"/>
              </w:rPr>
              <w:t>21%</w:t>
            </w:r>
          </w:p>
        </w:tc>
        <w:tc>
          <w:tcPr>
            <w:tcW w:w="992" w:type="dxa"/>
            <w:tcBorders>
              <w:top w:val="nil"/>
              <w:left w:val="nil"/>
              <w:bottom w:val="nil"/>
              <w:right w:val="nil"/>
            </w:tcBorders>
            <w:noWrap/>
            <w:vAlign w:val="center"/>
            <w:hideMark/>
          </w:tcPr>
          <w:p w14:paraId="69E572C8" w14:textId="5B142D0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39%</w:t>
            </w:r>
          </w:p>
        </w:tc>
        <w:tc>
          <w:tcPr>
            <w:tcW w:w="992" w:type="dxa"/>
            <w:tcBorders>
              <w:top w:val="nil"/>
              <w:left w:val="nil"/>
              <w:bottom w:val="nil"/>
              <w:right w:val="single" w:sz="4" w:space="0" w:color="auto"/>
            </w:tcBorders>
            <w:noWrap/>
            <w:vAlign w:val="center"/>
            <w:hideMark/>
          </w:tcPr>
          <w:p w14:paraId="22714BEF" w14:textId="5E7265C7"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40%</w:t>
            </w:r>
          </w:p>
        </w:tc>
      </w:tr>
      <w:tr w:rsidR="006E4046" w:rsidRPr="00184699" w14:paraId="1BB5DA27" w14:textId="77777777" w:rsidTr="001E1455">
        <w:trPr>
          <w:trHeight w:val="260"/>
          <w:jc w:val="center"/>
        </w:trPr>
        <w:tc>
          <w:tcPr>
            <w:tcW w:w="2401" w:type="dxa"/>
            <w:tcBorders>
              <w:top w:val="nil"/>
              <w:left w:val="single" w:sz="4" w:space="0" w:color="auto"/>
              <w:bottom w:val="nil"/>
              <w:right w:val="nil"/>
            </w:tcBorders>
            <w:vAlign w:val="center"/>
            <w:hideMark/>
          </w:tcPr>
          <w:p w14:paraId="54D10510" w14:textId="56776896" w:rsidR="006E4046" w:rsidRPr="006E4046" w:rsidRDefault="006E4046" w:rsidP="006E4046">
            <w:pPr>
              <w:spacing w:after="0" w:line="240" w:lineRule="auto"/>
              <w:ind w:left="0"/>
              <w:rPr>
                <w:rFonts w:ascii="Calibri" w:eastAsia="Times New Roman" w:hAnsi="Calibri" w:cs="Calibri"/>
                <w:color w:val="000000"/>
                <w:lang w:eastAsia="en-NZ"/>
              </w:rPr>
            </w:pPr>
            <w:r w:rsidRPr="006E4046">
              <w:rPr>
                <w:rFonts w:ascii="Calibri" w:hAnsi="Calibri" w:cs="Calibri"/>
                <w:color w:val="000000"/>
              </w:rPr>
              <w:t>Frustrated</w:t>
            </w:r>
          </w:p>
        </w:tc>
        <w:tc>
          <w:tcPr>
            <w:tcW w:w="717" w:type="dxa"/>
            <w:tcBorders>
              <w:top w:val="nil"/>
              <w:left w:val="single" w:sz="4" w:space="0" w:color="auto"/>
              <w:bottom w:val="nil"/>
              <w:right w:val="nil"/>
            </w:tcBorders>
            <w:noWrap/>
            <w:vAlign w:val="center"/>
            <w:hideMark/>
          </w:tcPr>
          <w:p w14:paraId="71BC2BEC" w14:textId="1C7F5D7A"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24%</w:t>
            </w:r>
          </w:p>
        </w:tc>
        <w:tc>
          <w:tcPr>
            <w:tcW w:w="993" w:type="dxa"/>
            <w:tcBorders>
              <w:top w:val="nil"/>
              <w:left w:val="single" w:sz="4" w:space="0" w:color="auto"/>
              <w:bottom w:val="nil"/>
              <w:right w:val="nil"/>
            </w:tcBorders>
            <w:noWrap/>
            <w:vAlign w:val="center"/>
            <w:hideMark/>
          </w:tcPr>
          <w:p w14:paraId="5AEDF944" w14:textId="59B9536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18%</w:t>
            </w:r>
          </w:p>
        </w:tc>
        <w:tc>
          <w:tcPr>
            <w:tcW w:w="843" w:type="dxa"/>
            <w:tcBorders>
              <w:top w:val="nil"/>
              <w:left w:val="nil"/>
              <w:bottom w:val="nil"/>
              <w:right w:val="nil"/>
            </w:tcBorders>
            <w:noWrap/>
            <w:vAlign w:val="center"/>
            <w:hideMark/>
          </w:tcPr>
          <w:p w14:paraId="76807B58" w14:textId="1D3B87C4"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45%</w:t>
            </w:r>
          </w:p>
        </w:tc>
        <w:tc>
          <w:tcPr>
            <w:tcW w:w="851" w:type="dxa"/>
            <w:tcBorders>
              <w:top w:val="nil"/>
              <w:left w:val="nil"/>
              <w:bottom w:val="nil"/>
              <w:right w:val="nil"/>
            </w:tcBorders>
            <w:noWrap/>
            <w:vAlign w:val="center"/>
            <w:hideMark/>
          </w:tcPr>
          <w:p w14:paraId="3A08D069" w14:textId="578944A0"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40%</w:t>
            </w:r>
          </w:p>
        </w:tc>
        <w:tc>
          <w:tcPr>
            <w:tcW w:w="999" w:type="dxa"/>
            <w:tcBorders>
              <w:top w:val="nil"/>
              <w:left w:val="nil"/>
              <w:bottom w:val="nil"/>
              <w:right w:val="nil"/>
            </w:tcBorders>
            <w:noWrap/>
            <w:vAlign w:val="center"/>
            <w:hideMark/>
          </w:tcPr>
          <w:p w14:paraId="7F302648" w14:textId="3FF55CD7" w:rsidR="006E4046" w:rsidRPr="00761894" w:rsidRDefault="006E4046" w:rsidP="006E4046">
            <w:pPr>
              <w:spacing w:after="0" w:line="240" w:lineRule="auto"/>
              <w:ind w:left="0"/>
              <w:jc w:val="right"/>
              <w:rPr>
                <w:rFonts w:ascii="Calibri" w:eastAsia="Times New Roman" w:hAnsi="Calibri" w:cs="Calibri"/>
                <w:color w:val="0070C0"/>
                <w:lang w:eastAsia="en-NZ"/>
              </w:rPr>
            </w:pPr>
            <w:r w:rsidRPr="00761894">
              <w:rPr>
                <w:rFonts w:ascii="Calibri" w:hAnsi="Calibri" w:cs="Calibri"/>
                <w:color w:val="FF0000"/>
              </w:rPr>
              <w:t>17%</w:t>
            </w:r>
          </w:p>
        </w:tc>
        <w:tc>
          <w:tcPr>
            <w:tcW w:w="992" w:type="dxa"/>
            <w:tcBorders>
              <w:top w:val="nil"/>
              <w:left w:val="nil"/>
              <w:bottom w:val="nil"/>
              <w:right w:val="nil"/>
            </w:tcBorders>
            <w:noWrap/>
            <w:vAlign w:val="center"/>
            <w:hideMark/>
          </w:tcPr>
          <w:p w14:paraId="753985B3" w14:textId="46B63070"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25%</w:t>
            </w:r>
          </w:p>
        </w:tc>
        <w:tc>
          <w:tcPr>
            <w:tcW w:w="992" w:type="dxa"/>
            <w:tcBorders>
              <w:top w:val="nil"/>
              <w:left w:val="nil"/>
              <w:bottom w:val="nil"/>
              <w:right w:val="single" w:sz="4" w:space="0" w:color="auto"/>
            </w:tcBorders>
            <w:noWrap/>
            <w:vAlign w:val="center"/>
            <w:hideMark/>
          </w:tcPr>
          <w:p w14:paraId="3ACB1372" w14:textId="3080E15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42%</w:t>
            </w:r>
          </w:p>
        </w:tc>
      </w:tr>
      <w:tr w:rsidR="006E4046" w:rsidRPr="00184699" w14:paraId="544F1322" w14:textId="77777777" w:rsidTr="001E1455">
        <w:trPr>
          <w:trHeight w:val="260"/>
          <w:jc w:val="center"/>
        </w:trPr>
        <w:tc>
          <w:tcPr>
            <w:tcW w:w="2401" w:type="dxa"/>
            <w:tcBorders>
              <w:top w:val="nil"/>
              <w:left w:val="single" w:sz="4" w:space="0" w:color="auto"/>
              <w:bottom w:val="nil"/>
              <w:right w:val="nil"/>
            </w:tcBorders>
            <w:vAlign w:val="center"/>
            <w:hideMark/>
          </w:tcPr>
          <w:p w14:paraId="2A7EC690" w14:textId="5AE3E40C" w:rsidR="006E4046" w:rsidRPr="006E4046" w:rsidRDefault="006E4046" w:rsidP="006E4046">
            <w:pPr>
              <w:spacing w:after="0" w:line="240" w:lineRule="auto"/>
              <w:ind w:left="0"/>
              <w:rPr>
                <w:rFonts w:ascii="Calibri" w:eastAsia="Times New Roman" w:hAnsi="Calibri" w:cs="Calibri"/>
                <w:color w:val="000000"/>
                <w:lang w:eastAsia="en-NZ"/>
              </w:rPr>
            </w:pPr>
            <w:r w:rsidRPr="006E4046">
              <w:rPr>
                <w:rFonts w:ascii="Calibri" w:hAnsi="Calibri" w:cs="Calibri"/>
                <w:color w:val="000000"/>
              </w:rPr>
              <w:t>Angry</w:t>
            </w:r>
          </w:p>
        </w:tc>
        <w:tc>
          <w:tcPr>
            <w:tcW w:w="717" w:type="dxa"/>
            <w:tcBorders>
              <w:top w:val="nil"/>
              <w:left w:val="single" w:sz="4" w:space="0" w:color="auto"/>
              <w:bottom w:val="nil"/>
              <w:right w:val="nil"/>
            </w:tcBorders>
            <w:noWrap/>
            <w:vAlign w:val="center"/>
            <w:hideMark/>
          </w:tcPr>
          <w:p w14:paraId="5C944539" w14:textId="3E2C1A7B"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19%</w:t>
            </w:r>
          </w:p>
        </w:tc>
        <w:tc>
          <w:tcPr>
            <w:tcW w:w="993" w:type="dxa"/>
            <w:tcBorders>
              <w:top w:val="nil"/>
              <w:left w:val="single" w:sz="4" w:space="0" w:color="auto"/>
              <w:bottom w:val="nil"/>
              <w:right w:val="nil"/>
            </w:tcBorders>
            <w:noWrap/>
            <w:vAlign w:val="center"/>
            <w:hideMark/>
          </w:tcPr>
          <w:p w14:paraId="3F307D6A" w14:textId="5D31D8AE"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FF0000"/>
              </w:rPr>
              <w:t>12%</w:t>
            </w:r>
          </w:p>
        </w:tc>
        <w:tc>
          <w:tcPr>
            <w:tcW w:w="843" w:type="dxa"/>
            <w:tcBorders>
              <w:top w:val="nil"/>
              <w:left w:val="nil"/>
              <w:bottom w:val="nil"/>
              <w:right w:val="nil"/>
            </w:tcBorders>
            <w:noWrap/>
            <w:vAlign w:val="center"/>
            <w:hideMark/>
          </w:tcPr>
          <w:p w14:paraId="42481FF4" w14:textId="287A0330"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56%</w:t>
            </w:r>
          </w:p>
        </w:tc>
        <w:tc>
          <w:tcPr>
            <w:tcW w:w="851" w:type="dxa"/>
            <w:tcBorders>
              <w:top w:val="nil"/>
              <w:left w:val="nil"/>
              <w:bottom w:val="nil"/>
              <w:right w:val="nil"/>
            </w:tcBorders>
            <w:noWrap/>
            <w:vAlign w:val="center"/>
            <w:hideMark/>
          </w:tcPr>
          <w:p w14:paraId="63FEA250" w14:textId="008117F3"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33%</w:t>
            </w:r>
          </w:p>
        </w:tc>
        <w:tc>
          <w:tcPr>
            <w:tcW w:w="999" w:type="dxa"/>
            <w:tcBorders>
              <w:top w:val="nil"/>
              <w:left w:val="nil"/>
              <w:bottom w:val="nil"/>
              <w:right w:val="nil"/>
            </w:tcBorders>
            <w:noWrap/>
            <w:vAlign w:val="center"/>
            <w:hideMark/>
          </w:tcPr>
          <w:p w14:paraId="3AA5CCA0" w14:textId="206C2F65"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FF0000"/>
              </w:rPr>
              <w:t>9%</w:t>
            </w:r>
          </w:p>
        </w:tc>
        <w:tc>
          <w:tcPr>
            <w:tcW w:w="992" w:type="dxa"/>
            <w:tcBorders>
              <w:top w:val="nil"/>
              <w:left w:val="nil"/>
              <w:bottom w:val="nil"/>
              <w:right w:val="nil"/>
            </w:tcBorders>
            <w:noWrap/>
            <w:vAlign w:val="center"/>
            <w:hideMark/>
          </w:tcPr>
          <w:p w14:paraId="05A7EFBE" w14:textId="479B5F9C" w:rsidR="006E4046" w:rsidRPr="00761894" w:rsidRDefault="006E4046" w:rsidP="006E4046">
            <w:pPr>
              <w:spacing w:after="0" w:line="240" w:lineRule="auto"/>
              <w:ind w:left="0"/>
              <w:jc w:val="right"/>
              <w:rPr>
                <w:rFonts w:ascii="Calibri" w:eastAsia="Times New Roman" w:hAnsi="Calibri" w:cs="Calibri"/>
                <w:color w:val="FF0000"/>
                <w:lang w:eastAsia="en-NZ"/>
              </w:rPr>
            </w:pPr>
            <w:r w:rsidRPr="00761894">
              <w:rPr>
                <w:rFonts w:ascii="Calibri" w:hAnsi="Calibri" w:cs="Calibri"/>
                <w:color w:val="000000"/>
              </w:rPr>
              <w:t>18%</w:t>
            </w:r>
          </w:p>
        </w:tc>
        <w:tc>
          <w:tcPr>
            <w:tcW w:w="992" w:type="dxa"/>
            <w:tcBorders>
              <w:top w:val="nil"/>
              <w:left w:val="nil"/>
              <w:bottom w:val="nil"/>
              <w:right w:val="single" w:sz="4" w:space="0" w:color="auto"/>
            </w:tcBorders>
            <w:noWrap/>
            <w:vAlign w:val="center"/>
            <w:hideMark/>
          </w:tcPr>
          <w:p w14:paraId="16A508CB" w14:textId="27F1D1A9" w:rsidR="006E4046" w:rsidRPr="00761894" w:rsidRDefault="006E4046" w:rsidP="006E4046">
            <w:pPr>
              <w:spacing w:after="0" w:line="240" w:lineRule="auto"/>
              <w:ind w:left="0"/>
              <w:jc w:val="right"/>
              <w:rPr>
                <w:rFonts w:ascii="Calibri" w:eastAsia="Times New Roman" w:hAnsi="Calibri" w:cs="Calibri"/>
                <w:color w:val="FF0000"/>
                <w:lang w:eastAsia="en-NZ"/>
              </w:rPr>
            </w:pPr>
            <w:r w:rsidRPr="00761894">
              <w:rPr>
                <w:rFonts w:ascii="Calibri" w:hAnsi="Calibri" w:cs="Calibri"/>
                <w:color w:val="000000"/>
              </w:rPr>
              <w:t>32%</w:t>
            </w:r>
          </w:p>
        </w:tc>
      </w:tr>
      <w:tr w:rsidR="006E4046" w:rsidRPr="00184699" w14:paraId="75B5B318" w14:textId="77777777" w:rsidTr="001E1455">
        <w:trPr>
          <w:trHeight w:val="260"/>
          <w:jc w:val="center"/>
        </w:trPr>
        <w:tc>
          <w:tcPr>
            <w:tcW w:w="2401" w:type="dxa"/>
            <w:tcBorders>
              <w:top w:val="nil"/>
              <w:left w:val="single" w:sz="4" w:space="0" w:color="auto"/>
              <w:bottom w:val="nil"/>
              <w:right w:val="nil"/>
            </w:tcBorders>
            <w:vAlign w:val="center"/>
            <w:hideMark/>
          </w:tcPr>
          <w:p w14:paraId="789DF2D0" w14:textId="5601B48A" w:rsidR="006E4046" w:rsidRPr="006E4046" w:rsidRDefault="006E4046" w:rsidP="006E4046">
            <w:pPr>
              <w:spacing w:after="0" w:line="240" w:lineRule="auto"/>
              <w:ind w:left="0"/>
              <w:rPr>
                <w:rFonts w:ascii="Calibri" w:eastAsia="Times New Roman" w:hAnsi="Calibri" w:cs="Calibri"/>
                <w:color w:val="000000"/>
                <w:lang w:eastAsia="en-NZ"/>
              </w:rPr>
            </w:pPr>
            <w:r w:rsidRPr="006E4046">
              <w:rPr>
                <w:rFonts w:ascii="Calibri" w:hAnsi="Calibri" w:cs="Calibri"/>
                <w:color w:val="000000"/>
              </w:rPr>
              <w:t>Hopeful</w:t>
            </w:r>
          </w:p>
        </w:tc>
        <w:tc>
          <w:tcPr>
            <w:tcW w:w="717" w:type="dxa"/>
            <w:tcBorders>
              <w:top w:val="nil"/>
              <w:left w:val="single" w:sz="4" w:space="0" w:color="auto"/>
              <w:bottom w:val="nil"/>
              <w:right w:val="nil"/>
            </w:tcBorders>
            <w:noWrap/>
            <w:vAlign w:val="center"/>
            <w:hideMark/>
          </w:tcPr>
          <w:p w14:paraId="5E79123E" w14:textId="64D53D86"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17%</w:t>
            </w:r>
          </w:p>
        </w:tc>
        <w:tc>
          <w:tcPr>
            <w:tcW w:w="993" w:type="dxa"/>
            <w:tcBorders>
              <w:top w:val="nil"/>
              <w:left w:val="single" w:sz="4" w:space="0" w:color="auto"/>
              <w:bottom w:val="nil"/>
              <w:right w:val="nil"/>
            </w:tcBorders>
            <w:noWrap/>
            <w:vAlign w:val="center"/>
            <w:hideMark/>
          </w:tcPr>
          <w:p w14:paraId="65BDB7F4" w14:textId="7939B47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18%</w:t>
            </w:r>
          </w:p>
        </w:tc>
        <w:tc>
          <w:tcPr>
            <w:tcW w:w="843" w:type="dxa"/>
            <w:tcBorders>
              <w:top w:val="nil"/>
              <w:left w:val="nil"/>
              <w:bottom w:val="nil"/>
              <w:right w:val="nil"/>
            </w:tcBorders>
            <w:noWrap/>
            <w:vAlign w:val="center"/>
            <w:hideMark/>
          </w:tcPr>
          <w:p w14:paraId="3A46E6E7" w14:textId="7DCE034D"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FF0000"/>
              </w:rPr>
              <w:t>4%</w:t>
            </w:r>
          </w:p>
        </w:tc>
        <w:tc>
          <w:tcPr>
            <w:tcW w:w="851" w:type="dxa"/>
            <w:tcBorders>
              <w:top w:val="nil"/>
              <w:left w:val="nil"/>
              <w:bottom w:val="nil"/>
              <w:right w:val="nil"/>
            </w:tcBorders>
            <w:noWrap/>
            <w:vAlign w:val="center"/>
            <w:hideMark/>
          </w:tcPr>
          <w:p w14:paraId="4D150EE6" w14:textId="34F7FB82" w:rsidR="006E4046" w:rsidRPr="00761894" w:rsidRDefault="006E4046" w:rsidP="006E4046">
            <w:pPr>
              <w:spacing w:after="0" w:line="240" w:lineRule="auto"/>
              <w:ind w:left="0"/>
              <w:jc w:val="right"/>
              <w:rPr>
                <w:rFonts w:ascii="Calibri" w:eastAsia="Times New Roman" w:hAnsi="Calibri" w:cs="Calibri"/>
                <w:color w:val="0070C0"/>
                <w:lang w:eastAsia="en-NZ"/>
              </w:rPr>
            </w:pPr>
            <w:r w:rsidRPr="00761894">
              <w:rPr>
                <w:rFonts w:ascii="Calibri" w:hAnsi="Calibri" w:cs="Calibri"/>
                <w:color w:val="FF0000"/>
              </w:rPr>
              <w:t>9%</w:t>
            </w:r>
          </w:p>
        </w:tc>
        <w:tc>
          <w:tcPr>
            <w:tcW w:w="999" w:type="dxa"/>
            <w:tcBorders>
              <w:top w:val="nil"/>
              <w:left w:val="nil"/>
              <w:bottom w:val="nil"/>
              <w:right w:val="nil"/>
            </w:tcBorders>
            <w:noWrap/>
            <w:vAlign w:val="center"/>
            <w:hideMark/>
          </w:tcPr>
          <w:p w14:paraId="3BE9655F" w14:textId="2FE88EF2"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70C0"/>
              </w:rPr>
              <w:t>26%</w:t>
            </w:r>
          </w:p>
        </w:tc>
        <w:tc>
          <w:tcPr>
            <w:tcW w:w="992" w:type="dxa"/>
            <w:tcBorders>
              <w:top w:val="nil"/>
              <w:left w:val="nil"/>
              <w:bottom w:val="nil"/>
              <w:right w:val="nil"/>
            </w:tcBorders>
            <w:noWrap/>
            <w:vAlign w:val="center"/>
            <w:hideMark/>
          </w:tcPr>
          <w:p w14:paraId="03E2C2DC" w14:textId="7114F7C8"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000000"/>
              </w:rPr>
              <w:t>16%</w:t>
            </w:r>
          </w:p>
        </w:tc>
        <w:tc>
          <w:tcPr>
            <w:tcW w:w="992" w:type="dxa"/>
            <w:tcBorders>
              <w:top w:val="nil"/>
              <w:left w:val="nil"/>
              <w:bottom w:val="nil"/>
              <w:right w:val="single" w:sz="4" w:space="0" w:color="auto"/>
            </w:tcBorders>
            <w:noWrap/>
            <w:vAlign w:val="center"/>
            <w:hideMark/>
          </w:tcPr>
          <w:p w14:paraId="2D5A2121" w14:textId="6806209C" w:rsidR="006E4046" w:rsidRPr="00761894" w:rsidRDefault="006E4046" w:rsidP="006E4046">
            <w:pPr>
              <w:spacing w:after="0" w:line="240" w:lineRule="auto"/>
              <w:ind w:left="0"/>
              <w:jc w:val="right"/>
              <w:rPr>
                <w:rFonts w:ascii="Calibri" w:eastAsia="Times New Roman" w:hAnsi="Calibri" w:cs="Calibri"/>
                <w:color w:val="000000"/>
                <w:lang w:eastAsia="en-NZ"/>
              </w:rPr>
            </w:pPr>
            <w:r w:rsidRPr="00761894">
              <w:rPr>
                <w:rFonts w:ascii="Calibri" w:hAnsi="Calibri" w:cs="Calibri"/>
                <w:color w:val="FF0000"/>
              </w:rPr>
              <w:t>2%</w:t>
            </w:r>
          </w:p>
        </w:tc>
      </w:tr>
      <w:tr w:rsidR="006E4046" w:rsidRPr="00184699" w14:paraId="5C442637" w14:textId="77777777" w:rsidTr="001E1455">
        <w:trPr>
          <w:trHeight w:val="260"/>
          <w:jc w:val="center"/>
        </w:trPr>
        <w:tc>
          <w:tcPr>
            <w:tcW w:w="2401" w:type="dxa"/>
            <w:tcBorders>
              <w:top w:val="nil"/>
              <w:left w:val="single" w:sz="4" w:space="0" w:color="auto"/>
              <w:bottom w:val="nil"/>
              <w:right w:val="nil"/>
            </w:tcBorders>
            <w:vAlign w:val="center"/>
          </w:tcPr>
          <w:p w14:paraId="0A424525" w14:textId="0975D529" w:rsidR="006E4046" w:rsidRPr="006E4046" w:rsidRDefault="006E4046" w:rsidP="006E4046">
            <w:pPr>
              <w:spacing w:after="0" w:line="240" w:lineRule="auto"/>
              <w:ind w:left="0"/>
              <w:rPr>
                <w:rFonts w:ascii="Calibri" w:hAnsi="Calibri" w:cs="Calibri"/>
                <w:color w:val="000000"/>
              </w:rPr>
            </w:pPr>
            <w:r w:rsidRPr="006E4046">
              <w:rPr>
                <w:rFonts w:ascii="Calibri" w:hAnsi="Calibri" w:cs="Calibri"/>
                <w:color w:val="000000"/>
              </w:rPr>
              <w:t>Ambivalent</w:t>
            </w:r>
          </w:p>
        </w:tc>
        <w:tc>
          <w:tcPr>
            <w:tcW w:w="717" w:type="dxa"/>
            <w:tcBorders>
              <w:top w:val="nil"/>
              <w:left w:val="single" w:sz="4" w:space="0" w:color="auto"/>
              <w:bottom w:val="nil"/>
              <w:right w:val="nil"/>
            </w:tcBorders>
            <w:noWrap/>
            <w:vAlign w:val="center"/>
          </w:tcPr>
          <w:p w14:paraId="2B6343B5" w14:textId="003FF5B4"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10%</w:t>
            </w:r>
          </w:p>
        </w:tc>
        <w:tc>
          <w:tcPr>
            <w:tcW w:w="993" w:type="dxa"/>
            <w:tcBorders>
              <w:top w:val="nil"/>
              <w:left w:val="single" w:sz="4" w:space="0" w:color="auto"/>
              <w:bottom w:val="nil"/>
              <w:right w:val="nil"/>
            </w:tcBorders>
            <w:noWrap/>
            <w:vAlign w:val="center"/>
          </w:tcPr>
          <w:p w14:paraId="1A293120" w14:textId="0E1BB326"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17%</w:t>
            </w:r>
          </w:p>
        </w:tc>
        <w:tc>
          <w:tcPr>
            <w:tcW w:w="843" w:type="dxa"/>
            <w:tcBorders>
              <w:top w:val="nil"/>
              <w:left w:val="nil"/>
              <w:bottom w:val="nil"/>
              <w:right w:val="nil"/>
            </w:tcBorders>
            <w:noWrap/>
            <w:vAlign w:val="center"/>
          </w:tcPr>
          <w:p w14:paraId="394E5F35" w14:textId="07A59A50"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FF0000"/>
              </w:rPr>
              <w:t>5%</w:t>
            </w:r>
          </w:p>
        </w:tc>
        <w:tc>
          <w:tcPr>
            <w:tcW w:w="851" w:type="dxa"/>
            <w:tcBorders>
              <w:top w:val="nil"/>
              <w:left w:val="nil"/>
              <w:bottom w:val="nil"/>
              <w:right w:val="nil"/>
            </w:tcBorders>
            <w:noWrap/>
            <w:vAlign w:val="center"/>
          </w:tcPr>
          <w:p w14:paraId="0EA75224" w14:textId="4897E6CB"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8%</w:t>
            </w:r>
          </w:p>
        </w:tc>
        <w:tc>
          <w:tcPr>
            <w:tcW w:w="999" w:type="dxa"/>
            <w:tcBorders>
              <w:top w:val="nil"/>
              <w:left w:val="nil"/>
              <w:bottom w:val="nil"/>
              <w:right w:val="nil"/>
            </w:tcBorders>
            <w:noWrap/>
            <w:vAlign w:val="center"/>
          </w:tcPr>
          <w:p w14:paraId="4406F968" w14:textId="255025FA"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12%</w:t>
            </w:r>
          </w:p>
        </w:tc>
        <w:tc>
          <w:tcPr>
            <w:tcW w:w="992" w:type="dxa"/>
            <w:tcBorders>
              <w:top w:val="nil"/>
              <w:left w:val="nil"/>
              <w:bottom w:val="nil"/>
              <w:right w:val="nil"/>
            </w:tcBorders>
            <w:noWrap/>
            <w:vAlign w:val="center"/>
          </w:tcPr>
          <w:p w14:paraId="5A9AEBD0" w14:textId="6FCC8647"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14%</w:t>
            </w:r>
          </w:p>
        </w:tc>
        <w:tc>
          <w:tcPr>
            <w:tcW w:w="992" w:type="dxa"/>
            <w:tcBorders>
              <w:top w:val="nil"/>
              <w:left w:val="nil"/>
              <w:bottom w:val="nil"/>
              <w:right w:val="single" w:sz="4" w:space="0" w:color="auto"/>
            </w:tcBorders>
            <w:noWrap/>
            <w:vAlign w:val="center"/>
          </w:tcPr>
          <w:p w14:paraId="04556D06" w14:textId="339E6AE8"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5%</w:t>
            </w:r>
          </w:p>
        </w:tc>
      </w:tr>
      <w:tr w:rsidR="006E4046" w:rsidRPr="00184699" w14:paraId="04B478EF" w14:textId="77777777" w:rsidTr="001E1455">
        <w:trPr>
          <w:trHeight w:val="260"/>
          <w:jc w:val="center"/>
        </w:trPr>
        <w:tc>
          <w:tcPr>
            <w:tcW w:w="2401" w:type="dxa"/>
            <w:tcBorders>
              <w:top w:val="nil"/>
              <w:left w:val="single" w:sz="4" w:space="0" w:color="auto"/>
              <w:bottom w:val="nil"/>
              <w:right w:val="nil"/>
            </w:tcBorders>
            <w:vAlign w:val="center"/>
          </w:tcPr>
          <w:p w14:paraId="2552A8EF" w14:textId="1674E468" w:rsidR="006E4046" w:rsidRPr="006E4046" w:rsidRDefault="006E4046" w:rsidP="006E4046">
            <w:pPr>
              <w:spacing w:after="0" w:line="240" w:lineRule="auto"/>
              <w:ind w:left="0"/>
              <w:rPr>
                <w:rFonts w:ascii="Calibri" w:hAnsi="Calibri" w:cs="Calibri"/>
                <w:color w:val="000000"/>
              </w:rPr>
            </w:pPr>
            <w:r w:rsidRPr="006E4046">
              <w:rPr>
                <w:rFonts w:ascii="Calibri" w:hAnsi="Calibri" w:cs="Calibri"/>
                <w:color w:val="000000"/>
              </w:rPr>
              <w:t>Pleased</w:t>
            </w:r>
          </w:p>
        </w:tc>
        <w:tc>
          <w:tcPr>
            <w:tcW w:w="717" w:type="dxa"/>
            <w:tcBorders>
              <w:top w:val="nil"/>
              <w:left w:val="single" w:sz="4" w:space="0" w:color="auto"/>
              <w:bottom w:val="nil"/>
              <w:right w:val="nil"/>
            </w:tcBorders>
            <w:noWrap/>
            <w:vAlign w:val="center"/>
          </w:tcPr>
          <w:p w14:paraId="6F27A553" w14:textId="405A2FF1"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6%</w:t>
            </w:r>
          </w:p>
        </w:tc>
        <w:tc>
          <w:tcPr>
            <w:tcW w:w="993" w:type="dxa"/>
            <w:tcBorders>
              <w:top w:val="nil"/>
              <w:left w:val="single" w:sz="4" w:space="0" w:color="auto"/>
              <w:bottom w:val="nil"/>
              <w:right w:val="nil"/>
            </w:tcBorders>
            <w:noWrap/>
            <w:vAlign w:val="center"/>
          </w:tcPr>
          <w:p w14:paraId="5EFE4C73" w14:textId="69D2B55F"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3%</w:t>
            </w:r>
          </w:p>
        </w:tc>
        <w:tc>
          <w:tcPr>
            <w:tcW w:w="843" w:type="dxa"/>
            <w:tcBorders>
              <w:top w:val="nil"/>
              <w:left w:val="nil"/>
              <w:bottom w:val="nil"/>
              <w:right w:val="nil"/>
            </w:tcBorders>
            <w:noWrap/>
            <w:vAlign w:val="center"/>
          </w:tcPr>
          <w:p w14:paraId="5CC7B5D0" w14:textId="00F98237"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5%</w:t>
            </w:r>
          </w:p>
        </w:tc>
        <w:tc>
          <w:tcPr>
            <w:tcW w:w="851" w:type="dxa"/>
            <w:tcBorders>
              <w:top w:val="nil"/>
              <w:left w:val="nil"/>
              <w:bottom w:val="nil"/>
              <w:right w:val="nil"/>
            </w:tcBorders>
            <w:noWrap/>
            <w:vAlign w:val="center"/>
          </w:tcPr>
          <w:p w14:paraId="7496C4D3" w14:textId="05EDA755"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FF0000"/>
              </w:rPr>
              <w:t>3%</w:t>
            </w:r>
          </w:p>
        </w:tc>
        <w:tc>
          <w:tcPr>
            <w:tcW w:w="999" w:type="dxa"/>
            <w:tcBorders>
              <w:top w:val="nil"/>
              <w:left w:val="nil"/>
              <w:bottom w:val="nil"/>
              <w:right w:val="nil"/>
            </w:tcBorders>
            <w:noWrap/>
            <w:vAlign w:val="center"/>
          </w:tcPr>
          <w:p w14:paraId="5709D1CE" w14:textId="718764F3"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9%</w:t>
            </w:r>
          </w:p>
        </w:tc>
        <w:tc>
          <w:tcPr>
            <w:tcW w:w="992" w:type="dxa"/>
            <w:tcBorders>
              <w:top w:val="nil"/>
              <w:left w:val="nil"/>
              <w:bottom w:val="nil"/>
              <w:right w:val="nil"/>
            </w:tcBorders>
            <w:noWrap/>
            <w:vAlign w:val="center"/>
          </w:tcPr>
          <w:p w14:paraId="2EC2AF1E" w14:textId="1E0ABBB9"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7%</w:t>
            </w:r>
          </w:p>
        </w:tc>
        <w:tc>
          <w:tcPr>
            <w:tcW w:w="992" w:type="dxa"/>
            <w:tcBorders>
              <w:top w:val="nil"/>
              <w:left w:val="nil"/>
              <w:bottom w:val="nil"/>
              <w:right w:val="single" w:sz="4" w:space="0" w:color="auto"/>
            </w:tcBorders>
            <w:noWrap/>
            <w:vAlign w:val="center"/>
          </w:tcPr>
          <w:p w14:paraId="7DC4DF39" w14:textId="00237CB5"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3%</w:t>
            </w:r>
          </w:p>
        </w:tc>
      </w:tr>
      <w:tr w:rsidR="006E4046" w:rsidRPr="00184699" w14:paraId="1A75D240" w14:textId="77777777" w:rsidTr="001E1455">
        <w:trPr>
          <w:trHeight w:val="260"/>
          <w:jc w:val="center"/>
        </w:trPr>
        <w:tc>
          <w:tcPr>
            <w:tcW w:w="2401" w:type="dxa"/>
            <w:tcBorders>
              <w:top w:val="nil"/>
              <w:left w:val="single" w:sz="4" w:space="0" w:color="auto"/>
              <w:bottom w:val="nil"/>
              <w:right w:val="nil"/>
            </w:tcBorders>
            <w:vAlign w:val="center"/>
          </w:tcPr>
          <w:p w14:paraId="42EFA6AA" w14:textId="33BB22B7" w:rsidR="006E4046" w:rsidRPr="006E4046" w:rsidRDefault="006E4046" w:rsidP="006E4046">
            <w:pPr>
              <w:spacing w:after="0" w:line="240" w:lineRule="auto"/>
              <w:ind w:left="0"/>
              <w:rPr>
                <w:rFonts w:ascii="Calibri" w:hAnsi="Calibri" w:cs="Calibri"/>
                <w:color w:val="000000"/>
              </w:rPr>
            </w:pPr>
            <w:r w:rsidRPr="006E4046">
              <w:rPr>
                <w:rFonts w:ascii="Calibri" w:hAnsi="Calibri" w:cs="Calibri"/>
                <w:color w:val="000000"/>
              </w:rPr>
              <w:t>Inspired</w:t>
            </w:r>
          </w:p>
        </w:tc>
        <w:tc>
          <w:tcPr>
            <w:tcW w:w="717" w:type="dxa"/>
            <w:tcBorders>
              <w:top w:val="nil"/>
              <w:left w:val="single" w:sz="4" w:space="0" w:color="auto"/>
              <w:bottom w:val="nil"/>
              <w:right w:val="nil"/>
            </w:tcBorders>
            <w:noWrap/>
            <w:vAlign w:val="center"/>
          </w:tcPr>
          <w:p w14:paraId="7ED99EBF" w14:textId="303704F4"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3%</w:t>
            </w:r>
          </w:p>
        </w:tc>
        <w:tc>
          <w:tcPr>
            <w:tcW w:w="993" w:type="dxa"/>
            <w:tcBorders>
              <w:top w:val="nil"/>
              <w:left w:val="single" w:sz="4" w:space="0" w:color="auto"/>
              <w:bottom w:val="nil"/>
              <w:right w:val="nil"/>
            </w:tcBorders>
            <w:noWrap/>
            <w:vAlign w:val="center"/>
          </w:tcPr>
          <w:p w14:paraId="7DAC012A" w14:textId="47E37B9F"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5%</w:t>
            </w:r>
          </w:p>
        </w:tc>
        <w:tc>
          <w:tcPr>
            <w:tcW w:w="843" w:type="dxa"/>
            <w:tcBorders>
              <w:top w:val="nil"/>
              <w:left w:val="nil"/>
              <w:bottom w:val="nil"/>
              <w:right w:val="nil"/>
            </w:tcBorders>
            <w:noWrap/>
            <w:vAlign w:val="center"/>
          </w:tcPr>
          <w:p w14:paraId="4AB5AB28" w14:textId="029D6CB7"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FF0000"/>
              </w:rPr>
              <w:t>0%</w:t>
            </w:r>
          </w:p>
        </w:tc>
        <w:tc>
          <w:tcPr>
            <w:tcW w:w="851" w:type="dxa"/>
            <w:tcBorders>
              <w:top w:val="nil"/>
              <w:left w:val="nil"/>
              <w:bottom w:val="nil"/>
              <w:right w:val="nil"/>
            </w:tcBorders>
            <w:noWrap/>
            <w:vAlign w:val="center"/>
          </w:tcPr>
          <w:p w14:paraId="367403F6" w14:textId="478699BF"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5%</w:t>
            </w:r>
          </w:p>
        </w:tc>
        <w:tc>
          <w:tcPr>
            <w:tcW w:w="999" w:type="dxa"/>
            <w:tcBorders>
              <w:top w:val="nil"/>
              <w:left w:val="nil"/>
              <w:bottom w:val="nil"/>
              <w:right w:val="nil"/>
            </w:tcBorders>
            <w:noWrap/>
            <w:vAlign w:val="center"/>
          </w:tcPr>
          <w:p w14:paraId="1BC8B376" w14:textId="5185C44F"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2%</w:t>
            </w:r>
          </w:p>
        </w:tc>
        <w:tc>
          <w:tcPr>
            <w:tcW w:w="992" w:type="dxa"/>
            <w:tcBorders>
              <w:top w:val="nil"/>
              <w:left w:val="nil"/>
              <w:bottom w:val="nil"/>
              <w:right w:val="nil"/>
            </w:tcBorders>
            <w:noWrap/>
            <w:vAlign w:val="center"/>
          </w:tcPr>
          <w:p w14:paraId="7D996717" w14:textId="3472CA2B"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2%</w:t>
            </w:r>
          </w:p>
        </w:tc>
        <w:tc>
          <w:tcPr>
            <w:tcW w:w="992" w:type="dxa"/>
            <w:tcBorders>
              <w:top w:val="nil"/>
              <w:left w:val="nil"/>
              <w:bottom w:val="nil"/>
              <w:right w:val="single" w:sz="4" w:space="0" w:color="auto"/>
            </w:tcBorders>
            <w:noWrap/>
            <w:vAlign w:val="center"/>
          </w:tcPr>
          <w:p w14:paraId="0114EA86" w14:textId="701B29D5"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4%</w:t>
            </w:r>
          </w:p>
        </w:tc>
      </w:tr>
      <w:tr w:rsidR="006E4046" w:rsidRPr="00184699" w14:paraId="7FFE592A" w14:textId="77777777" w:rsidTr="001E1455">
        <w:trPr>
          <w:trHeight w:val="260"/>
          <w:jc w:val="center"/>
        </w:trPr>
        <w:tc>
          <w:tcPr>
            <w:tcW w:w="2401" w:type="dxa"/>
            <w:tcBorders>
              <w:top w:val="nil"/>
              <w:left w:val="single" w:sz="4" w:space="0" w:color="auto"/>
              <w:bottom w:val="nil"/>
              <w:right w:val="nil"/>
            </w:tcBorders>
            <w:vAlign w:val="center"/>
          </w:tcPr>
          <w:p w14:paraId="14C5BE7F" w14:textId="15EA09B1" w:rsidR="006E4046" w:rsidRPr="006E4046" w:rsidRDefault="006E4046" w:rsidP="006E4046">
            <w:pPr>
              <w:spacing w:after="0" w:line="240" w:lineRule="auto"/>
              <w:ind w:left="0"/>
              <w:rPr>
                <w:rFonts w:ascii="Calibri" w:hAnsi="Calibri" w:cs="Calibri"/>
                <w:color w:val="000000"/>
              </w:rPr>
            </w:pPr>
            <w:r w:rsidRPr="006E4046">
              <w:rPr>
                <w:rFonts w:ascii="Calibri" w:hAnsi="Calibri" w:cs="Calibri"/>
                <w:color w:val="000000"/>
              </w:rPr>
              <w:t>Proud</w:t>
            </w:r>
          </w:p>
        </w:tc>
        <w:tc>
          <w:tcPr>
            <w:tcW w:w="717" w:type="dxa"/>
            <w:tcBorders>
              <w:top w:val="nil"/>
              <w:left w:val="single" w:sz="4" w:space="0" w:color="auto"/>
              <w:bottom w:val="nil"/>
              <w:right w:val="nil"/>
            </w:tcBorders>
            <w:noWrap/>
            <w:vAlign w:val="center"/>
          </w:tcPr>
          <w:p w14:paraId="0129BF25" w14:textId="11F9ACD6"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3%</w:t>
            </w:r>
          </w:p>
        </w:tc>
        <w:tc>
          <w:tcPr>
            <w:tcW w:w="993" w:type="dxa"/>
            <w:tcBorders>
              <w:top w:val="nil"/>
              <w:left w:val="single" w:sz="4" w:space="0" w:color="auto"/>
              <w:bottom w:val="nil"/>
              <w:right w:val="nil"/>
            </w:tcBorders>
            <w:noWrap/>
            <w:vAlign w:val="center"/>
          </w:tcPr>
          <w:p w14:paraId="399699FA" w14:textId="64B1D1FB"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5%</w:t>
            </w:r>
          </w:p>
        </w:tc>
        <w:tc>
          <w:tcPr>
            <w:tcW w:w="843" w:type="dxa"/>
            <w:tcBorders>
              <w:top w:val="nil"/>
              <w:left w:val="nil"/>
              <w:bottom w:val="nil"/>
              <w:right w:val="nil"/>
            </w:tcBorders>
            <w:noWrap/>
            <w:vAlign w:val="center"/>
          </w:tcPr>
          <w:p w14:paraId="619DD3C0" w14:textId="1D0B52C6"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FF0000"/>
              </w:rPr>
              <w:t>1%</w:t>
            </w:r>
          </w:p>
        </w:tc>
        <w:tc>
          <w:tcPr>
            <w:tcW w:w="851" w:type="dxa"/>
            <w:tcBorders>
              <w:top w:val="nil"/>
              <w:left w:val="nil"/>
              <w:bottom w:val="nil"/>
              <w:right w:val="nil"/>
            </w:tcBorders>
            <w:noWrap/>
            <w:vAlign w:val="center"/>
          </w:tcPr>
          <w:p w14:paraId="7ED16070" w14:textId="1BC603EC"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5%</w:t>
            </w:r>
          </w:p>
        </w:tc>
        <w:tc>
          <w:tcPr>
            <w:tcW w:w="999" w:type="dxa"/>
            <w:tcBorders>
              <w:top w:val="nil"/>
              <w:left w:val="nil"/>
              <w:bottom w:val="nil"/>
              <w:right w:val="nil"/>
            </w:tcBorders>
            <w:noWrap/>
            <w:vAlign w:val="center"/>
          </w:tcPr>
          <w:p w14:paraId="416D93E9" w14:textId="592AF803"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FF0000"/>
              </w:rPr>
              <w:t>1%</w:t>
            </w:r>
          </w:p>
        </w:tc>
        <w:tc>
          <w:tcPr>
            <w:tcW w:w="992" w:type="dxa"/>
            <w:tcBorders>
              <w:top w:val="nil"/>
              <w:left w:val="nil"/>
              <w:bottom w:val="nil"/>
              <w:right w:val="nil"/>
            </w:tcBorders>
            <w:noWrap/>
            <w:vAlign w:val="center"/>
          </w:tcPr>
          <w:p w14:paraId="23D028CA" w14:textId="4C31556E"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8%</w:t>
            </w:r>
          </w:p>
        </w:tc>
        <w:tc>
          <w:tcPr>
            <w:tcW w:w="992" w:type="dxa"/>
            <w:tcBorders>
              <w:top w:val="nil"/>
              <w:left w:val="nil"/>
              <w:bottom w:val="nil"/>
              <w:right w:val="single" w:sz="4" w:space="0" w:color="auto"/>
            </w:tcBorders>
            <w:noWrap/>
            <w:vAlign w:val="center"/>
          </w:tcPr>
          <w:p w14:paraId="03B98A61" w14:textId="7B1EAEEC"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2%</w:t>
            </w:r>
          </w:p>
        </w:tc>
      </w:tr>
      <w:tr w:rsidR="006E4046" w:rsidRPr="00184699" w14:paraId="654C05E6" w14:textId="77777777" w:rsidTr="001E1455">
        <w:trPr>
          <w:trHeight w:val="260"/>
          <w:jc w:val="center"/>
        </w:trPr>
        <w:tc>
          <w:tcPr>
            <w:tcW w:w="2401" w:type="dxa"/>
            <w:tcBorders>
              <w:top w:val="nil"/>
              <w:left w:val="single" w:sz="4" w:space="0" w:color="auto"/>
              <w:bottom w:val="nil"/>
              <w:right w:val="nil"/>
            </w:tcBorders>
            <w:vAlign w:val="center"/>
          </w:tcPr>
          <w:p w14:paraId="27FA8F84" w14:textId="7E26F6E5" w:rsidR="006E4046" w:rsidRPr="006E4046" w:rsidRDefault="006E4046" w:rsidP="006E4046">
            <w:pPr>
              <w:spacing w:after="0" w:line="240" w:lineRule="auto"/>
              <w:ind w:left="0"/>
              <w:rPr>
                <w:rFonts w:ascii="Calibri" w:hAnsi="Calibri" w:cs="Calibri"/>
                <w:color w:val="000000"/>
              </w:rPr>
            </w:pPr>
            <w:r w:rsidRPr="006E4046">
              <w:rPr>
                <w:rFonts w:ascii="Calibri" w:hAnsi="Calibri" w:cs="Calibri"/>
                <w:color w:val="000000"/>
              </w:rPr>
              <w:t>Excited</w:t>
            </w:r>
          </w:p>
        </w:tc>
        <w:tc>
          <w:tcPr>
            <w:tcW w:w="717" w:type="dxa"/>
            <w:tcBorders>
              <w:top w:val="nil"/>
              <w:left w:val="single" w:sz="4" w:space="0" w:color="auto"/>
              <w:bottom w:val="nil"/>
              <w:right w:val="nil"/>
            </w:tcBorders>
            <w:noWrap/>
            <w:vAlign w:val="center"/>
          </w:tcPr>
          <w:p w14:paraId="52608C40" w14:textId="40B4C351"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3%</w:t>
            </w:r>
          </w:p>
        </w:tc>
        <w:tc>
          <w:tcPr>
            <w:tcW w:w="993" w:type="dxa"/>
            <w:tcBorders>
              <w:top w:val="nil"/>
              <w:left w:val="single" w:sz="4" w:space="0" w:color="auto"/>
              <w:bottom w:val="nil"/>
              <w:right w:val="nil"/>
            </w:tcBorders>
            <w:noWrap/>
            <w:vAlign w:val="center"/>
          </w:tcPr>
          <w:p w14:paraId="5CF15029" w14:textId="67078D19"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6%</w:t>
            </w:r>
          </w:p>
        </w:tc>
        <w:tc>
          <w:tcPr>
            <w:tcW w:w="843" w:type="dxa"/>
            <w:tcBorders>
              <w:top w:val="nil"/>
              <w:left w:val="nil"/>
              <w:bottom w:val="nil"/>
              <w:right w:val="nil"/>
            </w:tcBorders>
            <w:noWrap/>
            <w:vAlign w:val="center"/>
          </w:tcPr>
          <w:p w14:paraId="309D17BA" w14:textId="2F6EEA1D"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2%</w:t>
            </w:r>
          </w:p>
        </w:tc>
        <w:tc>
          <w:tcPr>
            <w:tcW w:w="851" w:type="dxa"/>
            <w:tcBorders>
              <w:top w:val="nil"/>
              <w:left w:val="nil"/>
              <w:bottom w:val="nil"/>
              <w:right w:val="nil"/>
            </w:tcBorders>
            <w:noWrap/>
            <w:vAlign w:val="center"/>
          </w:tcPr>
          <w:p w14:paraId="15A40474" w14:textId="31343FDD"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3%</w:t>
            </w:r>
          </w:p>
        </w:tc>
        <w:tc>
          <w:tcPr>
            <w:tcW w:w="999" w:type="dxa"/>
            <w:tcBorders>
              <w:top w:val="nil"/>
              <w:left w:val="nil"/>
              <w:bottom w:val="nil"/>
              <w:right w:val="nil"/>
            </w:tcBorders>
            <w:noWrap/>
            <w:vAlign w:val="center"/>
          </w:tcPr>
          <w:p w14:paraId="504B8D5D" w14:textId="011203D7" w:rsidR="006E4046" w:rsidRPr="00761894" w:rsidRDefault="006E4046" w:rsidP="006E4046">
            <w:pPr>
              <w:spacing w:after="0" w:line="240" w:lineRule="auto"/>
              <w:ind w:left="0"/>
              <w:jc w:val="right"/>
              <w:rPr>
                <w:rFonts w:ascii="Calibri" w:hAnsi="Calibri" w:cs="Calibri"/>
                <w:color w:val="FF0000"/>
              </w:rPr>
            </w:pPr>
            <w:r w:rsidRPr="00761894">
              <w:rPr>
                <w:rFonts w:ascii="Calibri" w:hAnsi="Calibri" w:cs="Calibri"/>
                <w:color w:val="000000"/>
              </w:rPr>
              <w:t>3%</w:t>
            </w:r>
          </w:p>
        </w:tc>
        <w:tc>
          <w:tcPr>
            <w:tcW w:w="992" w:type="dxa"/>
            <w:tcBorders>
              <w:top w:val="nil"/>
              <w:left w:val="nil"/>
              <w:bottom w:val="nil"/>
              <w:right w:val="nil"/>
            </w:tcBorders>
            <w:noWrap/>
            <w:vAlign w:val="center"/>
          </w:tcPr>
          <w:p w14:paraId="7D7AFD9A" w14:textId="4D598D25" w:rsidR="006E4046" w:rsidRPr="00761894" w:rsidRDefault="006E4046" w:rsidP="006E4046">
            <w:pPr>
              <w:spacing w:after="0" w:line="240" w:lineRule="auto"/>
              <w:ind w:left="0"/>
              <w:jc w:val="right"/>
              <w:rPr>
                <w:rFonts w:ascii="Calibri" w:hAnsi="Calibri" w:cs="Calibri"/>
                <w:color w:val="000000"/>
              </w:rPr>
            </w:pPr>
            <w:r w:rsidRPr="00761894">
              <w:rPr>
                <w:rFonts w:ascii="Calibri" w:hAnsi="Calibri" w:cs="Calibri"/>
                <w:color w:val="000000"/>
              </w:rPr>
              <w:t>3%</w:t>
            </w:r>
          </w:p>
        </w:tc>
        <w:tc>
          <w:tcPr>
            <w:tcW w:w="992" w:type="dxa"/>
            <w:tcBorders>
              <w:top w:val="nil"/>
              <w:left w:val="nil"/>
              <w:bottom w:val="nil"/>
              <w:right w:val="single" w:sz="4" w:space="0" w:color="auto"/>
            </w:tcBorders>
            <w:noWrap/>
            <w:vAlign w:val="center"/>
          </w:tcPr>
          <w:p w14:paraId="725FEE75" w14:textId="35A3338C" w:rsidR="006E4046" w:rsidRPr="00761894" w:rsidRDefault="006E4046" w:rsidP="006E4046">
            <w:pPr>
              <w:spacing w:after="0" w:line="240" w:lineRule="auto"/>
              <w:ind w:left="0"/>
              <w:jc w:val="right"/>
              <w:rPr>
                <w:rFonts w:ascii="Calibri" w:hAnsi="Calibri" w:cs="Calibri"/>
                <w:color w:val="0070C0"/>
              </w:rPr>
            </w:pPr>
            <w:r w:rsidRPr="00761894">
              <w:rPr>
                <w:rFonts w:ascii="Calibri" w:hAnsi="Calibri" w:cs="Calibri"/>
                <w:color w:val="000000"/>
              </w:rPr>
              <w:t>0%</w:t>
            </w:r>
          </w:p>
        </w:tc>
      </w:tr>
      <w:tr w:rsidR="00761894" w:rsidRPr="00184699" w14:paraId="6FFC8772" w14:textId="77777777" w:rsidTr="001E1455">
        <w:trPr>
          <w:trHeight w:val="260"/>
          <w:jc w:val="center"/>
        </w:trPr>
        <w:tc>
          <w:tcPr>
            <w:tcW w:w="2401" w:type="dxa"/>
            <w:tcBorders>
              <w:top w:val="nil"/>
              <w:left w:val="single" w:sz="4" w:space="0" w:color="auto"/>
              <w:bottom w:val="nil"/>
              <w:right w:val="nil"/>
            </w:tcBorders>
            <w:vAlign w:val="center"/>
          </w:tcPr>
          <w:p w14:paraId="659625D3" w14:textId="20F76221" w:rsidR="00761894" w:rsidRPr="00080063" w:rsidRDefault="00761894" w:rsidP="00761894">
            <w:pPr>
              <w:spacing w:after="0" w:line="240" w:lineRule="auto"/>
              <w:ind w:left="0"/>
              <w:rPr>
                <w:rFonts w:ascii="Calibri" w:hAnsi="Calibri" w:cs="Calibri"/>
                <w:color w:val="000000"/>
              </w:rPr>
            </w:pPr>
            <w:r w:rsidRPr="00080063">
              <w:rPr>
                <w:rFonts w:ascii="Calibri" w:hAnsi="Calibri" w:cs="Calibri"/>
                <w:color w:val="000000"/>
              </w:rPr>
              <w:t>None of these</w:t>
            </w:r>
          </w:p>
        </w:tc>
        <w:tc>
          <w:tcPr>
            <w:tcW w:w="717" w:type="dxa"/>
            <w:tcBorders>
              <w:top w:val="nil"/>
              <w:left w:val="single" w:sz="4" w:space="0" w:color="auto"/>
              <w:bottom w:val="nil"/>
              <w:right w:val="nil"/>
            </w:tcBorders>
            <w:noWrap/>
            <w:vAlign w:val="center"/>
          </w:tcPr>
          <w:p w14:paraId="4C35F34E" w14:textId="1520F621" w:rsidR="00761894" w:rsidRPr="00761894" w:rsidRDefault="00761894" w:rsidP="00761894">
            <w:pPr>
              <w:spacing w:after="0" w:line="240" w:lineRule="auto"/>
              <w:ind w:left="0"/>
              <w:jc w:val="right"/>
              <w:rPr>
                <w:rFonts w:ascii="Calibri" w:hAnsi="Calibri" w:cs="Calibri"/>
                <w:color w:val="000000"/>
              </w:rPr>
            </w:pPr>
            <w:r w:rsidRPr="00761894">
              <w:rPr>
                <w:rFonts w:ascii="Calibri" w:hAnsi="Calibri" w:cs="Calibri"/>
                <w:color w:val="000000"/>
              </w:rPr>
              <w:t>10%</w:t>
            </w:r>
          </w:p>
        </w:tc>
        <w:tc>
          <w:tcPr>
            <w:tcW w:w="993" w:type="dxa"/>
            <w:tcBorders>
              <w:top w:val="nil"/>
              <w:left w:val="single" w:sz="4" w:space="0" w:color="auto"/>
              <w:bottom w:val="nil"/>
              <w:right w:val="nil"/>
            </w:tcBorders>
            <w:noWrap/>
            <w:vAlign w:val="center"/>
          </w:tcPr>
          <w:p w14:paraId="4CC3E781" w14:textId="069E713B" w:rsidR="00761894" w:rsidRPr="00761894" w:rsidRDefault="00761894" w:rsidP="00761894">
            <w:pPr>
              <w:spacing w:after="0" w:line="240" w:lineRule="auto"/>
              <w:ind w:left="0"/>
              <w:jc w:val="right"/>
              <w:rPr>
                <w:rFonts w:ascii="Calibri" w:hAnsi="Calibri" w:cs="Calibri"/>
                <w:color w:val="FF0000"/>
              </w:rPr>
            </w:pPr>
            <w:r w:rsidRPr="00761894">
              <w:rPr>
                <w:rFonts w:ascii="Calibri" w:hAnsi="Calibri" w:cs="Calibri"/>
                <w:color w:val="000000"/>
              </w:rPr>
              <w:t>16%</w:t>
            </w:r>
          </w:p>
        </w:tc>
        <w:tc>
          <w:tcPr>
            <w:tcW w:w="843" w:type="dxa"/>
            <w:tcBorders>
              <w:top w:val="nil"/>
              <w:left w:val="nil"/>
              <w:bottom w:val="nil"/>
              <w:right w:val="nil"/>
            </w:tcBorders>
            <w:noWrap/>
            <w:vAlign w:val="center"/>
          </w:tcPr>
          <w:p w14:paraId="1295167C" w14:textId="030B7E54" w:rsidR="00761894" w:rsidRPr="00761894" w:rsidRDefault="00761894" w:rsidP="00761894">
            <w:pPr>
              <w:spacing w:after="0" w:line="240" w:lineRule="auto"/>
              <w:ind w:left="0"/>
              <w:jc w:val="right"/>
              <w:rPr>
                <w:rFonts w:ascii="Calibri" w:hAnsi="Calibri" w:cs="Calibri"/>
                <w:color w:val="0070C0"/>
              </w:rPr>
            </w:pPr>
            <w:r w:rsidRPr="00761894">
              <w:rPr>
                <w:rFonts w:ascii="Calibri" w:hAnsi="Calibri" w:cs="Calibri"/>
                <w:color w:val="000000"/>
              </w:rPr>
              <w:t>6%</w:t>
            </w:r>
          </w:p>
        </w:tc>
        <w:tc>
          <w:tcPr>
            <w:tcW w:w="851" w:type="dxa"/>
            <w:tcBorders>
              <w:top w:val="nil"/>
              <w:left w:val="nil"/>
              <w:bottom w:val="nil"/>
              <w:right w:val="nil"/>
            </w:tcBorders>
            <w:noWrap/>
            <w:vAlign w:val="center"/>
          </w:tcPr>
          <w:p w14:paraId="7C8C459F" w14:textId="1431FCD0" w:rsidR="00761894" w:rsidRPr="00761894" w:rsidRDefault="00761894" w:rsidP="00761894">
            <w:pPr>
              <w:spacing w:after="0" w:line="240" w:lineRule="auto"/>
              <w:ind w:left="0"/>
              <w:jc w:val="right"/>
              <w:rPr>
                <w:rFonts w:ascii="Calibri" w:hAnsi="Calibri" w:cs="Calibri"/>
                <w:color w:val="0070C0"/>
              </w:rPr>
            </w:pPr>
            <w:r w:rsidRPr="00761894">
              <w:rPr>
                <w:rFonts w:ascii="Calibri" w:hAnsi="Calibri" w:cs="Calibri"/>
                <w:color w:val="FF0000"/>
              </w:rPr>
              <w:t>2%</w:t>
            </w:r>
          </w:p>
        </w:tc>
        <w:tc>
          <w:tcPr>
            <w:tcW w:w="999" w:type="dxa"/>
            <w:tcBorders>
              <w:top w:val="nil"/>
              <w:left w:val="nil"/>
              <w:bottom w:val="nil"/>
              <w:right w:val="nil"/>
            </w:tcBorders>
            <w:noWrap/>
            <w:vAlign w:val="center"/>
          </w:tcPr>
          <w:p w14:paraId="2C57D5E8" w14:textId="42DEF641" w:rsidR="00761894" w:rsidRPr="00761894" w:rsidRDefault="00761894" w:rsidP="00761894">
            <w:pPr>
              <w:spacing w:after="0" w:line="240" w:lineRule="auto"/>
              <w:ind w:left="0"/>
              <w:jc w:val="right"/>
              <w:rPr>
                <w:rFonts w:ascii="Calibri" w:hAnsi="Calibri" w:cs="Calibri"/>
                <w:color w:val="FF0000"/>
              </w:rPr>
            </w:pPr>
            <w:r w:rsidRPr="00761894">
              <w:rPr>
                <w:rFonts w:ascii="Calibri" w:hAnsi="Calibri" w:cs="Calibri"/>
                <w:color w:val="000000"/>
              </w:rPr>
              <w:t>9%</w:t>
            </w:r>
          </w:p>
        </w:tc>
        <w:tc>
          <w:tcPr>
            <w:tcW w:w="992" w:type="dxa"/>
            <w:tcBorders>
              <w:top w:val="nil"/>
              <w:left w:val="nil"/>
              <w:bottom w:val="nil"/>
              <w:right w:val="nil"/>
            </w:tcBorders>
            <w:noWrap/>
            <w:vAlign w:val="center"/>
          </w:tcPr>
          <w:p w14:paraId="40B5E38C" w14:textId="2104871A" w:rsidR="00761894" w:rsidRPr="00761894" w:rsidRDefault="00761894" w:rsidP="00761894">
            <w:pPr>
              <w:spacing w:after="0" w:line="240" w:lineRule="auto"/>
              <w:ind w:left="0"/>
              <w:jc w:val="right"/>
              <w:rPr>
                <w:rFonts w:ascii="Calibri" w:hAnsi="Calibri" w:cs="Calibri"/>
                <w:color w:val="000000"/>
              </w:rPr>
            </w:pPr>
            <w:r w:rsidRPr="00761894">
              <w:rPr>
                <w:rFonts w:ascii="Calibri" w:hAnsi="Calibri" w:cs="Calibri"/>
                <w:color w:val="000000"/>
              </w:rPr>
              <w:t>9%</w:t>
            </w:r>
          </w:p>
        </w:tc>
        <w:tc>
          <w:tcPr>
            <w:tcW w:w="992" w:type="dxa"/>
            <w:tcBorders>
              <w:top w:val="nil"/>
              <w:left w:val="nil"/>
              <w:bottom w:val="nil"/>
              <w:right w:val="single" w:sz="4" w:space="0" w:color="auto"/>
            </w:tcBorders>
            <w:noWrap/>
            <w:vAlign w:val="center"/>
          </w:tcPr>
          <w:p w14:paraId="1CE74987" w14:textId="6495DFAE" w:rsidR="00761894" w:rsidRPr="00761894" w:rsidRDefault="00761894" w:rsidP="00761894">
            <w:pPr>
              <w:spacing w:after="0" w:line="240" w:lineRule="auto"/>
              <w:ind w:left="0"/>
              <w:jc w:val="right"/>
              <w:rPr>
                <w:rFonts w:ascii="Calibri" w:hAnsi="Calibri" w:cs="Calibri"/>
                <w:color w:val="0070C0"/>
              </w:rPr>
            </w:pPr>
            <w:r w:rsidRPr="00761894">
              <w:rPr>
                <w:rFonts w:ascii="Calibri" w:hAnsi="Calibri" w:cs="Calibri"/>
                <w:color w:val="000000"/>
              </w:rPr>
              <w:t>0%</w:t>
            </w:r>
          </w:p>
        </w:tc>
      </w:tr>
      <w:tr w:rsidR="00761894" w:rsidRPr="00184699" w14:paraId="6D71D6C6" w14:textId="77777777" w:rsidTr="001E1455">
        <w:trPr>
          <w:trHeight w:val="260"/>
          <w:jc w:val="center"/>
        </w:trPr>
        <w:tc>
          <w:tcPr>
            <w:tcW w:w="2401" w:type="dxa"/>
            <w:tcBorders>
              <w:top w:val="nil"/>
              <w:left w:val="single" w:sz="4" w:space="0" w:color="auto"/>
              <w:bottom w:val="nil"/>
              <w:right w:val="nil"/>
            </w:tcBorders>
            <w:vAlign w:val="center"/>
          </w:tcPr>
          <w:p w14:paraId="3BFB4E5E" w14:textId="56B02B06" w:rsidR="00761894" w:rsidRPr="00080063" w:rsidRDefault="00761894" w:rsidP="00761894">
            <w:pPr>
              <w:spacing w:after="0" w:line="240" w:lineRule="auto"/>
              <w:ind w:left="0"/>
              <w:rPr>
                <w:rFonts w:ascii="Calibri" w:hAnsi="Calibri" w:cs="Calibri"/>
                <w:color w:val="000000"/>
              </w:rPr>
            </w:pPr>
            <w:r w:rsidRPr="00080063">
              <w:rPr>
                <w:rFonts w:ascii="Calibri" w:hAnsi="Calibri" w:cs="Calibri"/>
                <w:color w:val="000000"/>
              </w:rPr>
              <w:t xml:space="preserve">Something else </w:t>
            </w:r>
          </w:p>
        </w:tc>
        <w:tc>
          <w:tcPr>
            <w:tcW w:w="717" w:type="dxa"/>
            <w:tcBorders>
              <w:top w:val="nil"/>
              <w:left w:val="single" w:sz="4" w:space="0" w:color="auto"/>
              <w:bottom w:val="nil"/>
              <w:right w:val="nil"/>
            </w:tcBorders>
            <w:noWrap/>
            <w:vAlign w:val="center"/>
          </w:tcPr>
          <w:p w14:paraId="32FA4D2F" w14:textId="21F8F8CC" w:rsidR="00761894" w:rsidRPr="00761894" w:rsidRDefault="00761894" w:rsidP="00761894">
            <w:pPr>
              <w:spacing w:after="0" w:line="240" w:lineRule="auto"/>
              <w:ind w:left="0"/>
              <w:jc w:val="right"/>
              <w:rPr>
                <w:rFonts w:ascii="Calibri" w:hAnsi="Calibri" w:cs="Calibri"/>
                <w:color w:val="000000"/>
              </w:rPr>
            </w:pPr>
            <w:r w:rsidRPr="00761894">
              <w:rPr>
                <w:rFonts w:ascii="Calibri" w:hAnsi="Calibri" w:cs="Calibri"/>
                <w:color w:val="000000"/>
              </w:rPr>
              <w:t>3%</w:t>
            </w:r>
          </w:p>
        </w:tc>
        <w:tc>
          <w:tcPr>
            <w:tcW w:w="993" w:type="dxa"/>
            <w:tcBorders>
              <w:top w:val="nil"/>
              <w:left w:val="single" w:sz="4" w:space="0" w:color="auto"/>
              <w:bottom w:val="nil"/>
              <w:right w:val="nil"/>
            </w:tcBorders>
            <w:noWrap/>
            <w:vAlign w:val="center"/>
          </w:tcPr>
          <w:p w14:paraId="476FC02B" w14:textId="6D552B00" w:rsidR="00761894" w:rsidRPr="00761894" w:rsidRDefault="00761894" w:rsidP="00761894">
            <w:pPr>
              <w:spacing w:after="0" w:line="240" w:lineRule="auto"/>
              <w:ind w:left="0"/>
              <w:jc w:val="right"/>
              <w:rPr>
                <w:rFonts w:ascii="Calibri" w:hAnsi="Calibri" w:cs="Calibri"/>
                <w:color w:val="FF0000"/>
              </w:rPr>
            </w:pPr>
            <w:r w:rsidRPr="00761894">
              <w:rPr>
                <w:rFonts w:ascii="Calibri" w:hAnsi="Calibri" w:cs="Calibri"/>
                <w:color w:val="000000"/>
              </w:rPr>
              <w:t>6%</w:t>
            </w:r>
          </w:p>
        </w:tc>
        <w:tc>
          <w:tcPr>
            <w:tcW w:w="843" w:type="dxa"/>
            <w:tcBorders>
              <w:top w:val="nil"/>
              <w:left w:val="nil"/>
              <w:bottom w:val="nil"/>
              <w:right w:val="nil"/>
            </w:tcBorders>
            <w:noWrap/>
            <w:vAlign w:val="center"/>
          </w:tcPr>
          <w:p w14:paraId="252BFF06" w14:textId="7302B977" w:rsidR="00761894" w:rsidRPr="00761894" w:rsidRDefault="00761894" w:rsidP="00761894">
            <w:pPr>
              <w:spacing w:after="0" w:line="240" w:lineRule="auto"/>
              <w:ind w:left="0"/>
              <w:jc w:val="right"/>
              <w:rPr>
                <w:rFonts w:ascii="Calibri" w:hAnsi="Calibri" w:cs="Calibri"/>
                <w:color w:val="0070C0"/>
              </w:rPr>
            </w:pPr>
            <w:r w:rsidRPr="00761894">
              <w:rPr>
                <w:rFonts w:ascii="Calibri" w:hAnsi="Calibri" w:cs="Calibri"/>
                <w:color w:val="0070C0"/>
              </w:rPr>
              <w:t>8%</w:t>
            </w:r>
          </w:p>
        </w:tc>
        <w:tc>
          <w:tcPr>
            <w:tcW w:w="851" w:type="dxa"/>
            <w:tcBorders>
              <w:top w:val="nil"/>
              <w:left w:val="nil"/>
              <w:bottom w:val="nil"/>
              <w:right w:val="nil"/>
            </w:tcBorders>
            <w:noWrap/>
            <w:vAlign w:val="center"/>
          </w:tcPr>
          <w:p w14:paraId="23E35502" w14:textId="5ED81F62" w:rsidR="00761894" w:rsidRPr="00761894" w:rsidRDefault="00761894" w:rsidP="00761894">
            <w:pPr>
              <w:spacing w:after="0" w:line="240" w:lineRule="auto"/>
              <w:ind w:left="0"/>
              <w:jc w:val="right"/>
              <w:rPr>
                <w:rFonts w:ascii="Calibri" w:hAnsi="Calibri" w:cs="Calibri"/>
                <w:color w:val="0070C0"/>
              </w:rPr>
            </w:pPr>
            <w:r w:rsidRPr="00761894">
              <w:rPr>
                <w:rFonts w:ascii="Calibri" w:hAnsi="Calibri" w:cs="Calibri"/>
                <w:color w:val="000000"/>
              </w:rPr>
              <w:t>3%</w:t>
            </w:r>
          </w:p>
        </w:tc>
        <w:tc>
          <w:tcPr>
            <w:tcW w:w="999" w:type="dxa"/>
            <w:tcBorders>
              <w:top w:val="nil"/>
              <w:left w:val="nil"/>
              <w:bottom w:val="nil"/>
              <w:right w:val="nil"/>
            </w:tcBorders>
            <w:noWrap/>
            <w:vAlign w:val="center"/>
          </w:tcPr>
          <w:p w14:paraId="634100AC" w14:textId="317B0310" w:rsidR="00761894" w:rsidRPr="00761894" w:rsidRDefault="00761894" w:rsidP="00761894">
            <w:pPr>
              <w:spacing w:after="0" w:line="240" w:lineRule="auto"/>
              <w:ind w:left="0"/>
              <w:jc w:val="right"/>
              <w:rPr>
                <w:rFonts w:ascii="Calibri" w:hAnsi="Calibri" w:cs="Calibri"/>
                <w:color w:val="FF0000"/>
              </w:rPr>
            </w:pPr>
            <w:r w:rsidRPr="00761894">
              <w:rPr>
                <w:rFonts w:ascii="Calibri" w:hAnsi="Calibri" w:cs="Calibri"/>
                <w:color w:val="000000"/>
              </w:rPr>
              <w:t>2%</w:t>
            </w:r>
          </w:p>
        </w:tc>
        <w:tc>
          <w:tcPr>
            <w:tcW w:w="992" w:type="dxa"/>
            <w:tcBorders>
              <w:top w:val="nil"/>
              <w:left w:val="nil"/>
              <w:bottom w:val="nil"/>
              <w:right w:val="nil"/>
            </w:tcBorders>
            <w:noWrap/>
            <w:vAlign w:val="center"/>
          </w:tcPr>
          <w:p w14:paraId="4FC3A33F" w14:textId="420019C1" w:rsidR="00761894" w:rsidRPr="00761894" w:rsidRDefault="00761894" w:rsidP="00761894">
            <w:pPr>
              <w:spacing w:after="0" w:line="240" w:lineRule="auto"/>
              <w:ind w:left="0"/>
              <w:jc w:val="right"/>
              <w:rPr>
                <w:rFonts w:ascii="Calibri" w:hAnsi="Calibri" w:cs="Calibri"/>
                <w:color w:val="000000"/>
              </w:rPr>
            </w:pPr>
            <w:r w:rsidRPr="00761894">
              <w:rPr>
                <w:rFonts w:ascii="Calibri" w:hAnsi="Calibri" w:cs="Calibri"/>
                <w:color w:val="000000"/>
              </w:rPr>
              <w:t>0%</w:t>
            </w:r>
          </w:p>
        </w:tc>
        <w:tc>
          <w:tcPr>
            <w:tcW w:w="992" w:type="dxa"/>
            <w:tcBorders>
              <w:top w:val="nil"/>
              <w:left w:val="nil"/>
              <w:bottom w:val="nil"/>
              <w:right w:val="single" w:sz="4" w:space="0" w:color="auto"/>
            </w:tcBorders>
            <w:noWrap/>
            <w:vAlign w:val="center"/>
          </w:tcPr>
          <w:p w14:paraId="1F5A7CC8" w14:textId="37559DA0" w:rsidR="00761894" w:rsidRPr="00761894" w:rsidRDefault="00761894" w:rsidP="00761894">
            <w:pPr>
              <w:spacing w:after="0" w:line="240" w:lineRule="auto"/>
              <w:ind w:left="0"/>
              <w:jc w:val="right"/>
              <w:rPr>
                <w:rFonts w:ascii="Calibri" w:hAnsi="Calibri" w:cs="Calibri"/>
                <w:color w:val="0070C0"/>
              </w:rPr>
            </w:pPr>
            <w:r w:rsidRPr="00761894">
              <w:rPr>
                <w:rFonts w:ascii="Calibri" w:hAnsi="Calibri" w:cs="Calibri"/>
                <w:color w:val="000000"/>
              </w:rPr>
              <w:t>5%</w:t>
            </w:r>
          </w:p>
        </w:tc>
      </w:tr>
      <w:tr w:rsidR="00EF24E1" w:rsidRPr="00184699" w14:paraId="108799FB" w14:textId="77777777" w:rsidTr="001E1455">
        <w:trPr>
          <w:trHeight w:val="260"/>
          <w:jc w:val="center"/>
        </w:trPr>
        <w:tc>
          <w:tcPr>
            <w:tcW w:w="2401" w:type="dxa"/>
            <w:tcBorders>
              <w:top w:val="single" w:sz="4" w:space="0" w:color="auto"/>
              <w:left w:val="nil"/>
              <w:bottom w:val="nil"/>
              <w:right w:val="nil"/>
            </w:tcBorders>
            <w:vAlign w:val="center"/>
            <w:hideMark/>
          </w:tcPr>
          <w:p w14:paraId="138BF1E2" w14:textId="77777777" w:rsidR="00EF24E1" w:rsidRPr="009F5FAD" w:rsidRDefault="00EF24E1"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7ACB21DF"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5DDF5FBF"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5D69066A"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2127FD28"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1627A98C"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0AA01450"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3A37FA3C" w14:textId="77777777" w:rsidR="00EF24E1" w:rsidRPr="009F5FAD" w:rsidRDefault="00EF24E1" w:rsidP="001E1455">
            <w:pPr>
              <w:spacing w:after="0" w:line="240" w:lineRule="auto"/>
              <w:ind w:left="0"/>
              <w:rPr>
                <w:rFonts w:ascii="Times New Roman" w:eastAsia="Times New Roman" w:hAnsi="Times New Roman" w:cs="Times New Roman"/>
                <w:lang w:eastAsia="en-NZ"/>
              </w:rPr>
            </w:pPr>
          </w:p>
        </w:tc>
      </w:tr>
      <w:tr w:rsidR="00EF24E1" w:rsidRPr="00184699" w14:paraId="55E401E7" w14:textId="77777777" w:rsidTr="001E1455">
        <w:trPr>
          <w:trHeight w:val="260"/>
          <w:jc w:val="center"/>
        </w:trPr>
        <w:tc>
          <w:tcPr>
            <w:tcW w:w="2401" w:type="dxa"/>
            <w:tcBorders>
              <w:top w:val="single" w:sz="4" w:space="0" w:color="auto"/>
              <w:left w:val="single" w:sz="4" w:space="0" w:color="auto"/>
              <w:bottom w:val="single" w:sz="4" w:space="0" w:color="auto"/>
              <w:right w:val="nil"/>
            </w:tcBorders>
            <w:vAlign w:val="center"/>
            <w:hideMark/>
          </w:tcPr>
          <w:p w14:paraId="3D2ADEEB" w14:textId="77777777" w:rsidR="00EF24E1" w:rsidRPr="009F5FAD" w:rsidRDefault="00EF24E1"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30B6A1B5" w14:textId="39A03595" w:rsidR="00EF24E1" w:rsidRPr="009F5FAD" w:rsidRDefault="00EF24E1"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761894">
              <w:rPr>
                <w:rFonts w:ascii="Calibri" w:eastAsia="Times New Roman" w:hAnsi="Calibri" w:cs="Calibri"/>
                <w:color w:val="000000"/>
                <w:lang w:eastAsia="en-NZ"/>
              </w:rPr>
              <w:t>19</w:t>
            </w:r>
          </w:p>
        </w:tc>
        <w:tc>
          <w:tcPr>
            <w:tcW w:w="993" w:type="dxa"/>
            <w:tcBorders>
              <w:top w:val="single" w:sz="4" w:space="0" w:color="auto"/>
              <w:left w:val="single" w:sz="4" w:space="0" w:color="auto"/>
              <w:bottom w:val="single" w:sz="4" w:space="0" w:color="auto"/>
              <w:right w:val="nil"/>
            </w:tcBorders>
            <w:noWrap/>
            <w:vAlign w:val="center"/>
            <w:hideMark/>
          </w:tcPr>
          <w:p w14:paraId="69666967" w14:textId="560A9BC5" w:rsidR="00EF24E1" w:rsidRPr="009F5FAD" w:rsidRDefault="00761894"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86</w:t>
            </w:r>
          </w:p>
        </w:tc>
        <w:tc>
          <w:tcPr>
            <w:tcW w:w="843" w:type="dxa"/>
            <w:tcBorders>
              <w:top w:val="single" w:sz="4" w:space="0" w:color="auto"/>
              <w:left w:val="nil"/>
              <w:bottom w:val="single" w:sz="4" w:space="0" w:color="auto"/>
              <w:right w:val="nil"/>
            </w:tcBorders>
            <w:noWrap/>
            <w:vAlign w:val="center"/>
            <w:hideMark/>
          </w:tcPr>
          <w:p w14:paraId="18E68DA8" w14:textId="619713B4" w:rsidR="00EF24E1" w:rsidRPr="009F5FAD" w:rsidRDefault="00761894"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122</w:t>
            </w:r>
          </w:p>
        </w:tc>
        <w:tc>
          <w:tcPr>
            <w:tcW w:w="851" w:type="dxa"/>
            <w:tcBorders>
              <w:top w:val="single" w:sz="4" w:space="0" w:color="auto"/>
              <w:left w:val="nil"/>
              <w:bottom w:val="single" w:sz="4" w:space="0" w:color="auto"/>
              <w:right w:val="nil"/>
            </w:tcBorders>
            <w:noWrap/>
            <w:vAlign w:val="center"/>
            <w:hideMark/>
          </w:tcPr>
          <w:p w14:paraId="5FD51576" w14:textId="09C483C5" w:rsidR="00EF24E1" w:rsidRPr="009F5FAD" w:rsidRDefault="00761894"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289</w:t>
            </w:r>
          </w:p>
        </w:tc>
        <w:tc>
          <w:tcPr>
            <w:tcW w:w="999" w:type="dxa"/>
            <w:tcBorders>
              <w:top w:val="single" w:sz="4" w:space="0" w:color="auto"/>
              <w:left w:val="nil"/>
              <w:bottom w:val="single" w:sz="4" w:space="0" w:color="auto"/>
              <w:right w:val="nil"/>
            </w:tcBorders>
            <w:noWrap/>
            <w:vAlign w:val="center"/>
            <w:hideMark/>
          </w:tcPr>
          <w:p w14:paraId="0CA528E3" w14:textId="79869E2C" w:rsidR="00EF24E1" w:rsidRPr="009F5FAD" w:rsidRDefault="00761894"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268</w:t>
            </w:r>
          </w:p>
        </w:tc>
        <w:tc>
          <w:tcPr>
            <w:tcW w:w="992" w:type="dxa"/>
            <w:tcBorders>
              <w:top w:val="single" w:sz="4" w:space="0" w:color="auto"/>
              <w:left w:val="nil"/>
              <w:bottom w:val="single" w:sz="4" w:space="0" w:color="auto"/>
              <w:right w:val="nil"/>
            </w:tcBorders>
            <w:noWrap/>
            <w:vAlign w:val="center"/>
            <w:hideMark/>
          </w:tcPr>
          <w:p w14:paraId="371E37D9" w14:textId="7A1ABD44" w:rsidR="00EF24E1" w:rsidRPr="009F5FAD" w:rsidRDefault="00761894"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62</w:t>
            </w:r>
          </w:p>
        </w:tc>
        <w:tc>
          <w:tcPr>
            <w:tcW w:w="992" w:type="dxa"/>
            <w:tcBorders>
              <w:top w:val="single" w:sz="4" w:space="0" w:color="auto"/>
              <w:left w:val="nil"/>
              <w:bottom w:val="single" w:sz="4" w:space="0" w:color="auto"/>
              <w:right w:val="single" w:sz="4" w:space="0" w:color="auto"/>
            </w:tcBorders>
            <w:noWrap/>
            <w:vAlign w:val="center"/>
            <w:hideMark/>
          </w:tcPr>
          <w:p w14:paraId="1D516031" w14:textId="2F30AEAA" w:rsidR="00EF24E1" w:rsidRPr="009F5FAD" w:rsidRDefault="00761894"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2729ED69" w14:textId="77777777" w:rsidR="00EF24E1" w:rsidRDefault="00EF24E1" w:rsidP="00EF24E1">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467E6483" w14:textId="77777777" w:rsidR="00761894" w:rsidRPr="009712DE" w:rsidRDefault="00761894" w:rsidP="00761894">
      <w:pPr>
        <w:spacing w:after="0" w:line="240" w:lineRule="auto"/>
        <w:ind w:left="720" w:firstLine="720"/>
        <w:rPr>
          <w:sz w:val="18"/>
          <w:szCs w:val="18"/>
        </w:rPr>
      </w:pPr>
      <w:r w:rsidRPr="009712DE">
        <w:rPr>
          <w:sz w:val="18"/>
          <w:szCs w:val="18"/>
        </w:rPr>
        <w:t>*Low sample. Indicative results only.</w:t>
      </w:r>
    </w:p>
    <w:p w14:paraId="449941CE" w14:textId="77777777" w:rsidR="00761894" w:rsidRPr="000E74ED" w:rsidRDefault="00761894" w:rsidP="00EF24E1">
      <w:pPr>
        <w:spacing w:after="0" w:line="240" w:lineRule="auto"/>
        <w:ind w:left="720" w:firstLine="720"/>
        <w:rPr>
          <w:sz w:val="18"/>
          <w:szCs w:val="18"/>
        </w:rPr>
      </w:pPr>
    </w:p>
    <w:p w14:paraId="43485527" w14:textId="0AEBB838" w:rsidR="00B70EDA" w:rsidRDefault="00BA59EE" w:rsidP="009F042C">
      <w:pPr>
        <w:pStyle w:val="Heading1"/>
        <w:spacing w:before="240"/>
        <w:rPr>
          <w:rFonts w:asciiTheme="minorHAnsi" w:hAnsiTheme="minorHAnsi" w:cstheme="minorHAnsi"/>
          <w:color w:val="auto"/>
        </w:rPr>
      </w:pPr>
      <w:r>
        <w:rPr>
          <w:i/>
          <w:iCs/>
        </w:rPr>
        <w:br w:type="page"/>
      </w:r>
      <w:bookmarkStart w:id="19" w:name="_Toc227912490"/>
      <w:r w:rsidR="009850D9">
        <w:rPr>
          <w:rFonts w:asciiTheme="minorHAnsi" w:hAnsiTheme="minorHAnsi" w:cstheme="minorHAnsi"/>
          <w:color w:val="auto"/>
        </w:rPr>
        <w:lastRenderedPageBreak/>
        <w:t>A</w:t>
      </w:r>
      <w:r w:rsidR="009850D9" w:rsidRPr="009850D9">
        <w:rPr>
          <w:rFonts w:asciiTheme="minorHAnsi" w:hAnsiTheme="minorHAnsi" w:cstheme="minorHAnsi"/>
          <w:color w:val="auto"/>
        </w:rPr>
        <w:t xml:space="preserve">ctions most likely to take to encourage the Government to protect </w:t>
      </w:r>
      <w:r w:rsidR="00AA4BD2">
        <w:rPr>
          <w:rFonts w:asciiTheme="minorHAnsi" w:hAnsiTheme="minorHAnsi" w:cstheme="minorHAnsi"/>
          <w:color w:val="auto"/>
        </w:rPr>
        <w:t>the</w:t>
      </w:r>
      <w:r w:rsidR="009850D9" w:rsidRPr="009850D9">
        <w:rPr>
          <w:rFonts w:asciiTheme="minorHAnsi" w:hAnsiTheme="minorHAnsi" w:cstheme="minorHAnsi"/>
          <w:color w:val="auto"/>
        </w:rPr>
        <w:t xml:space="preserve"> ocean</w:t>
      </w:r>
      <w:bookmarkEnd w:id="19"/>
    </w:p>
    <w:p w14:paraId="6DBE738F" w14:textId="0FA8F054" w:rsidR="009850D9" w:rsidRDefault="005C1634" w:rsidP="009850D9">
      <w:r w:rsidRPr="00011D7C">
        <w:rPr>
          <w:i/>
          <w:iCs/>
        </w:rPr>
        <w:t>S</w:t>
      </w:r>
      <w:r w:rsidR="00B35E78" w:rsidRPr="00011D7C">
        <w:rPr>
          <w:i/>
          <w:iCs/>
        </w:rPr>
        <w:t>igning a petition</w:t>
      </w:r>
      <w:r w:rsidR="00B35E78">
        <w:t xml:space="preserve"> is </w:t>
      </w:r>
      <w:r w:rsidR="00A51418">
        <w:t>the top action people would take to encourage the Government to protect our ocean</w:t>
      </w:r>
      <w:r>
        <w:t xml:space="preserve"> – </w:t>
      </w:r>
      <w:r w:rsidRPr="00B41AF5">
        <w:rPr>
          <w:b/>
          <w:bCs/>
        </w:rPr>
        <w:t>49%</w:t>
      </w:r>
      <w:r>
        <w:t xml:space="preserve"> </w:t>
      </w:r>
      <w:r w:rsidR="00B41AF5">
        <w:t xml:space="preserve">(1,898,000 adults) </w:t>
      </w:r>
      <w:r w:rsidR="00F86F98">
        <w:t>selected this option</w:t>
      </w:r>
      <w:r w:rsidR="00B41AF5">
        <w:t xml:space="preserve">. </w:t>
      </w:r>
    </w:p>
    <w:p w14:paraId="3B9CE376" w14:textId="461EE25D" w:rsidR="00B41AF5" w:rsidRDefault="00B41AF5" w:rsidP="009850D9">
      <w:pPr>
        <w:rPr>
          <w:b/>
          <w:bCs/>
        </w:rPr>
      </w:pPr>
      <w:r w:rsidRPr="00011D7C">
        <w:t xml:space="preserve">There is a significant increase in those </w:t>
      </w:r>
      <w:r w:rsidR="00011D7C" w:rsidRPr="00011D7C">
        <w:t>who would</w:t>
      </w:r>
      <w:r w:rsidR="00011D7C">
        <w:rPr>
          <w:b/>
          <w:bCs/>
        </w:rPr>
        <w:t xml:space="preserve"> </w:t>
      </w:r>
      <w:r w:rsidR="00011D7C" w:rsidRPr="0063638E">
        <w:rPr>
          <w:i/>
          <w:iCs/>
        </w:rPr>
        <w:t xml:space="preserve">change their vote during a General </w:t>
      </w:r>
      <w:r w:rsidR="00F86F98">
        <w:rPr>
          <w:i/>
          <w:iCs/>
        </w:rPr>
        <w:t>E</w:t>
      </w:r>
      <w:r w:rsidR="00011D7C" w:rsidRPr="0063638E">
        <w:rPr>
          <w:i/>
          <w:iCs/>
        </w:rPr>
        <w:t>lection</w:t>
      </w:r>
      <w:r w:rsidR="00011D7C">
        <w:t xml:space="preserve"> from </w:t>
      </w:r>
      <w:r w:rsidR="00011D7C" w:rsidRPr="00011D7C">
        <w:rPr>
          <w:b/>
          <w:bCs/>
        </w:rPr>
        <w:t>27%</w:t>
      </w:r>
      <w:r w:rsidR="00011D7C">
        <w:t xml:space="preserve"> in 2024 to </w:t>
      </w:r>
      <w:r w:rsidR="00011D7C" w:rsidRPr="00011D7C">
        <w:rPr>
          <w:b/>
          <w:bCs/>
        </w:rPr>
        <w:t>34%</w:t>
      </w:r>
      <w:r w:rsidR="00011D7C">
        <w:t xml:space="preserve"> </w:t>
      </w:r>
      <w:r w:rsidR="00D71785">
        <w:t xml:space="preserve">(1,318,000 adults) </w:t>
      </w:r>
      <w:r w:rsidR="00011D7C">
        <w:t xml:space="preserve">in 2026. </w:t>
      </w:r>
    </w:p>
    <w:p w14:paraId="7668E4F3" w14:textId="6F6E66A7" w:rsidR="00893A74" w:rsidRDefault="00893A74" w:rsidP="009850D9">
      <w:r w:rsidRPr="0063638E">
        <w:rPr>
          <w:b/>
          <w:bCs/>
        </w:rPr>
        <w:t>2</w:t>
      </w:r>
      <w:r w:rsidR="00D71785">
        <w:rPr>
          <w:b/>
          <w:bCs/>
        </w:rPr>
        <w:t>8</w:t>
      </w:r>
      <w:r w:rsidRPr="0063638E">
        <w:rPr>
          <w:b/>
          <w:bCs/>
        </w:rPr>
        <w:t>%</w:t>
      </w:r>
      <w:r>
        <w:t xml:space="preserve"> (1,</w:t>
      </w:r>
      <w:r w:rsidR="00D71785">
        <w:t>094</w:t>
      </w:r>
      <w:r>
        <w:t xml:space="preserve">,000 adults) would </w:t>
      </w:r>
      <w:r w:rsidRPr="0063638E">
        <w:rPr>
          <w:i/>
          <w:iCs/>
        </w:rPr>
        <w:t>talk to family and friends</w:t>
      </w:r>
      <w:r w:rsidR="0063638E">
        <w:t>.</w:t>
      </w:r>
    </w:p>
    <w:p w14:paraId="25328CAC" w14:textId="6BBCABB0" w:rsidR="009850D9" w:rsidRDefault="008355B7" w:rsidP="009850D9">
      <w:pPr>
        <w:jc w:val="center"/>
      </w:pPr>
      <w:r>
        <w:rPr>
          <w:rFonts w:eastAsiaTheme="majorEastAsia" w:cstheme="majorBidi"/>
          <w:i/>
          <w:iCs/>
          <w:noProof/>
          <w:sz w:val="20"/>
          <w:szCs w:val="20"/>
        </w:rPr>
        <mc:AlternateContent>
          <mc:Choice Requires="wps">
            <w:drawing>
              <wp:anchor distT="0" distB="0" distL="114300" distR="114300" simplePos="0" relativeHeight="251730944" behindDoc="0" locked="0" layoutInCell="1" allowOverlap="1" wp14:anchorId="5AF8D5E9" wp14:editId="7C5403AB">
                <wp:simplePos x="0" y="0"/>
                <wp:positionH relativeFrom="column">
                  <wp:posOffset>4610100</wp:posOffset>
                </wp:positionH>
                <wp:positionV relativeFrom="paragraph">
                  <wp:posOffset>1145540</wp:posOffset>
                </wp:positionV>
                <wp:extent cx="0" cy="143510"/>
                <wp:effectExtent l="76200" t="38100" r="57150" b="27940"/>
                <wp:wrapNone/>
                <wp:docPr id="30951515"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6D90F1" id="Straight Arrow Connector 14" o:spid="_x0000_s1026" type="#_x0000_t32" style="position:absolute;margin-left:363pt;margin-top:90.2pt;width:0;height:11.3pt;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" strokecolor="black [3040]">
                <v:stroke endarrow="block"/>
              </v:shape>
            </w:pict>
          </mc:Fallback>
        </mc:AlternateContent>
      </w:r>
      <w:r w:rsidR="004A613C" w:rsidRPr="004A613C">
        <w:rPr>
          <w:noProof/>
        </w:rPr>
        <w:drawing>
          <wp:inline distT="0" distB="0" distL="0" distR="0" wp14:anchorId="021702D4" wp14:editId="51391090">
            <wp:extent cx="4673600" cy="5057775"/>
            <wp:effectExtent l="0" t="0" r="0" b="0"/>
            <wp:docPr id="1894261273" name="Chart 1">
              <a:extLst xmlns:a="http://schemas.openxmlformats.org/drawingml/2006/main">
                <a:ext uri="{FF2B5EF4-FFF2-40B4-BE49-F238E27FC236}">
                  <a16:creationId xmlns:a16="http://schemas.microsoft.com/office/drawing/2014/main" id="{B0D25F81-088B-4F93-9D50-E51655D52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88121D" w14:textId="6572448C" w:rsidR="00945669" w:rsidRDefault="00945669" w:rsidP="00945669">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28896" behindDoc="0" locked="0" layoutInCell="1" allowOverlap="1" wp14:anchorId="08DAAA0C" wp14:editId="7725DB43">
                <wp:simplePos x="0" y="0"/>
                <wp:positionH relativeFrom="column">
                  <wp:posOffset>2047875</wp:posOffset>
                </wp:positionH>
                <wp:positionV relativeFrom="paragraph">
                  <wp:posOffset>187960</wp:posOffset>
                </wp:positionV>
                <wp:extent cx="0" cy="144000"/>
                <wp:effectExtent l="76200" t="0" r="57150" b="66040"/>
                <wp:wrapNone/>
                <wp:docPr id="419685360"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A36BA99" id="Straight Arrow Connector 15" o:spid="_x0000_s1026" type="#_x0000_t32" style="position:absolute;margin-left:161.25pt;margin-top:14.8pt;width:0;height:11.3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27872" behindDoc="0" locked="0" layoutInCell="1" allowOverlap="1" wp14:anchorId="51316CC1" wp14:editId="70261B47">
                <wp:simplePos x="0" y="0"/>
                <wp:positionH relativeFrom="column">
                  <wp:posOffset>2181225</wp:posOffset>
                </wp:positionH>
                <wp:positionV relativeFrom="paragraph">
                  <wp:posOffset>187960</wp:posOffset>
                </wp:positionV>
                <wp:extent cx="0" cy="144000"/>
                <wp:effectExtent l="76200" t="38100" r="57150" b="27940"/>
                <wp:wrapNone/>
                <wp:docPr id="1638720102"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AF9BCD9" id="Straight Arrow Connector 14" o:spid="_x0000_s1026" type="#_x0000_t32" style="position:absolute;margin-left:171.75pt;margin-top:14.8pt;width:0;height:11.35pt;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n=1,030; 2026 n=1,017</w:t>
      </w:r>
    </w:p>
    <w:p w14:paraId="762BC969" w14:textId="360AAF94" w:rsidR="00945669" w:rsidRPr="00957AAD" w:rsidRDefault="00945669" w:rsidP="00945669">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1E48C73F" w14:textId="77777777" w:rsidR="002A2A14" w:rsidRDefault="002A2A14" w:rsidP="005B5E31">
      <w:pPr>
        <w:jc w:val="center"/>
        <w:rPr>
          <w:rFonts w:eastAsiaTheme="majorEastAsia" w:cstheme="majorBidi"/>
          <w:i/>
          <w:iCs/>
          <w:sz w:val="20"/>
          <w:szCs w:val="20"/>
        </w:rPr>
      </w:pPr>
    </w:p>
    <w:p w14:paraId="38C07B1C" w14:textId="77777777" w:rsidR="002A2A14" w:rsidRDefault="002A2A14" w:rsidP="005B5E31">
      <w:pPr>
        <w:jc w:val="center"/>
        <w:rPr>
          <w:rFonts w:eastAsiaTheme="majorEastAsia" w:cstheme="majorBidi"/>
          <w:i/>
          <w:iCs/>
          <w:sz w:val="20"/>
          <w:szCs w:val="20"/>
        </w:rPr>
      </w:pPr>
    </w:p>
    <w:p w14:paraId="66947828" w14:textId="77777777" w:rsidR="002A2A14" w:rsidRDefault="002A2A14" w:rsidP="005B5E31">
      <w:pPr>
        <w:jc w:val="center"/>
        <w:rPr>
          <w:rFonts w:eastAsiaTheme="majorEastAsia" w:cstheme="majorBidi"/>
          <w:i/>
          <w:iCs/>
          <w:sz w:val="20"/>
          <w:szCs w:val="20"/>
        </w:rPr>
      </w:pPr>
    </w:p>
    <w:p w14:paraId="6FDC93C3" w14:textId="77777777" w:rsidR="002A2A14" w:rsidRDefault="002A2A14" w:rsidP="005B5E31">
      <w:pPr>
        <w:jc w:val="center"/>
        <w:rPr>
          <w:rFonts w:eastAsiaTheme="majorEastAsia" w:cstheme="majorBidi"/>
          <w:i/>
          <w:iCs/>
          <w:sz w:val="20"/>
          <w:szCs w:val="20"/>
        </w:rPr>
      </w:pPr>
    </w:p>
    <w:p w14:paraId="1627680A" w14:textId="77777777" w:rsidR="002A2A14" w:rsidRDefault="002A2A14" w:rsidP="005B5E31">
      <w:pPr>
        <w:jc w:val="center"/>
        <w:rPr>
          <w:rFonts w:eastAsiaTheme="majorEastAsia" w:cstheme="majorBidi"/>
          <w:i/>
          <w:iCs/>
          <w:sz w:val="20"/>
          <w:szCs w:val="20"/>
        </w:rPr>
      </w:pPr>
    </w:p>
    <w:p w14:paraId="2394C408" w14:textId="77777777" w:rsidR="002A2A14" w:rsidRDefault="002A2A14" w:rsidP="005B5E31">
      <w:pPr>
        <w:jc w:val="center"/>
        <w:rPr>
          <w:rFonts w:eastAsiaTheme="majorEastAsia" w:cstheme="majorBidi"/>
          <w:i/>
          <w:iCs/>
          <w:sz w:val="20"/>
          <w:szCs w:val="20"/>
        </w:rPr>
      </w:pPr>
    </w:p>
    <w:p w14:paraId="0063780E" w14:textId="77777777" w:rsidR="002A2A14" w:rsidRDefault="002A2A14" w:rsidP="005B5E31">
      <w:pPr>
        <w:jc w:val="center"/>
        <w:rPr>
          <w:rFonts w:eastAsiaTheme="majorEastAsia" w:cstheme="majorBidi"/>
          <w:i/>
          <w:iCs/>
          <w:sz w:val="20"/>
          <w:szCs w:val="20"/>
        </w:rPr>
      </w:pPr>
    </w:p>
    <w:p w14:paraId="64392AF3" w14:textId="269755E4" w:rsidR="002A2A14" w:rsidRPr="00D435AF" w:rsidRDefault="00D435AF" w:rsidP="00D435AF">
      <w:pPr>
        <w:rPr>
          <w:rFonts w:eastAsiaTheme="majorEastAsia" w:cstheme="majorBidi"/>
        </w:rPr>
      </w:pPr>
      <w:r>
        <w:rPr>
          <w:rFonts w:eastAsiaTheme="majorEastAsia" w:cstheme="majorBidi"/>
        </w:rPr>
        <w:lastRenderedPageBreak/>
        <w:t>The table below shows which</w:t>
      </w:r>
      <w:r w:rsidR="003B5D1A">
        <w:rPr>
          <w:rFonts w:eastAsiaTheme="majorEastAsia" w:cstheme="majorBidi"/>
        </w:rPr>
        <w:t xml:space="preserve"> actions different groups are more likely to take to </w:t>
      </w:r>
      <w:r w:rsidR="00E37EB3">
        <w:rPr>
          <w:rFonts w:eastAsiaTheme="majorEastAsia" w:cstheme="majorBidi"/>
        </w:rPr>
        <w:t xml:space="preserve">encourage the Government to protect our ocean. </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850"/>
        <w:gridCol w:w="3402"/>
        <w:gridCol w:w="709"/>
      </w:tblGrid>
      <w:tr w:rsidR="002A2A14" w:rsidRPr="00D77B3A" w14:paraId="6EC56EBC" w14:textId="77777777" w:rsidTr="001E1455">
        <w:trPr>
          <w:trHeight w:val="861"/>
          <w:jc w:val="center"/>
        </w:trPr>
        <w:tc>
          <w:tcPr>
            <w:tcW w:w="4254" w:type="dxa"/>
            <w:shd w:val="clear" w:color="auto" w:fill="002060"/>
            <w:vAlign w:val="center"/>
          </w:tcPr>
          <w:p w14:paraId="57518D2E" w14:textId="65B0244D" w:rsidR="002A2A14" w:rsidRPr="00D77B3A" w:rsidRDefault="003B5D1A" w:rsidP="001E1455">
            <w:pPr>
              <w:ind w:left="0"/>
              <w:rPr>
                <w:b/>
                <w:i/>
                <w:iCs/>
                <w:color w:val="FFFFFF"/>
              </w:rPr>
            </w:pPr>
            <w:r w:rsidRPr="003B5D1A">
              <w:rPr>
                <w:b/>
                <w:i/>
                <w:iCs/>
                <w:color w:val="FFFFFF"/>
                <w:sz w:val="20"/>
                <w:szCs w:val="20"/>
              </w:rPr>
              <w:t>What actions would you be most likely to take to encourage the Government to protect our ocean?</w:t>
            </w:r>
          </w:p>
        </w:tc>
        <w:tc>
          <w:tcPr>
            <w:tcW w:w="850" w:type="dxa"/>
            <w:shd w:val="clear" w:color="auto" w:fill="002060"/>
            <w:vAlign w:val="center"/>
          </w:tcPr>
          <w:p w14:paraId="6EA205EF" w14:textId="77777777" w:rsidR="002A2A14" w:rsidRPr="00D77B3A" w:rsidRDefault="002A2A14" w:rsidP="001E1455">
            <w:pPr>
              <w:ind w:left="30"/>
              <w:jc w:val="center"/>
              <w:rPr>
                <w:b/>
                <w:color w:val="FFFFFF"/>
              </w:rPr>
            </w:pPr>
            <w:r w:rsidRPr="00D77B3A">
              <w:rPr>
                <w:b/>
                <w:color w:val="FFFFFF"/>
              </w:rPr>
              <w:t>Total</w:t>
            </w:r>
          </w:p>
        </w:tc>
        <w:tc>
          <w:tcPr>
            <w:tcW w:w="4111" w:type="dxa"/>
            <w:gridSpan w:val="2"/>
            <w:shd w:val="clear" w:color="auto" w:fill="002060"/>
            <w:vAlign w:val="center"/>
          </w:tcPr>
          <w:p w14:paraId="58CA9510" w14:textId="28828626" w:rsidR="002A2A14" w:rsidRPr="00D77B3A" w:rsidRDefault="002A2A14" w:rsidP="001E1455">
            <w:pPr>
              <w:ind w:left="28"/>
              <w:jc w:val="center"/>
              <w:rPr>
                <w:b/>
                <w:color w:val="FFFFFF"/>
              </w:rPr>
            </w:pPr>
            <w:r w:rsidRPr="00D77B3A">
              <w:rPr>
                <w:b/>
                <w:color w:val="FFFFFF"/>
              </w:rPr>
              <w:t>Significantly more likely</w:t>
            </w:r>
            <w:r w:rsidRPr="00D77B3A">
              <w:rPr>
                <w:rFonts w:ascii="Arial" w:hAnsi="Arial" w:cs="Arial"/>
                <w:b/>
                <w:color w:val="FFFFFF"/>
              </w:rPr>
              <w:t>▲</w:t>
            </w:r>
          </w:p>
        </w:tc>
      </w:tr>
      <w:tr w:rsidR="003734A5" w:rsidRPr="00D77B3A" w14:paraId="1BC42777" w14:textId="77777777" w:rsidTr="001E1455">
        <w:trPr>
          <w:trHeight w:val="276"/>
          <w:jc w:val="center"/>
        </w:trPr>
        <w:tc>
          <w:tcPr>
            <w:tcW w:w="4254" w:type="dxa"/>
            <w:shd w:val="clear" w:color="auto" w:fill="DBE5F1"/>
            <w:vAlign w:val="center"/>
          </w:tcPr>
          <w:p w14:paraId="27362007" w14:textId="6736E1A9" w:rsidR="003734A5" w:rsidRPr="00610E01" w:rsidRDefault="003734A5" w:rsidP="003734A5">
            <w:pPr>
              <w:spacing w:after="0"/>
              <w:ind w:left="28" w:hanging="28"/>
            </w:pPr>
            <w:r w:rsidRPr="00610E01">
              <w:rPr>
                <w:rFonts w:ascii="Calibri" w:hAnsi="Calibri" w:cs="Calibri"/>
                <w:color w:val="000000"/>
              </w:rPr>
              <w:t>Sign a petition</w:t>
            </w:r>
          </w:p>
        </w:tc>
        <w:tc>
          <w:tcPr>
            <w:tcW w:w="850" w:type="dxa"/>
            <w:shd w:val="clear" w:color="auto" w:fill="DBE5F1"/>
            <w:vAlign w:val="center"/>
          </w:tcPr>
          <w:p w14:paraId="62777E96" w14:textId="11B5DBE0" w:rsidR="003734A5" w:rsidRPr="00610E01" w:rsidRDefault="003734A5" w:rsidP="003734A5">
            <w:pPr>
              <w:spacing w:after="0"/>
              <w:ind w:left="28"/>
              <w:jc w:val="center"/>
            </w:pPr>
            <w:r w:rsidRPr="00610E01">
              <w:rPr>
                <w:rFonts w:ascii="Calibri" w:hAnsi="Calibri" w:cs="Calibri"/>
                <w:color w:val="000000"/>
              </w:rPr>
              <w:t>49%</w:t>
            </w:r>
          </w:p>
        </w:tc>
        <w:tc>
          <w:tcPr>
            <w:tcW w:w="3402" w:type="dxa"/>
            <w:shd w:val="clear" w:color="auto" w:fill="DBE5F1"/>
          </w:tcPr>
          <w:p w14:paraId="176E804A" w14:textId="77777777" w:rsidR="003734A5" w:rsidRDefault="00313749" w:rsidP="003734A5">
            <w:pPr>
              <w:spacing w:after="0"/>
              <w:ind w:left="28"/>
              <w:jc w:val="right"/>
            </w:pPr>
            <w:r>
              <w:t>55-64 year olds</w:t>
            </w:r>
          </w:p>
          <w:p w14:paraId="6D816E30" w14:textId="77777777" w:rsidR="004265C6" w:rsidRDefault="004265C6" w:rsidP="003734A5">
            <w:pPr>
              <w:spacing w:after="0"/>
              <w:ind w:left="28"/>
              <w:jc w:val="right"/>
            </w:pPr>
            <w:r>
              <w:t xml:space="preserve">Have personal income </w:t>
            </w:r>
            <w:r w:rsidR="007F2D1B">
              <w:t>$70k-$100k</w:t>
            </w:r>
          </w:p>
          <w:p w14:paraId="44666531" w14:textId="0EFC219A" w:rsidR="00866C4D" w:rsidRPr="00D77B3A" w:rsidRDefault="00866C4D" w:rsidP="003734A5">
            <w:pPr>
              <w:spacing w:after="0"/>
              <w:ind w:left="28"/>
              <w:jc w:val="right"/>
            </w:pPr>
            <w:r>
              <w:t>Living</w:t>
            </w:r>
            <w:r w:rsidR="00610E01">
              <w:t xml:space="preserve"> </w:t>
            </w:r>
            <w:r>
              <w:t>in Wellington</w:t>
            </w:r>
          </w:p>
        </w:tc>
        <w:tc>
          <w:tcPr>
            <w:tcW w:w="709" w:type="dxa"/>
            <w:shd w:val="clear" w:color="auto" w:fill="DBE5F1"/>
          </w:tcPr>
          <w:p w14:paraId="1726B255" w14:textId="77777777" w:rsidR="003734A5" w:rsidRDefault="00313749" w:rsidP="003734A5">
            <w:pPr>
              <w:spacing w:after="0"/>
              <w:ind w:left="0"/>
              <w:jc w:val="right"/>
            </w:pPr>
            <w:r>
              <w:t>61%</w:t>
            </w:r>
          </w:p>
          <w:p w14:paraId="144721B5" w14:textId="77777777" w:rsidR="007F2D1B" w:rsidRDefault="007F2D1B" w:rsidP="003734A5">
            <w:pPr>
              <w:spacing w:after="0"/>
              <w:ind w:left="0"/>
              <w:jc w:val="right"/>
            </w:pPr>
            <w:r>
              <w:t>57%</w:t>
            </w:r>
          </w:p>
          <w:p w14:paraId="16E2F455" w14:textId="29E0E5C2" w:rsidR="00866C4D" w:rsidRPr="00D77B3A" w:rsidRDefault="00866C4D" w:rsidP="003734A5">
            <w:pPr>
              <w:spacing w:after="0"/>
              <w:ind w:left="0"/>
              <w:jc w:val="right"/>
            </w:pPr>
            <w:r>
              <w:t>61%</w:t>
            </w:r>
          </w:p>
        </w:tc>
      </w:tr>
      <w:tr w:rsidR="003734A5" w:rsidRPr="00D77B3A" w14:paraId="480BFA57" w14:textId="77777777" w:rsidTr="001E1455">
        <w:trPr>
          <w:trHeight w:val="276"/>
          <w:jc w:val="center"/>
        </w:trPr>
        <w:tc>
          <w:tcPr>
            <w:tcW w:w="4254" w:type="dxa"/>
            <w:shd w:val="clear" w:color="auto" w:fill="DBE5F1"/>
            <w:vAlign w:val="center"/>
          </w:tcPr>
          <w:p w14:paraId="4F2AB7C0" w14:textId="68D400A2" w:rsidR="003734A5" w:rsidRPr="00610E01" w:rsidRDefault="003734A5" w:rsidP="003734A5">
            <w:pPr>
              <w:spacing w:after="0"/>
              <w:ind w:left="28" w:hanging="6"/>
            </w:pPr>
            <w:r w:rsidRPr="00610E01">
              <w:rPr>
                <w:rFonts w:ascii="Calibri" w:hAnsi="Calibri" w:cs="Calibri"/>
                <w:color w:val="000000"/>
              </w:rPr>
              <w:t>Change your vote during a General Election</w:t>
            </w:r>
          </w:p>
        </w:tc>
        <w:tc>
          <w:tcPr>
            <w:tcW w:w="850" w:type="dxa"/>
            <w:shd w:val="clear" w:color="auto" w:fill="DBE5F1"/>
            <w:vAlign w:val="center"/>
          </w:tcPr>
          <w:p w14:paraId="34D83171" w14:textId="4E9583ED" w:rsidR="003734A5" w:rsidRPr="00610E01" w:rsidRDefault="003734A5" w:rsidP="003734A5">
            <w:pPr>
              <w:spacing w:after="0"/>
              <w:ind w:left="28"/>
              <w:jc w:val="center"/>
            </w:pPr>
            <w:r w:rsidRPr="00610E01">
              <w:rPr>
                <w:rFonts w:ascii="Calibri" w:hAnsi="Calibri" w:cs="Calibri"/>
                <w:color w:val="000000"/>
              </w:rPr>
              <w:t>34%</w:t>
            </w:r>
          </w:p>
        </w:tc>
        <w:tc>
          <w:tcPr>
            <w:tcW w:w="3402" w:type="dxa"/>
            <w:shd w:val="clear" w:color="auto" w:fill="DBE5F1"/>
          </w:tcPr>
          <w:p w14:paraId="1F8C4665" w14:textId="1438721C" w:rsidR="003734A5" w:rsidRPr="00D77B3A" w:rsidRDefault="00610E01" w:rsidP="003734A5">
            <w:pPr>
              <w:spacing w:after="0"/>
              <w:ind w:left="28"/>
              <w:jc w:val="right"/>
            </w:pPr>
            <w:r>
              <w:t>No significant differences</w:t>
            </w:r>
          </w:p>
        </w:tc>
        <w:tc>
          <w:tcPr>
            <w:tcW w:w="709" w:type="dxa"/>
            <w:shd w:val="clear" w:color="auto" w:fill="DBE5F1"/>
          </w:tcPr>
          <w:p w14:paraId="32B4401A" w14:textId="56AB827D" w:rsidR="003734A5" w:rsidRPr="00D77B3A" w:rsidRDefault="003734A5" w:rsidP="003734A5">
            <w:pPr>
              <w:spacing w:after="0"/>
              <w:ind w:left="0"/>
              <w:jc w:val="right"/>
            </w:pPr>
          </w:p>
        </w:tc>
      </w:tr>
      <w:tr w:rsidR="003734A5" w:rsidRPr="00D77B3A" w14:paraId="4231A7C3" w14:textId="77777777" w:rsidTr="001E1455">
        <w:trPr>
          <w:trHeight w:val="276"/>
          <w:jc w:val="center"/>
        </w:trPr>
        <w:tc>
          <w:tcPr>
            <w:tcW w:w="4254" w:type="dxa"/>
            <w:shd w:val="clear" w:color="auto" w:fill="DBE5F1"/>
            <w:vAlign w:val="center"/>
          </w:tcPr>
          <w:p w14:paraId="0E8FADBB" w14:textId="7D9CB67C" w:rsidR="003734A5" w:rsidRPr="00610E01" w:rsidRDefault="003734A5" w:rsidP="003734A5">
            <w:pPr>
              <w:spacing w:after="0"/>
              <w:ind w:left="28" w:hanging="6"/>
              <w:rPr>
                <w:color w:val="000000"/>
              </w:rPr>
            </w:pPr>
            <w:r w:rsidRPr="00610E01">
              <w:rPr>
                <w:rFonts w:ascii="Calibri" w:hAnsi="Calibri" w:cs="Calibri"/>
                <w:color w:val="000000"/>
              </w:rPr>
              <w:t>Talk to your family and friends about the issue</w:t>
            </w:r>
          </w:p>
        </w:tc>
        <w:tc>
          <w:tcPr>
            <w:tcW w:w="850" w:type="dxa"/>
            <w:shd w:val="clear" w:color="auto" w:fill="DBE5F1"/>
            <w:vAlign w:val="center"/>
          </w:tcPr>
          <w:p w14:paraId="39089568" w14:textId="3EA9B784" w:rsidR="003734A5" w:rsidRPr="00610E01" w:rsidRDefault="003734A5" w:rsidP="003734A5">
            <w:pPr>
              <w:spacing w:after="0"/>
              <w:ind w:left="28"/>
              <w:jc w:val="center"/>
              <w:rPr>
                <w:color w:val="000000"/>
              </w:rPr>
            </w:pPr>
            <w:r w:rsidRPr="00610E01">
              <w:rPr>
                <w:rFonts w:ascii="Calibri" w:hAnsi="Calibri" w:cs="Calibri"/>
                <w:color w:val="000000"/>
              </w:rPr>
              <w:t>28%</w:t>
            </w:r>
          </w:p>
        </w:tc>
        <w:tc>
          <w:tcPr>
            <w:tcW w:w="3402" w:type="dxa"/>
            <w:shd w:val="clear" w:color="auto" w:fill="DBE5F1"/>
          </w:tcPr>
          <w:p w14:paraId="4E2CAEA4" w14:textId="77777777" w:rsidR="003734A5" w:rsidRDefault="004265C6" w:rsidP="003734A5">
            <w:pPr>
              <w:spacing w:after="0"/>
              <w:ind w:left="28"/>
              <w:jc w:val="right"/>
            </w:pPr>
            <w:r>
              <w:t>35-44 year olds</w:t>
            </w:r>
          </w:p>
          <w:p w14:paraId="195892A5" w14:textId="070D761A" w:rsidR="00B866F5" w:rsidRPr="00D77B3A" w:rsidRDefault="00B866F5" w:rsidP="003734A5">
            <w:pPr>
              <w:spacing w:after="0"/>
              <w:ind w:left="28"/>
              <w:jc w:val="right"/>
            </w:pPr>
            <w:r>
              <w:t>Other European</w:t>
            </w:r>
          </w:p>
        </w:tc>
        <w:tc>
          <w:tcPr>
            <w:tcW w:w="709" w:type="dxa"/>
            <w:shd w:val="clear" w:color="auto" w:fill="DBE5F1"/>
          </w:tcPr>
          <w:p w14:paraId="68A5625B" w14:textId="77777777" w:rsidR="003734A5" w:rsidRDefault="004265C6" w:rsidP="003734A5">
            <w:pPr>
              <w:spacing w:after="0"/>
              <w:ind w:left="0"/>
              <w:jc w:val="right"/>
            </w:pPr>
            <w:r>
              <w:t>38%</w:t>
            </w:r>
          </w:p>
          <w:p w14:paraId="75FE91F0" w14:textId="5C769760" w:rsidR="00B866F5" w:rsidRPr="00D77B3A" w:rsidRDefault="000E3150" w:rsidP="003734A5">
            <w:pPr>
              <w:spacing w:after="0"/>
              <w:ind w:left="0"/>
              <w:jc w:val="right"/>
            </w:pPr>
            <w:r>
              <w:t>42%</w:t>
            </w:r>
          </w:p>
        </w:tc>
      </w:tr>
      <w:tr w:rsidR="00610E01" w:rsidRPr="00D77B3A" w14:paraId="1D9297B2" w14:textId="77777777" w:rsidTr="001E1455">
        <w:trPr>
          <w:trHeight w:val="276"/>
          <w:jc w:val="center"/>
        </w:trPr>
        <w:tc>
          <w:tcPr>
            <w:tcW w:w="4254" w:type="dxa"/>
            <w:shd w:val="clear" w:color="auto" w:fill="DBE5F1"/>
            <w:vAlign w:val="center"/>
          </w:tcPr>
          <w:p w14:paraId="05FDBC2F" w14:textId="56F10F6C" w:rsidR="00610E01" w:rsidRPr="00610E01" w:rsidRDefault="00610E01" w:rsidP="00610E01">
            <w:pPr>
              <w:spacing w:after="0"/>
              <w:ind w:left="28" w:hanging="28"/>
              <w:rPr>
                <w:color w:val="000000"/>
              </w:rPr>
            </w:pPr>
            <w:r w:rsidRPr="00610E01">
              <w:rPr>
                <w:rFonts w:ascii="Calibri" w:hAnsi="Calibri" w:cs="Calibri"/>
                <w:color w:val="000000"/>
              </w:rPr>
              <w:t>Share content on social media</w:t>
            </w:r>
          </w:p>
        </w:tc>
        <w:tc>
          <w:tcPr>
            <w:tcW w:w="850" w:type="dxa"/>
            <w:shd w:val="clear" w:color="auto" w:fill="DBE5F1"/>
            <w:vAlign w:val="center"/>
          </w:tcPr>
          <w:p w14:paraId="72291077" w14:textId="345D27A1" w:rsidR="00610E01" w:rsidRPr="00610E01" w:rsidRDefault="00610E01" w:rsidP="00610E01">
            <w:pPr>
              <w:spacing w:after="0"/>
              <w:ind w:left="28"/>
              <w:jc w:val="center"/>
              <w:rPr>
                <w:color w:val="000000"/>
              </w:rPr>
            </w:pPr>
            <w:r w:rsidRPr="00610E01">
              <w:rPr>
                <w:rFonts w:ascii="Calibri" w:hAnsi="Calibri" w:cs="Calibri"/>
                <w:color w:val="000000"/>
              </w:rPr>
              <w:t>22%</w:t>
            </w:r>
          </w:p>
        </w:tc>
        <w:tc>
          <w:tcPr>
            <w:tcW w:w="3402" w:type="dxa"/>
            <w:shd w:val="clear" w:color="auto" w:fill="DBE5F1"/>
          </w:tcPr>
          <w:p w14:paraId="73FF383E" w14:textId="094D0A7F" w:rsidR="00610E01" w:rsidRPr="00D77B3A" w:rsidRDefault="00B866F5" w:rsidP="00610E01">
            <w:pPr>
              <w:spacing w:after="0"/>
              <w:ind w:left="28"/>
              <w:jc w:val="right"/>
            </w:pPr>
            <w:r>
              <w:t>Māori</w:t>
            </w:r>
          </w:p>
        </w:tc>
        <w:tc>
          <w:tcPr>
            <w:tcW w:w="709" w:type="dxa"/>
            <w:shd w:val="clear" w:color="auto" w:fill="DBE5F1"/>
          </w:tcPr>
          <w:p w14:paraId="03B3A376" w14:textId="0323DE20" w:rsidR="00610E01" w:rsidRPr="00D77B3A" w:rsidRDefault="00B866F5" w:rsidP="00610E01">
            <w:pPr>
              <w:spacing w:after="0"/>
              <w:ind w:left="0"/>
              <w:jc w:val="right"/>
            </w:pPr>
            <w:r>
              <w:t>34%</w:t>
            </w:r>
          </w:p>
        </w:tc>
      </w:tr>
      <w:tr w:rsidR="00610E01" w:rsidRPr="00D77B3A" w14:paraId="1ED59239" w14:textId="77777777" w:rsidTr="001E1455">
        <w:trPr>
          <w:trHeight w:val="276"/>
          <w:jc w:val="center"/>
        </w:trPr>
        <w:tc>
          <w:tcPr>
            <w:tcW w:w="4254" w:type="dxa"/>
            <w:shd w:val="clear" w:color="auto" w:fill="DBE5F1"/>
            <w:vAlign w:val="center"/>
          </w:tcPr>
          <w:p w14:paraId="1BD2597D" w14:textId="708D1972" w:rsidR="00610E01" w:rsidRPr="00610E01" w:rsidRDefault="00610E01" w:rsidP="00610E01">
            <w:pPr>
              <w:spacing w:after="0"/>
              <w:ind w:left="28" w:hanging="6"/>
              <w:rPr>
                <w:color w:val="000000"/>
              </w:rPr>
            </w:pPr>
            <w:r w:rsidRPr="00610E01">
              <w:rPr>
                <w:rFonts w:ascii="Calibri" w:hAnsi="Calibri" w:cs="Calibri"/>
                <w:color w:val="000000"/>
              </w:rPr>
              <w:t>Donate to environmental groups or charities</w:t>
            </w:r>
          </w:p>
        </w:tc>
        <w:tc>
          <w:tcPr>
            <w:tcW w:w="850" w:type="dxa"/>
            <w:shd w:val="clear" w:color="auto" w:fill="DBE5F1"/>
            <w:vAlign w:val="center"/>
          </w:tcPr>
          <w:p w14:paraId="6FBFD15F" w14:textId="18D8F5EA" w:rsidR="00610E01" w:rsidRPr="00610E01" w:rsidRDefault="00610E01" w:rsidP="00610E01">
            <w:pPr>
              <w:spacing w:after="0"/>
              <w:ind w:left="28"/>
              <w:jc w:val="center"/>
              <w:rPr>
                <w:rFonts w:ascii="Calibri" w:hAnsi="Calibri" w:cs="Calibri"/>
                <w:color w:val="000000"/>
              </w:rPr>
            </w:pPr>
            <w:r w:rsidRPr="00610E01">
              <w:rPr>
                <w:rFonts w:ascii="Calibri" w:hAnsi="Calibri" w:cs="Calibri"/>
                <w:color w:val="000000"/>
              </w:rPr>
              <w:t>19%</w:t>
            </w:r>
          </w:p>
        </w:tc>
        <w:tc>
          <w:tcPr>
            <w:tcW w:w="3402" w:type="dxa"/>
            <w:shd w:val="clear" w:color="auto" w:fill="DBE5F1"/>
          </w:tcPr>
          <w:p w14:paraId="0C1798B3" w14:textId="77777777" w:rsidR="00610E01" w:rsidRDefault="00610E01" w:rsidP="00610E01">
            <w:pPr>
              <w:spacing w:after="0"/>
              <w:ind w:left="28"/>
              <w:jc w:val="right"/>
            </w:pPr>
            <w:r>
              <w:t>Under 35 year olds</w:t>
            </w:r>
          </w:p>
          <w:p w14:paraId="5B88ADB8" w14:textId="56AF75E4" w:rsidR="00610E01" w:rsidRPr="00D77B3A" w:rsidRDefault="00610E01" w:rsidP="00610E01">
            <w:pPr>
              <w:spacing w:after="0"/>
              <w:ind w:left="28"/>
              <w:jc w:val="right"/>
            </w:pPr>
            <w:r>
              <w:t>Have household income more than $150k</w:t>
            </w:r>
          </w:p>
        </w:tc>
        <w:tc>
          <w:tcPr>
            <w:tcW w:w="709" w:type="dxa"/>
            <w:shd w:val="clear" w:color="auto" w:fill="DBE5F1"/>
          </w:tcPr>
          <w:p w14:paraId="5C6C4678" w14:textId="77777777" w:rsidR="00610E01" w:rsidRDefault="00610E01" w:rsidP="00610E01">
            <w:pPr>
              <w:spacing w:after="0"/>
              <w:ind w:left="0"/>
              <w:jc w:val="right"/>
            </w:pPr>
            <w:r>
              <w:t>25%</w:t>
            </w:r>
          </w:p>
          <w:p w14:paraId="0DD77CA6" w14:textId="7B6B7A1C" w:rsidR="00610E01" w:rsidRPr="00D77B3A" w:rsidRDefault="00610E01" w:rsidP="00610E01">
            <w:pPr>
              <w:spacing w:after="0"/>
              <w:ind w:left="0"/>
              <w:jc w:val="right"/>
            </w:pPr>
            <w:r>
              <w:t>27%</w:t>
            </w:r>
          </w:p>
        </w:tc>
      </w:tr>
      <w:tr w:rsidR="00610E01" w:rsidRPr="00D77B3A" w14:paraId="1C33EC0F" w14:textId="77777777" w:rsidTr="001E1455">
        <w:trPr>
          <w:trHeight w:val="276"/>
          <w:jc w:val="center"/>
        </w:trPr>
        <w:tc>
          <w:tcPr>
            <w:tcW w:w="4254" w:type="dxa"/>
            <w:shd w:val="clear" w:color="auto" w:fill="DBE5F1"/>
            <w:vAlign w:val="center"/>
          </w:tcPr>
          <w:p w14:paraId="025744BD" w14:textId="0CCAF7B9" w:rsidR="00610E01" w:rsidRPr="00610E01" w:rsidRDefault="00610E01" w:rsidP="00610E01">
            <w:pPr>
              <w:spacing w:after="0"/>
              <w:ind w:left="28" w:hanging="6"/>
              <w:rPr>
                <w:color w:val="000000"/>
              </w:rPr>
            </w:pPr>
            <w:r w:rsidRPr="00610E01">
              <w:rPr>
                <w:rFonts w:ascii="Calibri" w:hAnsi="Calibri" w:cs="Calibri"/>
                <w:color w:val="000000"/>
              </w:rPr>
              <w:t>Join a protest march</w:t>
            </w:r>
          </w:p>
        </w:tc>
        <w:tc>
          <w:tcPr>
            <w:tcW w:w="850" w:type="dxa"/>
            <w:shd w:val="clear" w:color="auto" w:fill="DBE5F1"/>
            <w:vAlign w:val="center"/>
          </w:tcPr>
          <w:p w14:paraId="68F4CAB1" w14:textId="2583F706" w:rsidR="00610E01" w:rsidRPr="00610E01" w:rsidRDefault="00610E01" w:rsidP="00610E01">
            <w:pPr>
              <w:spacing w:after="0"/>
              <w:ind w:left="28"/>
              <w:jc w:val="center"/>
              <w:rPr>
                <w:rFonts w:ascii="Calibri" w:hAnsi="Calibri" w:cs="Calibri"/>
                <w:color w:val="000000"/>
              </w:rPr>
            </w:pPr>
            <w:r w:rsidRPr="00610E01">
              <w:rPr>
                <w:rFonts w:ascii="Calibri" w:hAnsi="Calibri" w:cs="Calibri"/>
                <w:color w:val="000000"/>
              </w:rPr>
              <w:t>17%</w:t>
            </w:r>
          </w:p>
        </w:tc>
        <w:tc>
          <w:tcPr>
            <w:tcW w:w="3402" w:type="dxa"/>
            <w:shd w:val="clear" w:color="auto" w:fill="DBE5F1"/>
          </w:tcPr>
          <w:p w14:paraId="2D4D0A32" w14:textId="20CCDE9F" w:rsidR="00610E01" w:rsidRPr="00D77B3A" w:rsidRDefault="00B866F5" w:rsidP="00610E01">
            <w:pPr>
              <w:spacing w:after="0"/>
              <w:ind w:left="28"/>
              <w:jc w:val="right"/>
            </w:pPr>
            <w:r>
              <w:t>Māori</w:t>
            </w:r>
          </w:p>
        </w:tc>
        <w:tc>
          <w:tcPr>
            <w:tcW w:w="709" w:type="dxa"/>
            <w:shd w:val="clear" w:color="auto" w:fill="DBE5F1"/>
          </w:tcPr>
          <w:p w14:paraId="5C2F4341" w14:textId="6392B82C" w:rsidR="00610E01" w:rsidRPr="00D77B3A" w:rsidRDefault="00B866F5" w:rsidP="00610E01">
            <w:pPr>
              <w:spacing w:after="0"/>
              <w:ind w:left="0"/>
              <w:jc w:val="right"/>
            </w:pPr>
            <w:r>
              <w:t>29%</w:t>
            </w:r>
          </w:p>
        </w:tc>
      </w:tr>
      <w:tr w:rsidR="00610E01" w:rsidRPr="00D77B3A" w14:paraId="1CD2EB62" w14:textId="77777777" w:rsidTr="001E1455">
        <w:trPr>
          <w:trHeight w:val="276"/>
          <w:jc w:val="center"/>
        </w:trPr>
        <w:tc>
          <w:tcPr>
            <w:tcW w:w="4254" w:type="dxa"/>
            <w:shd w:val="clear" w:color="auto" w:fill="DBE5F1"/>
            <w:vAlign w:val="center"/>
          </w:tcPr>
          <w:p w14:paraId="0EF3ADF4" w14:textId="2267D8CE" w:rsidR="00610E01" w:rsidRPr="00610E01" w:rsidRDefault="00610E01" w:rsidP="00610E01">
            <w:pPr>
              <w:spacing w:after="0"/>
              <w:ind w:left="28" w:hanging="28"/>
              <w:rPr>
                <w:color w:val="000000"/>
              </w:rPr>
            </w:pPr>
            <w:r w:rsidRPr="00610E01">
              <w:rPr>
                <w:rFonts w:ascii="Calibri" w:hAnsi="Calibri" w:cs="Calibri"/>
                <w:color w:val="000000"/>
              </w:rPr>
              <w:t>Write a letter to your MP or elected official</w:t>
            </w:r>
          </w:p>
        </w:tc>
        <w:tc>
          <w:tcPr>
            <w:tcW w:w="850" w:type="dxa"/>
            <w:shd w:val="clear" w:color="auto" w:fill="DBE5F1"/>
            <w:vAlign w:val="center"/>
          </w:tcPr>
          <w:p w14:paraId="35652D74" w14:textId="48A7A494" w:rsidR="00610E01" w:rsidRPr="00610E01" w:rsidRDefault="00610E01" w:rsidP="00610E01">
            <w:pPr>
              <w:spacing w:after="0"/>
              <w:ind w:left="28"/>
              <w:jc w:val="center"/>
              <w:rPr>
                <w:rFonts w:ascii="Calibri" w:hAnsi="Calibri" w:cs="Calibri"/>
                <w:color w:val="000000"/>
              </w:rPr>
            </w:pPr>
            <w:r w:rsidRPr="00610E01">
              <w:rPr>
                <w:rFonts w:ascii="Calibri" w:hAnsi="Calibri" w:cs="Calibri"/>
                <w:color w:val="000000"/>
              </w:rPr>
              <w:t>16%</w:t>
            </w:r>
          </w:p>
        </w:tc>
        <w:tc>
          <w:tcPr>
            <w:tcW w:w="3402" w:type="dxa"/>
            <w:shd w:val="clear" w:color="auto" w:fill="DBE5F1"/>
          </w:tcPr>
          <w:p w14:paraId="76B30D19" w14:textId="77777777" w:rsidR="00610E01" w:rsidRDefault="00610E01" w:rsidP="00610E01">
            <w:pPr>
              <w:spacing w:after="0"/>
              <w:ind w:left="28"/>
              <w:jc w:val="right"/>
            </w:pPr>
            <w:r>
              <w:t>75+ year olds</w:t>
            </w:r>
          </w:p>
          <w:p w14:paraId="200FBB98" w14:textId="547E4D66" w:rsidR="00610E01" w:rsidRPr="00D77B3A" w:rsidRDefault="00610E01" w:rsidP="00610E01">
            <w:pPr>
              <w:spacing w:after="0"/>
              <w:ind w:left="28"/>
              <w:jc w:val="right"/>
            </w:pPr>
            <w:r>
              <w:t>Living in Bay of Plenty</w:t>
            </w:r>
          </w:p>
        </w:tc>
        <w:tc>
          <w:tcPr>
            <w:tcW w:w="709" w:type="dxa"/>
            <w:shd w:val="clear" w:color="auto" w:fill="DBE5F1"/>
          </w:tcPr>
          <w:p w14:paraId="22CE8393" w14:textId="77777777" w:rsidR="00610E01" w:rsidRDefault="00610E01" w:rsidP="00610E01">
            <w:pPr>
              <w:spacing w:after="0"/>
              <w:ind w:left="0"/>
              <w:jc w:val="right"/>
            </w:pPr>
            <w:r>
              <w:t>21%</w:t>
            </w:r>
          </w:p>
          <w:p w14:paraId="0E4F8CA2" w14:textId="2A8D6F86" w:rsidR="00610E01" w:rsidRPr="00D77B3A" w:rsidRDefault="00610E01" w:rsidP="00610E01">
            <w:pPr>
              <w:spacing w:after="0"/>
              <w:ind w:left="0"/>
              <w:jc w:val="right"/>
            </w:pPr>
            <w:r>
              <w:t>34%</w:t>
            </w:r>
          </w:p>
        </w:tc>
      </w:tr>
      <w:tr w:rsidR="00610E01" w:rsidRPr="00D77B3A" w14:paraId="5C8A5E70" w14:textId="77777777" w:rsidTr="001E1455">
        <w:trPr>
          <w:trHeight w:val="276"/>
          <w:jc w:val="center"/>
        </w:trPr>
        <w:tc>
          <w:tcPr>
            <w:tcW w:w="4254" w:type="dxa"/>
            <w:shd w:val="clear" w:color="auto" w:fill="DBE5F1"/>
            <w:vAlign w:val="center"/>
          </w:tcPr>
          <w:p w14:paraId="20A34369" w14:textId="54FA6239" w:rsidR="00610E01" w:rsidRPr="00610E01" w:rsidRDefault="00610E01" w:rsidP="00610E01">
            <w:pPr>
              <w:spacing w:after="0"/>
              <w:ind w:left="28" w:hanging="28"/>
              <w:rPr>
                <w:rFonts w:ascii="Calibri" w:hAnsi="Calibri" w:cs="Calibri"/>
                <w:color w:val="000000"/>
              </w:rPr>
            </w:pPr>
            <w:r w:rsidRPr="00610E01">
              <w:rPr>
                <w:rFonts w:ascii="Calibri" w:hAnsi="Calibri" w:cs="Calibri"/>
                <w:color w:val="000000"/>
              </w:rPr>
              <w:t>None of these</w:t>
            </w:r>
          </w:p>
        </w:tc>
        <w:tc>
          <w:tcPr>
            <w:tcW w:w="850" w:type="dxa"/>
            <w:shd w:val="clear" w:color="auto" w:fill="DBE5F1"/>
            <w:vAlign w:val="center"/>
          </w:tcPr>
          <w:p w14:paraId="325DCA38" w14:textId="4FB5D246" w:rsidR="00610E01" w:rsidRPr="00610E01" w:rsidRDefault="00610E01" w:rsidP="00610E01">
            <w:pPr>
              <w:spacing w:after="0"/>
              <w:ind w:left="28"/>
              <w:jc w:val="center"/>
              <w:rPr>
                <w:rFonts w:ascii="Calibri" w:hAnsi="Calibri" w:cs="Calibri"/>
                <w:color w:val="000000"/>
              </w:rPr>
            </w:pPr>
            <w:r w:rsidRPr="00610E01">
              <w:rPr>
                <w:rFonts w:ascii="Calibri" w:hAnsi="Calibri" w:cs="Calibri"/>
                <w:color w:val="000000"/>
              </w:rPr>
              <w:t>19%</w:t>
            </w:r>
          </w:p>
        </w:tc>
        <w:tc>
          <w:tcPr>
            <w:tcW w:w="3402" w:type="dxa"/>
            <w:shd w:val="clear" w:color="auto" w:fill="DBE5F1"/>
          </w:tcPr>
          <w:p w14:paraId="53238D3A" w14:textId="262B6AB0" w:rsidR="00610E01" w:rsidRPr="00D77B3A" w:rsidRDefault="00610E01" w:rsidP="00610E01">
            <w:pPr>
              <w:spacing w:after="0"/>
              <w:ind w:left="28"/>
              <w:jc w:val="right"/>
            </w:pPr>
            <w:r>
              <w:t>Have household income more than $200k</w:t>
            </w:r>
          </w:p>
        </w:tc>
        <w:tc>
          <w:tcPr>
            <w:tcW w:w="709" w:type="dxa"/>
            <w:shd w:val="clear" w:color="auto" w:fill="DBE5F1"/>
          </w:tcPr>
          <w:p w14:paraId="15EDBD78" w14:textId="5E0A8200" w:rsidR="00610E01" w:rsidRPr="00D77B3A" w:rsidRDefault="00610E01" w:rsidP="00610E01">
            <w:pPr>
              <w:spacing w:after="0"/>
              <w:ind w:left="0"/>
              <w:jc w:val="right"/>
            </w:pPr>
            <w:r>
              <w:t>10%</w:t>
            </w:r>
          </w:p>
        </w:tc>
      </w:tr>
    </w:tbl>
    <w:p w14:paraId="2E190578" w14:textId="25C2BCE3" w:rsidR="001E62DA" w:rsidRDefault="001E62DA" w:rsidP="009850D9">
      <w:pPr>
        <w:jc w:val="center"/>
      </w:pPr>
    </w:p>
    <w:p w14:paraId="3AD521FD" w14:textId="77777777" w:rsidR="001E62DA" w:rsidRDefault="001E62DA">
      <w:r>
        <w:br w:type="page"/>
      </w:r>
    </w:p>
    <w:p w14:paraId="44FFD608" w14:textId="25963B98" w:rsidR="005B5E31" w:rsidRDefault="005C08AA" w:rsidP="00E37EB3">
      <w:r>
        <w:lastRenderedPageBreak/>
        <w:t xml:space="preserve">Green </w:t>
      </w:r>
      <w:r w:rsidR="0027711E">
        <w:t xml:space="preserve">and </w:t>
      </w:r>
      <w:r w:rsidR="00CF745D">
        <w:t>Labour</w:t>
      </w:r>
      <w:r w:rsidR="00C11441">
        <w:t xml:space="preserve"> voters</w:t>
      </w:r>
      <w:r>
        <w:t xml:space="preserve"> are most likely to take action to encourage the Government to protect the ocean. </w:t>
      </w:r>
    </w:p>
    <w:p w14:paraId="57EC8571" w14:textId="6EEC3E5F" w:rsidR="00C11441" w:rsidRPr="009850D9" w:rsidRDefault="00C11441" w:rsidP="00E37EB3">
      <w:r>
        <w:t xml:space="preserve">ACT voters are least likely to take any action. </w:t>
      </w:r>
    </w:p>
    <w:tbl>
      <w:tblPr>
        <w:tblW w:w="9077" w:type="dxa"/>
        <w:jc w:val="center"/>
        <w:tblLayout w:type="fixed"/>
        <w:tblLook w:val="04A0" w:firstRow="1" w:lastRow="0" w:firstColumn="1" w:lastColumn="0" w:noHBand="0" w:noVBand="1"/>
      </w:tblPr>
      <w:tblGrid>
        <w:gridCol w:w="2690"/>
        <w:gridCol w:w="717"/>
        <w:gridCol w:w="993"/>
        <w:gridCol w:w="843"/>
        <w:gridCol w:w="851"/>
        <w:gridCol w:w="999"/>
        <w:gridCol w:w="992"/>
        <w:gridCol w:w="992"/>
      </w:tblGrid>
      <w:tr w:rsidR="00716938" w:rsidRPr="00184699" w14:paraId="0786BD95" w14:textId="77777777" w:rsidTr="001E62DA">
        <w:trPr>
          <w:trHeight w:val="300"/>
          <w:jc w:val="center"/>
        </w:trPr>
        <w:tc>
          <w:tcPr>
            <w:tcW w:w="2690" w:type="dxa"/>
            <w:vMerge w:val="restart"/>
            <w:tcBorders>
              <w:top w:val="single" w:sz="4" w:space="0" w:color="auto"/>
              <w:left w:val="single" w:sz="4" w:space="0" w:color="auto"/>
              <w:bottom w:val="single" w:sz="4" w:space="0" w:color="auto"/>
              <w:right w:val="nil"/>
            </w:tcBorders>
            <w:shd w:val="clear" w:color="auto" w:fill="002060"/>
            <w:vAlign w:val="center"/>
            <w:hideMark/>
          </w:tcPr>
          <w:p w14:paraId="454A614B" w14:textId="71F3E2F9" w:rsidR="00716938" w:rsidRPr="009F5FAD" w:rsidRDefault="003B5D1A" w:rsidP="001E1455">
            <w:pPr>
              <w:spacing w:after="0" w:line="240" w:lineRule="auto"/>
              <w:ind w:left="0"/>
              <w:rPr>
                <w:rFonts w:ascii="Calibri" w:eastAsia="Times New Roman" w:hAnsi="Calibri" w:cs="Calibri"/>
                <w:b/>
                <w:bCs/>
                <w:i/>
                <w:iCs/>
                <w:color w:val="FFFFFF" w:themeColor="background1"/>
                <w:lang w:eastAsia="en-NZ"/>
              </w:rPr>
            </w:pPr>
            <w:r w:rsidRPr="003B5D1A">
              <w:rPr>
                <w:rFonts w:ascii="Calibri" w:eastAsia="Times New Roman" w:hAnsi="Calibri" w:cs="Calibri"/>
                <w:b/>
                <w:bCs/>
                <w:i/>
                <w:iCs/>
                <w:color w:val="FFFFFF" w:themeColor="background1"/>
                <w:sz w:val="20"/>
                <w:szCs w:val="20"/>
                <w:lang w:eastAsia="en-NZ"/>
              </w:rPr>
              <w:t>What actions would you be most likely to take to encourage the Government to protect our ocean?</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51834566"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40A3B03"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1E62DA" w:rsidRPr="00184699" w14:paraId="731AFA58" w14:textId="77777777" w:rsidTr="001E62DA">
        <w:trPr>
          <w:trHeight w:val="70"/>
          <w:jc w:val="center"/>
        </w:trPr>
        <w:tc>
          <w:tcPr>
            <w:tcW w:w="2690" w:type="dxa"/>
            <w:vMerge/>
            <w:tcBorders>
              <w:top w:val="single" w:sz="4" w:space="0" w:color="auto"/>
              <w:left w:val="single" w:sz="4" w:space="0" w:color="auto"/>
              <w:bottom w:val="single" w:sz="4" w:space="0" w:color="auto"/>
              <w:right w:val="nil"/>
            </w:tcBorders>
            <w:shd w:val="clear" w:color="auto" w:fill="002060"/>
            <w:vAlign w:val="center"/>
            <w:hideMark/>
          </w:tcPr>
          <w:p w14:paraId="5723A849" w14:textId="77777777" w:rsidR="00716938" w:rsidRPr="009F5FAD" w:rsidRDefault="00716938" w:rsidP="001E1455">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0DFBEA57"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1459BBB6"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183001F"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9A87849"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3F1B45E3"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454E63E"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81184A9" w14:textId="77777777" w:rsidR="00716938" w:rsidRPr="009F5FAD" w:rsidRDefault="00716938" w:rsidP="001E1455">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CF745D" w:rsidRPr="00184699" w14:paraId="48361150" w14:textId="77777777" w:rsidTr="001E62DA">
        <w:trPr>
          <w:trHeight w:val="260"/>
          <w:jc w:val="center"/>
        </w:trPr>
        <w:tc>
          <w:tcPr>
            <w:tcW w:w="2690" w:type="dxa"/>
            <w:tcBorders>
              <w:top w:val="single" w:sz="4" w:space="0" w:color="auto"/>
              <w:left w:val="single" w:sz="4" w:space="0" w:color="auto"/>
              <w:bottom w:val="nil"/>
              <w:right w:val="nil"/>
            </w:tcBorders>
            <w:vAlign w:val="center"/>
            <w:hideMark/>
          </w:tcPr>
          <w:p w14:paraId="6D02EF96" w14:textId="4D9A7BE1" w:rsidR="00CF745D" w:rsidRPr="00CF745D" w:rsidRDefault="00CF745D" w:rsidP="00CF745D">
            <w:pPr>
              <w:spacing w:after="0" w:line="240" w:lineRule="auto"/>
              <w:ind w:left="0"/>
              <w:rPr>
                <w:rFonts w:ascii="Calibri" w:eastAsia="Times New Roman" w:hAnsi="Calibri" w:cs="Calibri"/>
                <w:color w:val="000000"/>
                <w:lang w:eastAsia="en-NZ"/>
              </w:rPr>
            </w:pPr>
            <w:r w:rsidRPr="00CF745D">
              <w:rPr>
                <w:rFonts w:ascii="Calibri" w:hAnsi="Calibri" w:cs="Calibri"/>
                <w:color w:val="000000"/>
              </w:rPr>
              <w:t>Sign a petition</w:t>
            </w:r>
          </w:p>
        </w:tc>
        <w:tc>
          <w:tcPr>
            <w:tcW w:w="717" w:type="dxa"/>
            <w:tcBorders>
              <w:top w:val="single" w:sz="4" w:space="0" w:color="auto"/>
              <w:left w:val="single" w:sz="4" w:space="0" w:color="auto"/>
              <w:bottom w:val="nil"/>
              <w:right w:val="nil"/>
            </w:tcBorders>
            <w:noWrap/>
            <w:vAlign w:val="center"/>
            <w:hideMark/>
          </w:tcPr>
          <w:p w14:paraId="24AE43CE" w14:textId="2750C10C"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49%</w:t>
            </w:r>
          </w:p>
        </w:tc>
        <w:tc>
          <w:tcPr>
            <w:tcW w:w="993" w:type="dxa"/>
            <w:tcBorders>
              <w:top w:val="single" w:sz="4" w:space="0" w:color="auto"/>
              <w:left w:val="single" w:sz="4" w:space="0" w:color="auto"/>
              <w:bottom w:val="nil"/>
              <w:right w:val="nil"/>
            </w:tcBorders>
            <w:noWrap/>
            <w:vAlign w:val="center"/>
            <w:hideMark/>
          </w:tcPr>
          <w:p w14:paraId="4C6C087B" w14:textId="1676BE25" w:rsidR="00CF745D" w:rsidRPr="00CF745D" w:rsidRDefault="00CF745D" w:rsidP="00CF745D">
            <w:pPr>
              <w:spacing w:after="0" w:line="240" w:lineRule="auto"/>
              <w:ind w:left="0"/>
              <w:jc w:val="right"/>
              <w:rPr>
                <w:rFonts w:ascii="Calibri" w:eastAsia="Times New Roman" w:hAnsi="Calibri" w:cs="Calibri"/>
                <w:color w:val="0070C0"/>
                <w:lang w:eastAsia="en-NZ"/>
              </w:rPr>
            </w:pPr>
            <w:r w:rsidRPr="00CF745D">
              <w:rPr>
                <w:rFonts w:ascii="Calibri" w:hAnsi="Calibri" w:cs="Calibri"/>
                <w:color w:val="FF0000"/>
              </w:rPr>
              <w:t>37%</w:t>
            </w:r>
          </w:p>
        </w:tc>
        <w:tc>
          <w:tcPr>
            <w:tcW w:w="843" w:type="dxa"/>
            <w:tcBorders>
              <w:top w:val="single" w:sz="4" w:space="0" w:color="auto"/>
              <w:left w:val="nil"/>
              <w:bottom w:val="nil"/>
              <w:right w:val="nil"/>
            </w:tcBorders>
            <w:noWrap/>
            <w:vAlign w:val="center"/>
            <w:hideMark/>
          </w:tcPr>
          <w:p w14:paraId="678E3DEF" w14:textId="2384F959"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71%</w:t>
            </w:r>
          </w:p>
        </w:tc>
        <w:tc>
          <w:tcPr>
            <w:tcW w:w="851" w:type="dxa"/>
            <w:tcBorders>
              <w:top w:val="single" w:sz="4" w:space="0" w:color="auto"/>
              <w:left w:val="nil"/>
              <w:bottom w:val="nil"/>
              <w:right w:val="nil"/>
            </w:tcBorders>
            <w:noWrap/>
            <w:vAlign w:val="center"/>
            <w:hideMark/>
          </w:tcPr>
          <w:p w14:paraId="56EADF33" w14:textId="29B77FE7"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60%</w:t>
            </w:r>
          </w:p>
        </w:tc>
        <w:tc>
          <w:tcPr>
            <w:tcW w:w="999" w:type="dxa"/>
            <w:tcBorders>
              <w:top w:val="single" w:sz="4" w:space="0" w:color="auto"/>
              <w:left w:val="nil"/>
              <w:bottom w:val="nil"/>
              <w:right w:val="nil"/>
            </w:tcBorders>
            <w:noWrap/>
            <w:vAlign w:val="center"/>
            <w:hideMark/>
          </w:tcPr>
          <w:p w14:paraId="0B819E84" w14:textId="017A9B11"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44%</w:t>
            </w:r>
          </w:p>
        </w:tc>
        <w:tc>
          <w:tcPr>
            <w:tcW w:w="992" w:type="dxa"/>
            <w:tcBorders>
              <w:top w:val="single" w:sz="4" w:space="0" w:color="auto"/>
              <w:left w:val="nil"/>
              <w:bottom w:val="nil"/>
              <w:right w:val="nil"/>
            </w:tcBorders>
            <w:noWrap/>
            <w:vAlign w:val="center"/>
            <w:hideMark/>
          </w:tcPr>
          <w:p w14:paraId="06AAF284" w14:textId="5A311D1E"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52%</w:t>
            </w:r>
          </w:p>
        </w:tc>
        <w:tc>
          <w:tcPr>
            <w:tcW w:w="992" w:type="dxa"/>
            <w:tcBorders>
              <w:top w:val="single" w:sz="4" w:space="0" w:color="auto"/>
              <w:left w:val="nil"/>
              <w:bottom w:val="nil"/>
              <w:right w:val="single" w:sz="4" w:space="0" w:color="auto"/>
            </w:tcBorders>
            <w:noWrap/>
            <w:vAlign w:val="center"/>
            <w:hideMark/>
          </w:tcPr>
          <w:p w14:paraId="67266D25" w14:textId="3A61F71E"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69%</w:t>
            </w:r>
          </w:p>
        </w:tc>
      </w:tr>
      <w:tr w:rsidR="00CF745D" w:rsidRPr="00184699" w14:paraId="4F6FA466" w14:textId="77777777" w:rsidTr="001E62DA">
        <w:trPr>
          <w:trHeight w:val="260"/>
          <w:jc w:val="center"/>
        </w:trPr>
        <w:tc>
          <w:tcPr>
            <w:tcW w:w="2690" w:type="dxa"/>
            <w:tcBorders>
              <w:top w:val="nil"/>
              <w:left w:val="single" w:sz="4" w:space="0" w:color="auto"/>
              <w:bottom w:val="nil"/>
              <w:right w:val="nil"/>
            </w:tcBorders>
            <w:vAlign w:val="center"/>
            <w:hideMark/>
          </w:tcPr>
          <w:p w14:paraId="5D4300FA" w14:textId="35DED909" w:rsidR="00CF745D" w:rsidRPr="00CF745D" w:rsidRDefault="00CF745D" w:rsidP="00CF745D">
            <w:pPr>
              <w:spacing w:after="0" w:line="240" w:lineRule="auto"/>
              <w:ind w:left="0"/>
              <w:rPr>
                <w:rFonts w:ascii="Calibri" w:eastAsia="Times New Roman" w:hAnsi="Calibri" w:cs="Calibri"/>
                <w:color w:val="000000"/>
                <w:lang w:eastAsia="en-NZ"/>
              </w:rPr>
            </w:pPr>
            <w:r w:rsidRPr="00CF745D">
              <w:rPr>
                <w:rFonts w:ascii="Calibri" w:hAnsi="Calibri" w:cs="Calibri"/>
                <w:color w:val="000000"/>
              </w:rPr>
              <w:t>Change your vote during a General Election</w:t>
            </w:r>
          </w:p>
        </w:tc>
        <w:tc>
          <w:tcPr>
            <w:tcW w:w="717" w:type="dxa"/>
            <w:tcBorders>
              <w:top w:val="nil"/>
              <w:left w:val="single" w:sz="4" w:space="0" w:color="auto"/>
              <w:bottom w:val="nil"/>
              <w:right w:val="nil"/>
            </w:tcBorders>
            <w:noWrap/>
            <w:vAlign w:val="center"/>
            <w:hideMark/>
          </w:tcPr>
          <w:p w14:paraId="6E896BA2" w14:textId="4201E27A"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34%</w:t>
            </w:r>
          </w:p>
        </w:tc>
        <w:tc>
          <w:tcPr>
            <w:tcW w:w="993" w:type="dxa"/>
            <w:tcBorders>
              <w:top w:val="nil"/>
              <w:left w:val="single" w:sz="4" w:space="0" w:color="auto"/>
              <w:bottom w:val="nil"/>
              <w:right w:val="nil"/>
            </w:tcBorders>
            <w:noWrap/>
            <w:vAlign w:val="center"/>
            <w:hideMark/>
          </w:tcPr>
          <w:p w14:paraId="28F30683" w14:textId="688970A9"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29%</w:t>
            </w:r>
          </w:p>
        </w:tc>
        <w:tc>
          <w:tcPr>
            <w:tcW w:w="843" w:type="dxa"/>
            <w:tcBorders>
              <w:top w:val="nil"/>
              <w:left w:val="nil"/>
              <w:bottom w:val="nil"/>
              <w:right w:val="nil"/>
            </w:tcBorders>
            <w:noWrap/>
            <w:vAlign w:val="center"/>
            <w:hideMark/>
          </w:tcPr>
          <w:p w14:paraId="0E4D8F5B" w14:textId="0623E9B0"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49%</w:t>
            </w:r>
          </w:p>
        </w:tc>
        <w:tc>
          <w:tcPr>
            <w:tcW w:w="851" w:type="dxa"/>
            <w:tcBorders>
              <w:top w:val="nil"/>
              <w:left w:val="nil"/>
              <w:bottom w:val="nil"/>
              <w:right w:val="nil"/>
            </w:tcBorders>
            <w:noWrap/>
            <w:vAlign w:val="center"/>
            <w:hideMark/>
          </w:tcPr>
          <w:p w14:paraId="50815FA3" w14:textId="73C1905F" w:rsidR="00CF745D" w:rsidRPr="00CF745D" w:rsidRDefault="00CF745D" w:rsidP="00CF745D">
            <w:pPr>
              <w:spacing w:after="0" w:line="240" w:lineRule="auto"/>
              <w:ind w:left="0"/>
              <w:jc w:val="right"/>
              <w:rPr>
                <w:rFonts w:ascii="Calibri" w:eastAsia="Times New Roman" w:hAnsi="Calibri" w:cs="Calibri"/>
                <w:color w:val="FF0000"/>
                <w:lang w:eastAsia="en-NZ"/>
              </w:rPr>
            </w:pPr>
            <w:r w:rsidRPr="00CF745D">
              <w:rPr>
                <w:rFonts w:ascii="Calibri" w:hAnsi="Calibri" w:cs="Calibri"/>
                <w:color w:val="000000"/>
              </w:rPr>
              <w:t>38%</w:t>
            </w:r>
          </w:p>
        </w:tc>
        <w:tc>
          <w:tcPr>
            <w:tcW w:w="999" w:type="dxa"/>
            <w:tcBorders>
              <w:top w:val="nil"/>
              <w:left w:val="nil"/>
              <w:bottom w:val="nil"/>
              <w:right w:val="nil"/>
            </w:tcBorders>
            <w:noWrap/>
            <w:vAlign w:val="center"/>
            <w:hideMark/>
          </w:tcPr>
          <w:p w14:paraId="0E3ED84B" w14:textId="38A10144"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FF0000"/>
              </w:rPr>
              <w:t>27%</w:t>
            </w:r>
          </w:p>
        </w:tc>
        <w:tc>
          <w:tcPr>
            <w:tcW w:w="992" w:type="dxa"/>
            <w:tcBorders>
              <w:top w:val="nil"/>
              <w:left w:val="nil"/>
              <w:bottom w:val="nil"/>
              <w:right w:val="nil"/>
            </w:tcBorders>
            <w:noWrap/>
            <w:vAlign w:val="center"/>
            <w:hideMark/>
          </w:tcPr>
          <w:p w14:paraId="1BFC7430" w14:textId="73EF0C4F"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27%</w:t>
            </w:r>
          </w:p>
        </w:tc>
        <w:tc>
          <w:tcPr>
            <w:tcW w:w="992" w:type="dxa"/>
            <w:tcBorders>
              <w:top w:val="nil"/>
              <w:left w:val="nil"/>
              <w:bottom w:val="nil"/>
              <w:right w:val="single" w:sz="4" w:space="0" w:color="auto"/>
            </w:tcBorders>
            <w:noWrap/>
            <w:vAlign w:val="center"/>
            <w:hideMark/>
          </w:tcPr>
          <w:p w14:paraId="3F021F18" w14:textId="15F662BD"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45%</w:t>
            </w:r>
          </w:p>
        </w:tc>
      </w:tr>
      <w:tr w:rsidR="00CF745D" w:rsidRPr="00184699" w14:paraId="073DFAA3" w14:textId="77777777" w:rsidTr="001E62DA">
        <w:trPr>
          <w:trHeight w:val="260"/>
          <w:jc w:val="center"/>
        </w:trPr>
        <w:tc>
          <w:tcPr>
            <w:tcW w:w="2690" w:type="dxa"/>
            <w:tcBorders>
              <w:top w:val="nil"/>
              <w:left w:val="single" w:sz="4" w:space="0" w:color="auto"/>
              <w:bottom w:val="nil"/>
              <w:right w:val="nil"/>
            </w:tcBorders>
            <w:vAlign w:val="center"/>
            <w:hideMark/>
          </w:tcPr>
          <w:p w14:paraId="0902BE3E" w14:textId="423D4A4D" w:rsidR="00CF745D" w:rsidRPr="00CF745D" w:rsidRDefault="00CF745D" w:rsidP="00CF745D">
            <w:pPr>
              <w:spacing w:after="0" w:line="240" w:lineRule="auto"/>
              <w:ind w:left="0"/>
              <w:rPr>
                <w:rFonts w:ascii="Calibri" w:eastAsia="Times New Roman" w:hAnsi="Calibri" w:cs="Calibri"/>
                <w:color w:val="000000"/>
                <w:lang w:eastAsia="en-NZ"/>
              </w:rPr>
            </w:pPr>
            <w:r w:rsidRPr="00CF745D">
              <w:rPr>
                <w:rFonts w:ascii="Calibri" w:hAnsi="Calibri" w:cs="Calibri"/>
                <w:color w:val="000000"/>
              </w:rPr>
              <w:t>Talk to your family and friends about the issue</w:t>
            </w:r>
          </w:p>
        </w:tc>
        <w:tc>
          <w:tcPr>
            <w:tcW w:w="717" w:type="dxa"/>
            <w:tcBorders>
              <w:top w:val="nil"/>
              <w:left w:val="single" w:sz="4" w:space="0" w:color="auto"/>
              <w:bottom w:val="nil"/>
              <w:right w:val="nil"/>
            </w:tcBorders>
            <w:noWrap/>
            <w:vAlign w:val="center"/>
            <w:hideMark/>
          </w:tcPr>
          <w:p w14:paraId="4948F430" w14:textId="076A2609"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28%</w:t>
            </w:r>
          </w:p>
        </w:tc>
        <w:tc>
          <w:tcPr>
            <w:tcW w:w="993" w:type="dxa"/>
            <w:tcBorders>
              <w:top w:val="nil"/>
              <w:left w:val="single" w:sz="4" w:space="0" w:color="auto"/>
              <w:bottom w:val="nil"/>
              <w:right w:val="nil"/>
            </w:tcBorders>
            <w:noWrap/>
            <w:vAlign w:val="center"/>
            <w:hideMark/>
          </w:tcPr>
          <w:p w14:paraId="0ECCC0F7" w14:textId="0E07735B"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FF0000"/>
              </w:rPr>
              <w:t>19%</w:t>
            </w:r>
          </w:p>
        </w:tc>
        <w:tc>
          <w:tcPr>
            <w:tcW w:w="843" w:type="dxa"/>
            <w:tcBorders>
              <w:top w:val="nil"/>
              <w:left w:val="nil"/>
              <w:bottom w:val="nil"/>
              <w:right w:val="nil"/>
            </w:tcBorders>
            <w:noWrap/>
            <w:vAlign w:val="center"/>
            <w:hideMark/>
          </w:tcPr>
          <w:p w14:paraId="601369F1" w14:textId="708AB805"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43%</w:t>
            </w:r>
          </w:p>
        </w:tc>
        <w:tc>
          <w:tcPr>
            <w:tcW w:w="851" w:type="dxa"/>
            <w:tcBorders>
              <w:top w:val="nil"/>
              <w:left w:val="nil"/>
              <w:bottom w:val="nil"/>
              <w:right w:val="nil"/>
            </w:tcBorders>
            <w:noWrap/>
            <w:vAlign w:val="center"/>
            <w:hideMark/>
          </w:tcPr>
          <w:p w14:paraId="63D434D1" w14:textId="067A3E92"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31%</w:t>
            </w:r>
          </w:p>
        </w:tc>
        <w:tc>
          <w:tcPr>
            <w:tcW w:w="999" w:type="dxa"/>
            <w:tcBorders>
              <w:top w:val="nil"/>
              <w:left w:val="nil"/>
              <w:bottom w:val="nil"/>
              <w:right w:val="nil"/>
            </w:tcBorders>
            <w:noWrap/>
            <w:vAlign w:val="center"/>
            <w:hideMark/>
          </w:tcPr>
          <w:p w14:paraId="5EFB0FD7" w14:textId="33460AA6" w:rsidR="00CF745D" w:rsidRPr="00CF745D" w:rsidRDefault="00CF745D" w:rsidP="00CF745D">
            <w:pPr>
              <w:spacing w:after="0" w:line="240" w:lineRule="auto"/>
              <w:ind w:left="0"/>
              <w:jc w:val="right"/>
              <w:rPr>
                <w:rFonts w:ascii="Calibri" w:eastAsia="Times New Roman" w:hAnsi="Calibri" w:cs="Calibri"/>
                <w:color w:val="0070C0"/>
                <w:lang w:eastAsia="en-NZ"/>
              </w:rPr>
            </w:pPr>
            <w:r w:rsidRPr="00CF745D">
              <w:rPr>
                <w:rFonts w:ascii="Calibri" w:hAnsi="Calibri" w:cs="Calibri"/>
                <w:color w:val="000000"/>
              </w:rPr>
              <w:t>29%</w:t>
            </w:r>
          </w:p>
        </w:tc>
        <w:tc>
          <w:tcPr>
            <w:tcW w:w="992" w:type="dxa"/>
            <w:tcBorders>
              <w:top w:val="nil"/>
              <w:left w:val="nil"/>
              <w:bottom w:val="nil"/>
              <w:right w:val="nil"/>
            </w:tcBorders>
            <w:noWrap/>
            <w:vAlign w:val="center"/>
            <w:hideMark/>
          </w:tcPr>
          <w:p w14:paraId="609B83BE" w14:textId="54FD359E"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27%</w:t>
            </w:r>
          </w:p>
        </w:tc>
        <w:tc>
          <w:tcPr>
            <w:tcW w:w="992" w:type="dxa"/>
            <w:tcBorders>
              <w:top w:val="nil"/>
              <w:left w:val="nil"/>
              <w:bottom w:val="nil"/>
              <w:right w:val="single" w:sz="4" w:space="0" w:color="auto"/>
            </w:tcBorders>
            <w:noWrap/>
            <w:vAlign w:val="center"/>
            <w:hideMark/>
          </w:tcPr>
          <w:p w14:paraId="491A0BA8" w14:textId="17E78E42"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34%</w:t>
            </w:r>
          </w:p>
        </w:tc>
      </w:tr>
      <w:tr w:rsidR="00CF745D" w:rsidRPr="00184699" w14:paraId="1A69CE51" w14:textId="77777777" w:rsidTr="001E62DA">
        <w:trPr>
          <w:trHeight w:val="260"/>
          <w:jc w:val="center"/>
        </w:trPr>
        <w:tc>
          <w:tcPr>
            <w:tcW w:w="2690" w:type="dxa"/>
            <w:tcBorders>
              <w:top w:val="nil"/>
              <w:left w:val="single" w:sz="4" w:space="0" w:color="auto"/>
              <w:bottom w:val="nil"/>
              <w:right w:val="nil"/>
            </w:tcBorders>
            <w:vAlign w:val="center"/>
            <w:hideMark/>
          </w:tcPr>
          <w:p w14:paraId="6FC4E114" w14:textId="30393FC9" w:rsidR="00CF745D" w:rsidRPr="00CF745D" w:rsidRDefault="00CF745D" w:rsidP="00CF745D">
            <w:pPr>
              <w:spacing w:after="0" w:line="240" w:lineRule="auto"/>
              <w:ind w:left="0"/>
              <w:rPr>
                <w:rFonts w:ascii="Calibri" w:eastAsia="Times New Roman" w:hAnsi="Calibri" w:cs="Calibri"/>
                <w:color w:val="000000"/>
                <w:lang w:eastAsia="en-NZ"/>
              </w:rPr>
            </w:pPr>
            <w:r w:rsidRPr="00CF745D">
              <w:rPr>
                <w:rFonts w:ascii="Calibri" w:hAnsi="Calibri" w:cs="Calibri"/>
                <w:color w:val="000000"/>
              </w:rPr>
              <w:t>Share content on social media</w:t>
            </w:r>
          </w:p>
        </w:tc>
        <w:tc>
          <w:tcPr>
            <w:tcW w:w="717" w:type="dxa"/>
            <w:tcBorders>
              <w:top w:val="nil"/>
              <w:left w:val="single" w:sz="4" w:space="0" w:color="auto"/>
              <w:bottom w:val="nil"/>
              <w:right w:val="nil"/>
            </w:tcBorders>
            <w:noWrap/>
            <w:vAlign w:val="center"/>
            <w:hideMark/>
          </w:tcPr>
          <w:p w14:paraId="6EFBC05D" w14:textId="7774CD9D"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22%</w:t>
            </w:r>
          </w:p>
        </w:tc>
        <w:tc>
          <w:tcPr>
            <w:tcW w:w="993" w:type="dxa"/>
            <w:tcBorders>
              <w:top w:val="nil"/>
              <w:left w:val="single" w:sz="4" w:space="0" w:color="auto"/>
              <w:bottom w:val="nil"/>
              <w:right w:val="nil"/>
            </w:tcBorders>
            <w:noWrap/>
            <w:vAlign w:val="center"/>
            <w:hideMark/>
          </w:tcPr>
          <w:p w14:paraId="4B0F929D" w14:textId="5CA0F3D6"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20%</w:t>
            </w:r>
          </w:p>
        </w:tc>
        <w:tc>
          <w:tcPr>
            <w:tcW w:w="843" w:type="dxa"/>
            <w:tcBorders>
              <w:top w:val="nil"/>
              <w:left w:val="nil"/>
              <w:bottom w:val="nil"/>
              <w:right w:val="nil"/>
            </w:tcBorders>
            <w:noWrap/>
            <w:vAlign w:val="center"/>
            <w:hideMark/>
          </w:tcPr>
          <w:p w14:paraId="2F78815B" w14:textId="7C6FC3E1"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38%</w:t>
            </w:r>
          </w:p>
        </w:tc>
        <w:tc>
          <w:tcPr>
            <w:tcW w:w="851" w:type="dxa"/>
            <w:tcBorders>
              <w:top w:val="nil"/>
              <w:left w:val="nil"/>
              <w:bottom w:val="nil"/>
              <w:right w:val="nil"/>
            </w:tcBorders>
            <w:noWrap/>
            <w:vAlign w:val="center"/>
            <w:hideMark/>
          </w:tcPr>
          <w:p w14:paraId="3D073E40" w14:textId="1F551681"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29%</w:t>
            </w:r>
          </w:p>
        </w:tc>
        <w:tc>
          <w:tcPr>
            <w:tcW w:w="999" w:type="dxa"/>
            <w:tcBorders>
              <w:top w:val="nil"/>
              <w:left w:val="nil"/>
              <w:bottom w:val="nil"/>
              <w:right w:val="nil"/>
            </w:tcBorders>
            <w:noWrap/>
            <w:vAlign w:val="center"/>
            <w:hideMark/>
          </w:tcPr>
          <w:p w14:paraId="59EBEDF2" w14:textId="0BF62969"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17%</w:t>
            </w:r>
          </w:p>
        </w:tc>
        <w:tc>
          <w:tcPr>
            <w:tcW w:w="992" w:type="dxa"/>
            <w:tcBorders>
              <w:top w:val="nil"/>
              <w:left w:val="nil"/>
              <w:bottom w:val="nil"/>
              <w:right w:val="nil"/>
            </w:tcBorders>
            <w:noWrap/>
            <w:vAlign w:val="center"/>
            <w:hideMark/>
          </w:tcPr>
          <w:p w14:paraId="4B144ECE" w14:textId="7B020309" w:rsidR="00CF745D" w:rsidRPr="00CF745D" w:rsidRDefault="00CF745D" w:rsidP="00CF745D">
            <w:pPr>
              <w:spacing w:after="0" w:line="240" w:lineRule="auto"/>
              <w:ind w:left="0"/>
              <w:jc w:val="right"/>
              <w:rPr>
                <w:rFonts w:ascii="Calibri" w:eastAsia="Times New Roman" w:hAnsi="Calibri" w:cs="Calibri"/>
                <w:color w:val="FF0000"/>
                <w:lang w:eastAsia="en-NZ"/>
              </w:rPr>
            </w:pPr>
            <w:r w:rsidRPr="00CF745D">
              <w:rPr>
                <w:rFonts w:ascii="Calibri" w:hAnsi="Calibri" w:cs="Calibri"/>
                <w:color w:val="000000"/>
              </w:rPr>
              <w:t>23%</w:t>
            </w:r>
          </w:p>
        </w:tc>
        <w:tc>
          <w:tcPr>
            <w:tcW w:w="992" w:type="dxa"/>
            <w:tcBorders>
              <w:top w:val="nil"/>
              <w:left w:val="nil"/>
              <w:bottom w:val="nil"/>
              <w:right w:val="single" w:sz="4" w:space="0" w:color="auto"/>
            </w:tcBorders>
            <w:noWrap/>
            <w:vAlign w:val="center"/>
            <w:hideMark/>
          </w:tcPr>
          <w:p w14:paraId="65201245" w14:textId="6002F05C" w:rsidR="00CF745D" w:rsidRPr="00CF745D" w:rsidRDefault="00CF745D" w:rsidP="00CF745D">
            <w:pPr>
              <w:spacing w:after="0" w:line="240" w:lineRule="auto"/>
              <w:ind w:left="0"/>
              <w:jc w:val="right"/>
              <w:rPr>
                <w:rFonts w:ascii="Calibri" w:eastAsia="Times New Roman" w:hAnsi="Calibri" w:cs="Calibri"/>
                <w:color w:val="FF0000"/>
                <w:lang w:eastAsia="en-NZ"/>
              </w:rPr>
            </w:pPr>
            <w:r w:rsidRPr="00CF745D">
              <w:rPr>
                <w:rFonts w:ascii="Calibri" w:hAnsi="Calibri" w:cs="Calibri"/>
                <w:color w:val="000000"/>
              </w:rPr>
              <w:t>26%</w:t>
            </w:r>
          </w:p>
        </w:tc>
      </w:tr>
      <w:tr w:rsidR="00CF745D" w:rsidRPr="00184699" w14:paraId="1F48B54F" w14:textId="77777777" w:rsidTr="001E62DA">
        <w:trPr>
          <w:trHeight w:val="260"/>
          <w:jc w:val="center"/>
        </w:trPr>
        <w:tc>
          <w:tcPr>
            <w:tcW w:w="2690" w:type="dxa"/>
            <w:tcBorders>
              <w:top w:val="nil"/>
              <w:left w:val="single" w:sz="4" w:space="0" w:color="auto"/>
              <w:bottom w:val="nil"/>
              <w:right w:val="nil"/>
            </w:tcBorders>
            <w:vAlign w:val="center"/>
            <w:hideMark/>
          </w:tcPr>
          <w:p w14:paraId="681CA675" w14:textId="02B451EE" w:rsidR="00CF745D" w:rsidRPr="00CF745D" w:rsidRDefault="00CF745D" w:rsidP="00CF745D">
            <w:pPr>
              <w:spacing w:after="0" w:line="240" w:lineRule="auto"/>
              <w:ind w:left="0"/>
              <w:rPr>
                <w:rFonts w:ascii="Calibri" w:eastAsia="Times New Roman" w:hAnsi="Calibri" w:cs="Calibri"/>
                <w:color w:val="000000"/>
                <w:lang w:eastAsia="en-NZ"/>
              </w:rPr>
            </w:pPr>
            <w:r w:rsidRPr="00CF745D">
              <w:rPr>
                <w:rFonts w:ascii="Calibri" w:hAnsi="Calibri" w:cs="Calibri"/>
                <w:color w:val="000000"/>
              </w:rPr>
              <w:t>Donate to environmental groups or charities</w:t>
            </w:r>
          </w:p>
        </w:tc>
        <w:tc>
          <w:tcPr>
            <w:tcW w:w="717" w:type="dxa"/>
            <w:tcBorders>
              <w:top w:val="nil"/>
              <w:left w:val="single" w:sz="4" w:space="0" w:color="auto"/>
              <w:bottom w:val="nil"/>
              <w:right w:val="nil"/>
            </w:tcBorders>
            <w:noWrap/>
            <w:vAlign w:val="center"/>
            <w:hideMark/>
          </w:tcPr>
          <w:p w14:paraId="2E2AB6B7" w14:textId="58F0FF5A"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19%</w:t>
            </w:r>
          </w:p>
        </w:tc>
        <w:tc>
          <w:tcPr>
            <w:tcW w:w="993" w:type="dxa"/>
            <w:tcBorders>
              <w:top w:val="nil"/>
              <w:left w:val="single" w:sz="4" w:space="0" w:color="auto"/>
              <w:bottom w:val="nil"/>
              <w:right w:val="nil"/>
            </w:tcBorders>
            <w:noWrap/>
            <w:vAlign w:val="center"/>
            <w:hideMark/>
          </w:tcPr>
          <w:p w14:paraId="37B046A6" w14:textId="5F1A0CA1"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FF0000"/>
              </w:rPr>
              <w:t>10%</w:t>
            </w:r>
          </w:p>
        </w:tc>
        <w:tc>
          <w:tcPr>
            <w:tcW w:w="843" w:type="dxa"/>
            <w:tcBorders>
              <w:top w:val="nil"/>
              <w:left w:val="nil"/>
              <w:bottom w:val="nil"/>
              <w:right w:val="nil"/>
            </w:tcBorders>
            <w:noWrap/>
            <w:vAlign w:val="center"/>
            <w:hideMark/>
          </w:tcPr>
          <w:p w14:paraId="009322AE" w14:textId="650B0318"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70C0"/>
              </w:rPr>
              <w:t>34%</w:t>
            </w:r>
          </w:p>
        </w:tc>
        <w:tc>
          <w:tcPr>
            <w:tcW w:w="851" w:type="dxa"/>
            <w:tcBorders>
              <w:top w:val="nil"/>
              <w:left w:val="nil"/>
              <w:bottom w:val="nil"/>
              <w:right w:val="nil"/>
            </w:tcBorders>
            <w:noWrap/>
            <w:vAlign w:val="center"/>
            <w:hideMark/>
          </w:tcPr>
          <w:p w14:paraId="27A60E8E" w14:textId="19115484" w:rsidR="00CF745D" w:rsidRPr="00CF745D" w:rsidRDefault="00CF745D" w:rsidP="00CF745D">
            <w:pPr>
              <w:spacing w:after="0" w:line="240" w:lineRule="auto"/>
              <w:ind w:left="0"/>
              <w:jc w:val="right"/>
              <w:rPr>
                <w:rFonts w:ascii="Calibri" w:eastAsia="Times New Roman" w:hAnsi="Calibri" w:cs="Calibri"/>
                <w:color w:val="0070C0"/>
                <w:lang w:eastAsia="en-NZ"/>
              </w:rPr>
            </w:pPr>
            <w:r w:rsidRPr="00CF745D">
              <w:rPr>
                <w:rFonts w:ascii="Calibri" w:hAnsi="Calibri" w:cs="Calibri"/>
                <w:color w:val="000000"/>
              </w:rPr>
              <w:t>22%</w:t>
            </w:r>
          </w:p>
        </w:tc>
        <w:tc>
          <w:tcPr>
            <w:tcW w:w="999" w:type="dxa"/>
            <w:tcBorders>
              <w:top w:val="nil"/>
              <w:left w:val="nil"/>
              <w:bottom w:val="nil"/>
              <w:right w:val="nil"/>
            </w:tcBorders>
            <w:noWrap/>
            <w:vAlign w:val="center"/>
            <w:hideMark/>
          </w:tcPr>
          <w:p w14:paraId="288930E9" w14:textId="6DF8EE90"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FF0000"/>
              </w:rPr>
              <w:t>12%</w:t>
            </w:r>
          </w:p>
        </w:tc>
        <w:tc>
          <w:tcPr>
            <w:tcW w:w="992" w:type="dxa"/>
            <w:tcBorders>
              <w:top w:val="nil"/>
              <w:left w:val="nil"/>
              <w:bottom w:val="nil"/>
              <w:right w:val="nil"/>
            </w:tcBorders>
            <w:noWrap/>
            <w:vAlign w:val="center"/>
            <w:hideMark/>
          </w:tcPr>
          <w:p w14:paraId="32261906" w14:textId="055AA42E"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18%</w:t>
            </w:r>
          </w:p>
        </w:tc>
        <w:tc>
          <w:tcPr>
            <w:tcW w:w="992" w:type="dxa"/>
            <w:tcBorders>
              <w:top w:val="nil"/>
              <w:left w:val="nil"/>
              <w:bottom w:val="nil"/>
              <w:right w:val="single" w:sz="4" w:space="0" w:color="auto"/>
            </w:tcBorders>
            <w:noWrap/>
            <w:vAlign w:val="center"/>
            <w:hideMark/>
          </w:tcPr>
          <w:p w14:paraId="7A9ACA1D" w14:textId="54C1C1F4" w:rsidR="00CF745D" w:rsidRPr="00CF745D" w:rsidRDefault="00CF745D" w:rsidP="00CF745D">
            <w:pPr>
              <w:spacing w:after="0" w:line="240" w:lineRule="auto"/>
              <w:ind w:left="0"/>
              <w:jc w:val="right"/>
              <w:rPr>
                <w:rFonts w:ascii="Calibri" w:eastAsia="Times New Roman" w:hAnsi="Calibri" w:cs="Calibri"/>
                <w:color w:val="000000"/>
                <w:lang w:eastAsia="en-NZ"/>
              </w:rPr>
            </w:pPr>
            <w:r w:rsidRPr="00CF745D">
              <w:rPr>
                <w:rFonts w:ascii="Calibri" w:hAnsi="Calibri" w:cs="Calibri"/>
                <w:color w:val="000000"/>
              </w:rPr>
              <w:t>31%</w:t>
            </w:r>
          </w:p>
        </w:tc>
      </w:tr>
      <w:tr w:rsidR="00CF745D" w:rsidRPr="00184699" w14:paraId="01C8B139" w14:textId="77777777" w:rsidTr="001E62DA">
        <w:trPr>
          <w:trHeight w:val="260"/>
          <w:jc w:val="center"/>
        </w:trPr>
        <w:tc>
          <w:tcPr>
            <w:tcW w:w="2690" w:type="dxa"/>
            <w:tcBorders>
              <w:top w:val="nil"/>
              <w:left w:val="single" w:sz="4" w:space="0" w:color="auto"/>
              <w:bottom w:val="nil"/>
              <w:right w:val="nil"/>
            </w:tcBorders>
            <w:vAlign w:val="center"/>
          </w:tcPr>
          <w:p w14:paraId="43604FD2" w14:textId="51BC861D" w:rsidR="00CF745D" w:rsidRPr="00CF745D" w:rsidRDefault="00CF745D" w:rsidP="00CF745D">
            <w:pPr>
              <w:spacing w:after="0" w:line="240" w:lineRule="auto"/>
              <w:ind w:left="0"/>
              <w:rPr>
                <w:rFonts w:ascii="Calibri" w:hAnsi="Calibri" w:cs="Calibri"/>
                <w:color w:val="000000"/>
              </w:rPr>
            </w:pPr>
            <w:r w:rsidRPr="00CF745D">
              <w:rPr>
                <w:rFonts w:ascii="Calibri" w:hAnsi="Calibri" w:cs="Calibri"/>
                <w:color w:val="000000"/>
              </w:rPr>
              <w:t>Join a protest march</w:t>
            </w:r>
          </w:p>
        </w:tc>
        <w:tc>
          <w:tcPr>
            <w:tcW w:w="717" w:type="dxa"/>
            <w:tcBorders>
              <w:top w:val="nil"/>
              <w:left w:val="single" w:sz="4" w:space="0" w:color="auto"/>
              <w:bottom w:val="nil"/>
              <w:right w:val="nil"/>
            </w:tcBorders>
            <w:noWrap/>
            <w:vAlign w:val="center"/>
          </w:tcPr>
          <w:p w14:paraId="60E30700" w14:textId="55B93D87"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17%</w:t>
            </w:r>
          </w:p>
        </w:tc>
        <w:tc>
          <w:tcPr>
            <w:tcW w:w="993" w:type="dxa"/>
            <w:tcBorders>
              <w:top w:val="nil"/>
              <w:left w:val="single" w:sz="4" w:space="0" w:color="auto"/>
              <w:bottom w:val="nil"/>
              <w:right w:val="nil"/>
            </w:tcBorders>
            <w:noWrap/>
            <w:vAlign w:val="center"/>
          </w:tcPr>
          <w:p w14:paraId="0090716E" w14:textId="71E16191"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FF0000"/>
              </w:rPr>
              <w:t>8%</w:t>
            </w:r>
          </w:p>
        </w:tc>
        <w:tc>
          <w:tcPr>
            <w:tcW w:w="843" w:type="dxa"/>
            <w:tcBorders>
              <w:top w:val="nil"/>
              <w:left w:val="nil"/>
              <w:bottom w:val="nil"/>
              <w:right w:val="nil"/>
            </w:tcBorders>
            <w:noWrap/>
            <w:vAlign w:val="center"/>
          </w:tcPr>
          <w:p w14:paraId="405C480D" w14:textId="469E2C11"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70C0"/>
              </w:rPr>
              <w:t>38%</w:t>
            </w:r>
          </w:p>
        </w:tc>
        <w:tc>
          <w:tcPr>
            <w:tcW w:w="851" w:type="dxa"/>
            <w:tcBorders>
              <w:top w:val="nil"/>
              <w:left w:val="nil"/>
              <w:bottom w:val="nil"/>
              <w:right w:val="nil"/>
            </w:tcBorders>
            <w:noWrap/>
            <w:vAlign w:val="center"/>
          </w:tcPr>
          <w:p w14:paraId="2F44F251" w14:textId="4772E53D"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70C0"/>
              </w:rPr>
              <w:t>27%</w:t>
            </w:r>
          </w:p>
        </w:tc>
        <w:tc>
          <w:tcPr>
            <w:tcW w:w="999" w:type="dxa"/>
            <w:tcBorders>
              <w:top w:val="nil"/>
              <w:left w:val="nil"/>
              <w:bottom w:val="nil"/>
              <w:right w:val="nil"/>
            </w:tcBorders>
            <w:noWrap/>
            <w:vAlign w:val="center"/>
          </w:tcPr>
          <w:p w14:paraId="0310D955" w14:textId="7B83B600"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FF0000"/>
              </w:rPr>
              <w:t>6%</w:t>
            </w:r>
          </w:p>
        </w:tc>
        <w:tc>
          <w:tcPr>
            <w:tcW w:w="992" w:type="dxa"/>
            <w:tcBorders>
              <w:top w:val="nil"/>
              <w:left w:val="nil"/>
              <w:bottom w:val="nil"/>
              <w:right w:val="nil"/>
            </w:tcBorders>
            <w:noWrap/>
            <w:vAlign w:val="center"/>
          </w:tcPr>
          <w:p w14:paraId="386E456E" w14:textId="6A71BF8A"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FF0000"/>
              </w:rPr>
              <w:t>9%</w:t>
            </w:r>
          </w:p>
        </w:tc>
        <w:tc>
          <w:tcPr>
            <w:tcW w:w="992" w:type="dxa"/>
            <w:tcBorders>
              <w:top w:val="nil"/>
              <w:left w:val="nil"/>
              <w:bottom w:val="nil"/>
              <w:right w:val="single" w:sz="4" w:space="0" w:color="auto"/>
            </w:tcBorders>
            <w:noWrap/>
            <w:vAlign w:val="center"/>
          </w:tcPr>
          <w:p w14:paraId="796A659A" w14:textId="0148A6C7"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70C0"/>
              </w:rPr>
              <w:t>50%</w:t>
            </w:r>
          </w:p>
        </w:tc>
      </w:tr>
      <w:tr w:rsidR="00CF745D" w:rsidRPr="00184699" w14:paraId="2B4704E7" w14:textId="77777777" w:rsidTr="001E62DA">
        <w:trPr>
          <w:trHeight w:val="260"/>
          <w:jc w:val="center"/>
        </w:trPr>
        <w:tc>
          <w:tcPr>
            <w:tcW w:w="2690" w:type="dxa"/>
            <w:tcBorders>
              <w:top w:val="nil"/>
              <w:left w:val="single" w:sz="4" w:space="0" w:color="auto"/>
              <w:bottom w:val="nil"/>
              <w:right w:val="nil"/>
            </w:tcBorders>
            <w:vAlign w:val="center"/>
          </w:tcPr>
          <w:p w14:paraId="0B4376F5" w14:textId="47E9B34D" w:rsidR="00CF745D" w:rsidRPr="00CF745D" w:rsidRDefault="00CF745D" w:rsidP="00CF745D">
            <w:pPr>
              <w:spacing w:after="0" w:line="240" w:lineRule="auto"/>
              <w:ind w:left="0"/>
              <w:rPr>
                <w:rFonts w:ascii="Calibri" w:hAnsi="Calibri" w:cs="Calibri"/>
                <w:color w:val="000000"/>
              </w:rPr>
            </w:pPr>
            <w:r w:rsidRPr="00CF745D">
              <w:rPr>
                <w:rFonts w:ascii="Calibri" w:hAnsi="Calibri" w:cs="Calibri"/>
                <w:color w:val="000000"/>
              </w:rPr>
              <w:t>Write a letter to your MP or elected official</w:t>
            </w:r>
          </w:p>
        </w:tc>
        <w:tc>
          <w:tcPr>
            <w:tcW w:w="717" w:type="dxa"/>
            <w:tcBorders>
              <w:top w:val="nil"/>
              <w:left w:val="single" w:sz="4" w:space="0" w:color="auto"/>
              <w:bottom w:val="nil"/>
              <w:right w:val="nil"/>
            </w:tcBorders>
            <w:noWrap/>
            <w:vAlign w:val="center"/>
          </w:tcPr>
          <w:p w14:paraId="36373EAB" w14:textId="1EB4BB5B"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16%</w:t>
            </w:r>
          </w:p>
        </w:tc>
        <w:tc>
          <w:tcPr>
            <w:tcW w:w="993" w:type="dxa"/>
            <w:tcBorders>
              <w:top w:val="nil"/>
              <w:left w:val="single" w:sz="4" w:space="0" w:color="auto"/>
              <w:bottom w:val="nil"/>
              <w:right w:val="nil"/>
            </w:tcBorders>
            <w:noWrap/>
            <w:vAlign w:val="center"/>
          </w:tcPr>
          <w:p w14:paraId="006BF04C" w14:textId="6FD337BE"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000000"/>
              </w:rPr>
              <w:t>18%</w:t>
            </w:r>
          </w:p>
        </w:tc>
        <w:tc>
          <w:tcPr>
            <w:tcW w:w="843" w:type="dxa"/>
            <w:tcBorders>
              <w:top w:val="nil"/>
              <w:left w:val="nil"/>
              <w:bottom w:val="nil"/>
              <w:right w:val="nil"/>
            </w:tcBorders>
            <w:noWrap/>
            <w:vAlign w:val="center"/>
          </w:tcPr>
          <w:p w14:paraId="47EE310E" w14:textId="5B092B81"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70C0"/>
              </w:rPr>
              <w:t>32%</w:t>
            </w:r>
          </w:p>
        </w:tc>
        <w:tc>
          <w:tcPr>
            <w:tcW w:w="851" w:type="dxa"/>
            <w:tcBorders>
              <w:top w:val="nil"/>
              <w:left w:val="nil"/>
              <w:bottom w:val="nil"/>
              <w:right w:val="nil"/>
            </w:tcBorders>
            <w:noWrap/>
            <w:vAlign w:val="center"/>
          </w:tcPr>
          <w:p w14:paraId="17DCCEB1" w14:textId="1147DC6F"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0000"/>
              </w:rPr>
              <w:t>19%</w:t>
            </w:r>
          </w:p>
        </w:tc>
        <w:tc>
          <w:tcPr>
            <w:tcW w:w="999" w:type="dxa"/>
            <w:tcBorders>
              <w:top w:val="nil"/>
              <w:left w:val="nil"/>
              <w:bottom w:val="nil"/>
              <w:right w:val="nil"/>
            </w:tcBorders>
            <w:noWrap/>
            <w:vAlign w:val="center"/>
          </w:tcPr>
          <w:p w14:paraId="0CF20AC3" w14:textId="16065C15"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000000"/>
              </w:rPr>
              <w:t>15%</w:t>
            </w:r>
          </w:p>
        </w:tc>
        <w:tc>
          <w:tcPr>
            <w:tcW w:w="992" w:type="dxa"/>
            <w:tcBorders>
              <w:top w:val="nil"/>
              <w:left w:val="nil"/>
              <w:bottom w:val="nil"/>
              <w:right w:val="nil"/>
            </w:tcBorders>
            <w:noWrap/>
            <w:vAlign w:val="center"/>
          </w:tcPr>
          <w:p w14:paraId="3C937FA1" w14:textId="45AB787E"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11%</w:t>
            </w:r>
          </w:p>
        </w:tc>
        <w:tc>
          <w:tcPr>
            <w:tcW w:w="992" w:type="dxa"/>
            <w:tcBorders>
              <w:top w:val="nil"/>
              <w:left w:val="nil"/>
              <w:bottom w:val="nil"/>
              <w:right w:val="single" w:sz="4" w:space="0" w:color="auto"/>
            </w:tcBorders>
            <w:noWrap/>
            <w:vAlign w:val="center"/>
          </w:tcPr>
          <w:p w14:paraId="01942473" w14:textId="7F30797F"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0000"/>
              </w:rPr>
              <w:t>20%</w:t>
            </w:r>
          </w:p>
        </w:tc>
      </w:tr>
      <w:tr w:rsidR="00CF745D" w:rsidRPr="00184699" w14:paraId="09DF0F8A" w14:textId="77777777" w:rsidTr="001E62DA">
        <w:trPr>
          <w:trHeight w:val="260"/>
          <w:jc w:val="center"/>
        </w:trPr>
        <w:tc>
          <w:tcPr>
            <w:tcW w:w="2690" w:type="dxa"/>
            <w:tcBorders>
              <w:top w:val="nil"/>
              <w:left w:val="single" w:sz="4" w:space="0" w:color="auto"/>
              <w:bottom w:val="nil"/>
              <w:right w:val="nil"/>
            </w:tcBorders>
            <w:vAlign w:val="center"/>
          </w:tcPr>
          <w:p w14:paraId="5E93E371" w14:textId="65DB6ED5" w:rsidR="00CF745D" w:rsidRPr="00CF745D" w:rsidRDefault="00CF745D" w:rsidP="00CF745D">
            <w:pPr>
              <w:spacing w:after="0" w:line="240" w:lineRule="auto"/>
              <w:ind w:left="0"/>
              <w:rPr>
                <w:rFonts w:ascii="Calibri" w:hAnsi="Calibri" w:cs="Calibri"/>
                <w:color w:val="000000"/>
              </w:rPr>
            </w:pPr>
            <w:r w:rsidRPr="00CF745D">
              <w:rPr>
                <w:rFonts w:ascii="Calibri" w:hAnsi="Calibri" w:cs="Calibri"/>
                <w:color w:val="000000"/>
              </w:rPr>
              <w:t>None of these</w:t>
            </w:r>
          </w:p>
        </w:tc>
        <w:tc>
          <w:tcPr>
            <w:tcW w:w="717" w:type="dxa"/>
            <w:tcBorders>
              <w:top w:val="nil"/>
              <w:left w:val="single" w:sz="4" w:space="0" w:color="auto"/>
              <w:bottom w:val="nil"/>
              <w:right w:val="nil"/>
            </w:tcBorders>
            <w:noWrap/>
            <w:vAlign w:val="center"/>
          </w:tcPr>
          <w:p w14:paraId="6A893D01" w14:textId="2FDBCE0E"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19%</w:t>
            </w:r>
          </w:p>
        </w:tc>
        <w:tc>
          <w:tcPr>
            <w:tcW w:w="993" w:type="dxa"/>
            <w:tcBorders>
              <w:top w:val="nil"/>
              <w:left w:val="single" w:sz="4" w:space="0" w:color="auto"/>
              <w:bottom w:val="nil"/>
              <w:right w:val="nil"/>
            </w:tcBorders>
            <w:noWrap/>
            <w:vAlign w:val="center"/>
          </w:tcPr>
          <w:p w14:paraId="2DF63485" w14:textId="3060C9DF"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0070C0"/>
              </w:rPr>
              <w:t>30%</w:t>
            </w:r>
          </w:p>
        </w:tc>
        <w:tc>
          <w:tcPr>
            <w:tcW w:w="843" w:type="dxa"/>
            <w:tcBorders>
              <w:top w:val="nil"/>
              <w:left w:val="nil"/>
              <w:bottom w:val="nil"/>
              <w:right w:val="nil"/>
            </w:tcBorders>
            <w:noWrap/>
            <w:vAlign w:val="center"/>
          </w:tcPr>
          <w:p w14:paraId="59498E08" w14:textId="6C32001F"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FF0000"/>
              </w:rPr>
              <w:t>7%</w:t>
            </w:r>
          </w:p>
        </w:tc>
        <w:tc>
          <w:tcPr>
            <w:tcW w:w="851" w:type="dxa"/>
            <w:tcBorders>
              <w:top w:val="nil"/>
              <w:left w:val="nil"/>
              <w:bottom w:val="nil"/>
              <w:right w:val="nil"/>
            </w:tcBorders>
            <w:noWrap/>
            <w:vAlign w:val="center"/>
          </w:tcPr>
          <w:p w14:paraId="75DAC030" w14:textId="6CA673A2"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FF0000"/>
              </w:rPr>
              <w:t>9%</w:t>
            </w:r>
          </w:p>
        </w:tc>
        <w:tc>
          <w:tcPr>
            <w:tcW w:w="999" w:type="dxa"/>
            <w:tcBorders>
              <w:top w:val="nil"/>
              <w:left w:val="nil"/>
              <w:bottom w:val="nil"/>
              <w:right w:val="nil"/>
            </w:tcBorders>
            <w:noWrap/>
            <w:vAlign w:val="center"/>
          </w:tcPr>
          <w:p w14:paraId="640BF83B" w14:textId="7B87C5C3"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000000"/>
              </w:rPr>
              <w:t>21%</w:t>
            </w:r>
          </w:p>
        </w:tc>
        <w:tc>
          <w:tcPr>
            <w:tcW w:w="992" w:type="dxa"/>
            <w:tcBorders>
              <w:top w:val="nil"/>
              <w:left w:val="nil"/>
              <w:bottom w:val="nil"/>
              <w:right w:val="nil"/>
            </w:tcBorders>
            <w:noWrap/>
            <w:vAlign w:val="center"/>
          </w:tcPr>
          <w:p w14:paraId="3A3EE6F2" w14:textId="23598F7A"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21%</w:t>
            </w:r>
          </w:p>
        </w:tc>
        <w:tc>
          <w:tcPr>
            <w:tcW w:w="992" w:type="dxa"/>
            <w:tcBorders>
              <w:top w:val="nil"/>
              <w:left w:val="nil"/>
              <w:bottom w:val="nil"/>
              <w:right w:val="single" w:sz="4" w:space="0" w:color="auto"/>
            </w:tcBorders>
            <w:noWrap/>
            <w:vAlign w:val="center"/>
          </w:tcPr>
          <w:p w14:paraId="1A2EA0E4" w14:textId="21EBB5C2"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0000"/>
              </w:rPr>
              <w:t>0%</w:t>
            </w:r>
          </w:p>
        </w:tc>
      </w:tr>
      <w:tr w:rsidR="00CF745D" w:rsidRPr="00184699" w14:paraId="2AF35DA0" w14:textId="77777777" w:rsidTr="001E62DA">
        <w:trPr>
          <w:trHeight w:val="260"/>
          <w:jc w:val="center"/>
        </w:trPr>
        <w:tc>
          <w:tcPr>
            <w:tcW w:w="2690" w:type="dxa"/>
            <w:tcBorders>
              <w:top w:val="nil"/>
              <w:left w:val="single" w:sz="4" w:space="0" w:color="auto"/>
              <w:bottom w:val="nil"/>
              <w:right w:val="nil"/>
            </w:tcBorders>
            <w:vAlign w:val="center"/>
          </w:tcPr>
          <w:p w14:paraId="4D63EA43" w14:textId="416B67DF" w:rsidR="00CF745D" w:rsidRPr="00CF745D" w:rsidRDefault="00CF745D" w:rsidP="00CF745D">
            <w:pPr>
              <w:spacing w:after="0" w:line="240" w:lineRule="auto"/>
              <w:ind w:left="0"/>
              <w:rPr>
                <w:rFonts w:ascii="Calibri" w:hAnsi="Calibri" w:cs="Calibri"/>
                <w:color w:val="000000"/>
              </w:rPr>
            </w:pPr>
            <w:r w:rsidRPr="00CF745D">
              <w:rPr>
                <w:rFonts w:ascii="Calibri" w:hAnsi="Calibri" w:cs="Calibri"/>
                <w:color w:val="000000"/>
              </w:rPr>
              <w:t xml:space="preserve">Something else </w:t>
            </w:r>
          </w:p>
        </w:tc>
        <w:tc>
          <w:tcPr>
            <w:tcW w:w="717" w:type="dxa"/>
            <w:tcBorders>
              <w:top w:val="nil"/>
              <w:left w:val="single" w:sz="4" w:space="0" w:color="auto"/>
              <w:bottom w:val="nil"/>
              <w:right w:val="nil"/>
            </w:tcBorders>
            <w:noWrap/>
            <w:vAlign w:val="center"/>
          </w:tcPr>
          <w:p w14:paraId="0D1EF0F9" w14:textId="250B3740"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3%</w:t>
            </w:r>
          </w:p>
        </w:tc>
        <w:tc>
          <w:tcPr>
            <w:tcW w:w="993" w:type="dxa"/>
            <w:tcBorders>
              <w:top w:val="nil"/>
              <w:left w:val="single" w:sz="4" w:space="0" w:color="auto"/>
              <w:bottom w:val="nil"/>
              <w:right w:val="nil"/>
            </w:tcBorders>
            <w:noWrap/>
            <w:vAlign w:val="center"/>
          </w:tcPr>
          <w:p w14:paraId="770F31C2" w14:textId="108C32B1"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000000"/>
              </w:rPr>
              <w:t>5%</w:t>
            </w:r>
          </w:p>
        </w:tc>
        <w:tc>
          <w:tcPr>
            <w:tcW w:w="843" w:type="dxa"/>
            <w:tcBorders>
              <w:top w:val="nil"/>
              <w:left w:val="nil"/>
              <w:bottom w:val="nil"/>
              <w:right w:val="nil"/>
            </w:tcBorders>
            <w:noWrap/>
            <w:vAlign w:val="center"/>
          </w:tcPr>
          <w:p w14:paraId="1CF4CD40" w14:textId="72B4FC03"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0000"/>
              </w:rPr>
              <w:t>5%</w:t>
            </w:r>
          </w:p>
        </w:tc>
        <w:tc>
          <w:tcPr>
            <w:tcW w:w="851" w:type="dxa"/>
            <w:tcBorders>
              <w:top w:val="nil"/>
              <w:left w:val="nil"/>
              <w:bottom w:val="nil"/>
              <w:right w:val="nil"/>
            </w:tcBorders>
            <w:noWrap/>
            <w:vAlign w:val="center"/>
          </w:tcPr>
          <w:p w14:paraId="7672C7C5" w14:textId="2138464D"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0000"/>
              </w:rPr>
              <w:t>3%</w:t>
            </w:r>
          </w:p>
        </w:tc>
        <w:tc>
          <w:tcPr>
            <w:tcW w:w="999" w:type="dxa"/>
            <w:tcBorders>
              <w:top w:val="nil"/>
              <w:left w:val="nil"/>
              <w:bottom w:val="nil"/>
              <w:right w:val="nil"/>
            </w:tcBorders>
            <w:noWrap/>
            <w:vAlign w:val="center"/>
          </w:tcPr>
          <w:p w14:paraId="2C66C143" w14:textId="6A27264C" w:rsidR="00CF745D" w:rsidRPr="00CF745D" w:rsidRDefault="00CF745D" w:rsidP="00CF745D">
            <w:pPr>
              <w:spacing w:after="0" w:line="240" w:lineRule="auto"/>
              <w:ind w:left="0"/>
              <w:jc w:val="right"/>
              <w:rPr>
                <w:rFonts w:ascii="Calibri" w:hAnsi="Calibri" w:cs="Calibri"/>
                <w:color w:val="FF0000"/>
              </w:rPr>
            </w:pPr>
            <w:r w:rsidRPr="00CF745D">
              <w:rPr>
                <w:rFonts w:ascii="Calibri" w:hAnsi="Calibri" w:cs="Calibri"/>
                <w:color w:val="000000"/>
              </w:rPr>
              <w:t>2%</w:t>
            </w:r>
          </w:p>
        </w:tc>
        <w:tc>
          <w:tcPr>
            <w:tcW w:w="992" w:type="dxa"/>
            <w:tcBorders>
              <w:top w:val="nil"/>
              <w:left w:val="nil"/>
              <w:bottom w:val="nil"/>
              <w:right w:val="nil"/>
            </w:tcBorders>
            <w:noWrap/>
            <w:vAlign w:val="center"/>
          </w:tcPr>
          <w:p w14:paraId="7D10E201" w14:textId="6008BC65" w:rsidR="00CF745D" w:rsidRPr="00CF745D" w:rsidRDefault="00CF745D" w:rsidP="00CF745D">
            <w:pPr>
              <w:spacing w:after="0" w:line="240" w:lineRule="auto"/>
              <w:ind w:left="0"/>
              <w:jc w:val="right"/>
              <w:rPr>
                <w:rFonts w:ascii="Calibri" w:hAnsi="Calibri" w:cs="Calibri"/>
                <w:color w:val="000000"/>
              </w:rPr>
            </w:pPr>
            <w:r w:rsidRPr="00CF745D">
              <w:rPr>
                <w:rFonts w:ascii="Calibri" w:hAnsi="Calibri" w:cs="Calibri"/>
                <w:color w:val="000000"/>
              </w:rPr>
              <w:t>1%</w:t>
            </w:r>
          </w:p>
        </w:tc>
        <w:tc>
          <w:tcPr>
            <w:tcW w:w="992" w:type="dxa"/>
            <w:tcBorders>
              <w:top w:val="nil"/>
              <w:left w:val="nil"/>
              <w:bottom w:val="nil"/>
              <w:right w:val="single" w:sz="4" w:space="0" w:color="auto"/>
            </w:tcBorders>
            <w:noWrap/>
            <w:vAlign w:val="center"/>
          </w:tcPr>
          <w:p w14:paraId="0BBB4930" w14:textId="3BEABD98" w:rsidR="00CF745D" w:rsidRPr="00CF745D" w:rsidRDefault="00CF745D" w:rsidP="00CF745D">
            <w:pPr>
              <w:spacing w:after="0" w:line="240" w:lineRule="auto"/>
              <w:ind w:left="0"/>
              <w:jc w:val="right"/>
              <w:rPr>
                <w:rFonts w:ascii="Calibri" w:hAnsi="Calibri" w:cs="Calibri"/>
                <w:color w:val="0070C0"/>
              </w:rPr>
            </w:pPr>
            <w:r w:rsidRPr="00CF745D">
              <w:rPr>
                <w:rFonts w:ascii="Calibri" w:hAnsi="Calibri" w:cs="Calibri"/>
                <w:color w:val="000000"/>
              </w:rPr>
              <w:t>2%</w:t>
            </w:r>
          </w:p>
        </w:tc>
      </w:tr>
      <w:tr w:rsidR="00716938" w:rsidRPr="00184699" w14:paraId="68DE3290" w14:textId="77777777" w:rsidTr="001E62DA">
        <w:trPr>
          <w:trHeight w:val="260"/>
          <w:jc w:val="center"/>
        </w:trPr>
        <w:tc>
          <w:tcPr>
            <w:tcW w:w="2690" w:type="dxa"/>
            <w:tcBorders>
              <w:top w:val="single" w:sz="4" w:space="0" w:color="auto"/>
              <w:left w:val="nil"/>
              <w:bottom w:val="nil"/>
              <w:right w:val="nil"/>
            </w:tcBorders>
            <w:vAlign w:val="center"/>
            <w:hideMark/>
          </w:tcPr>
          <w:p w14:paraId="6C3BBA0C" w14:textId="77777777" w:rsidR="00716938" w:rsidRPr="009F5FAD" w:rsidRDefault="00716938" w:rsidP="001E1455">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4A5D4204"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76BA5D68"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669E4355"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608A0B17"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2AD84AD2"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46BB2F7C"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16196FAE" w14:textId="77777777" w:rsidR="00716938" w:rsidRPr="009F5FAD" w:rsidRDefault="00716938" w:rsidP="001E1455">
            <w:pPr>
              <w:spacing w:after="0" w:line="240" w:lineRule="auto"/>
              <w:ind w:left="0"/>
              <w:rPr>
                <w:rFonts w:ascii="Times New Roman" w:eastAsia="Times New Roman" w:hAnsi="Times New Roman" w:cs="Times New Roman"/>
                <w:lang w:eastAsia="en-NZ"/>
              </w:rPr>
            </w:pPr>
          </w:p>
        </w:tc>
      </w:tr>
      <w:tr w:rsidR="00716938" w:rsidRPr="00184699" w14:paraId="516E8D73" w14:textId="77777777" w:rsidTr="001E62DA">
        <w:trPr>
          <w:trHeight w:val="260"/>
          <w:jc w:val="center"/>
        </w:trPr>
        <w:tc>
          <w:tcPr>
            <w:tcW w:w="2690" w:type="dxa"/>
            <w:tcBorders>
              <w:top w:val="single" w:sz="4" w:space="0" w:color="auto"/>
              <w:left w:val="single" w:sz="4" w:space="0" w:color="auto"/>
              <w:bottom w:val="single" w:sz="4" w:space="0" w:color="auto"/>
              <w:right w:val="nil"/>
            </w:tcBorders>
            <w:vAlign w:val="center"/>
            <w:hideMark/>
          </w:tcPr>
          <w:p w14:paraId="2F469BAD" w14:textId="77777777" w:rsidR="00716938" w:rsidRPr="009F5FAD" w:rsidRDefault="00716938" w:rsidP="001E1455">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42CEFBC3" w14:textId="1CF72AD8" w:rsidR="00716938" w:rsidRPr="009F5FAD" w:rsidRDefault="00716938" w:rsidP="001E1455">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CF745D">
              <w:rPr>
                <w:rFonts w:ascii="Calibri" w:eastAsia="Times New Roman" w:hAnsi="Calibri" w:cs="Calibri"/>
                <w:color w:val="000000"/>
                <w:lang w:eastAsia="en-NZ"/>
              </w:rPr>
              <w:t>17</w:t>
            </w:r>
          </w:p>
        </w:tc>
        <w:tc>
          <w:tcPr>
            <w:tcW w:w="993" w:type="dxa"/>
            <w:tcBorders>
              <w:top w:val="single" w:sz="4" w:space="0" w:color="auto"/>
              <w:left w:val="single" w:sz="4" w:space="0" w:color="auto"/>
              <w:bottom w:val="single" w:sz="4" w:space="0" w:color="auto"/>
              <w:right w:val="nil"/>
            </w:tcBorders>
            <w:noWrap/>
            <w:vAlign w:val="center"/>
            <w:hideMark/>
          </w:tcPr>
          <w:p w14:paraId="199D3F5C" w14:textId="7A619D75" w:rsidR="00716938" w:rsidRPr="009F5FAD" w:rsidRDefault="00CF745D"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86</w:t>
            </w:r>
          </w:p>
        </w:tc>
        <w:tc>
          <w:tcPr>
            <w:tcW w:w="843" w:type="dxa"/>
            <w:tcBorders>
              <w:top w:val="single" w:sz="4" w:space="0" w:color="auto"/>
              <w:left w:val="nil"/>
              <w:bottom w:val="single" w:sz="4" w:space="0" w:color="auto"/>
              <w:right w:val="nil"/>
            </w:tcBorders>
            <w:noWrap/>
            <w:vAlign w:val="center"/>
            <w:hideMark/>
          </w:tcPr>
          <w:p w14:paraId="409465E4" w14:textId="4E3816CF" w:rsidR="00716938" w:rsidRPr="009F5FAD" w:rsidRDefault="00CF745D"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122</w:t>
            </w:r>
          </w:p>
        </w:tc>
        <w:tc>
          <w:tcPr>
            <w:tcW w:w="851" w:type="dxa"/>
            <w:tcBorders>
              <w:top w:val="single" w:sz="4" w:space="0" w:color="auto"/>
              <w:left w:val="nil"/>
              <w:bottom w:val="single" w:sz="4" w:space="0" w:color="auto"/>
              <w:right w:val="nil"/>
            </w:tcBorders>
            <w:noWrap/>
            <w:vAlign w:val="center"/>
            <w:hideMark/>
          </w:tcPr>
          <w:p w14:paraId="1815C1E2" w14:textId="262EA5AF" w:rsidR="00716938" w:rsidRPr="009F5FAD" w:rsidRDefault="00CF745D"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288</w:t>
            </w:r>
          </w:p>
        </w:tc>
        <w:tc>
          <w:tcPr>
            <w:tcW w:w="999" w:type="dxa"/>
            <w:tcBorders>
              <w:top w:val="single" w:sz="4" w:space="0" w:color="auto"/>
              <w:left w:val="nil"/>
              <w:bottom w:val="single" w:sz="4" w:space="0" w:color="auto"/>
              <w:right w:val="nil"/>
            </w:tcBorders>
            <w:noWrap/>
            <w:vAlign w:val="center"/>
            <w:hideMark/>
          </w:tcPr>
          <w:p w14:paraId="15BBBDB7" w14:textId="7A3863FD" w:rsidR="00716938" w:rsidRPr="009F5FAD" w:rsidRDefault="00CF745D" w:rsidP="001E1455">
            <w:pPr>
              <w:spacing w:after="0" w:line="240" w:lineRule="auto"/>
              <w:ind w:left="0"/>
              <w:jc w:val="right"/>
              <w:rPr>
                <w:rFonts w:ascii="Calibri" w:eastAsia="Times New Roman" w:hAnsi="Calibri" w:cs="Calibri"/>
                <w:color w:val="000000"/>
                <w:lang w:eastAsia="en-NZ"/>
              </w:rPr>
            </w:pPr>
            <w:r>
              <w:rPr>
                <w:rFonts w:ascii="Calibri" w:hAnsi="Calibri" w:cs="Calibri"/>
                <w:color w:val="000000"/>
              </w:rPr>
              <w:t>267</w:t>
            </w:r>
          </w:p>
        </w:tc>
        <w:tc>
          <w:tcPr>
            <w:tcW w:w="992" w:type="dxa"/>
            <w:tcBorders>
              <w:top w:val="single" w:sz="4" w:space="0" w:color="auto"/>
              <w:left w:val="nil"/>
              <w:bottom w:val="single" w:sz="4" w:space="0" w:color="auto"/>
              <w:right w:val="nil"/>
            </w:tcBorders>
            <w:noWrap/>
            <w:vAlign w:val="center"/>
            <w:hideMark/>
          </w:tcPr>
          <w:p w14:paraId="5E69DB50" w14:textId="07CAAF1D" w:rsidR="00716938" w:rsidRPr="009F5FAD" w:rsidRDefault="00CF745D"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62</w:t>
            </w:r>
          </w:p>
        </w:tc>
        <w:tc>
          <w:tcPr>
            <w:tcW w:w="992" w:type="dxa"/>
            <w:tcBorders>
              <w:top w:val="single" w:sz="4" w:space="0" w:color="auto"/>
              <w:left w:val="nil"/>
              <w:bottom w:val="single" w:sz="4" w:space="0" w:color="auto"/>
              <w:right w:val="single" w:sz="4" w:space="0" w:color="auto"/>
            </w:tcBorders>
            <w:noWrap/>
            <w:vAlign w:val="center"/>
            <w:hideMark/>
          </w:tcPr>
          <w:p w14:paraId="1E0F70FE" w14:textId="5A7E4029" w:rsidR="00716938" w:rsidRPr="009F5FAD" w:rsidRDefault="00CF745D" w:rsidP="001E1455">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6812BCEB" w14:textId="77777777" w:rsidR="00650549" w:rsidRDefault="00716938" w:rsidP="00650549">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754F017" w14:textId="77777777" w:rsidR="00CF745D" w:rsidRPr="009712DE" w:rsidRDefault="00CF745D" w:rsidP="00CF745D">
      <w:pPr>
        <w:spacing w:after="0" w:line="240" w:lineRule="auto"/>
        <w:ind w:left="720" w:firstLine="720"/>
        <w:rPr>
          <w:sz w:val="18"/>
          <w:szCs w:val="18"/>
        </w:rPr>
      </w:pPr>
      <w:r w:rsidRPr="009712DE">
        <w:rPr>
          <w:sz w:val="18"/>
          <w:szCs w:val="18"/>
        </w:rPr>
        <w:t>*Low sample. Indicative results only.</w:t>
      </w:r>
    </w:p>
    <w:p w14:paraId="72093C23" w14:textId="77777777" w:rsidR="00CF745D" w:rsidRDefault="00CF745D" w:rsidP="00650549">
      <w:pPr>
        <w:spacing w:after="0" w:line="240" w:lineRule="auto"/>
        <w:ind w:left="720" w:firstLine="720"/>
        <w:rPr>
          <w:sz w:val="18"/>
          <w:szCs w:val="18"/>
        </w:rPr>
      </w:pPr>
    </w:p>
    <w:p w14:paraId="717265AB" w14:textId="77777777" w:rsidR="00650549" w:rsidRDefault="00650549" w:rsidP="00650549">
      <w:pPr>
        <w:spacing w:after="0" w:line="240" w:lineRule="auto"/>
        <w:ind w:left="720" w:firstLine="720"/>
        <w:rPr>
          <w:i/>
          <w:iCs/>
        </w:rPr>
      </w:pPr>
    </w:p>
    <w:p w14:paraId="15D953C3" w14:textId="77777777" w:rsidR="00650549" w:rsidRDefault="00650549" w:rsidP="00650549">
      <w:pPr>
        <w:spacing w:after="0" w:line="240" w:lineRule="auto"/>
        <w:ind w:left="720" w:firstLine="720"/>
        <w:rPr>
          <w:i/>
          <w:iCs/>
        </w:rPr>
      </w:pPr>
    </w:p>
    <w:p w14:paraId="5A839485" w14:textId="77777777" w:rsidR="00650549" w:rsidRDefault="00650549" w:rsidP="00650549">
      <w:pPr>
        <w:spacing w:after="0" w:line="240" w:lineRule="auto"/>
        <w:ind w:left="720" w:firstLine="720"/>
        <w:rPr>
          <w:i/>
          <w:iCs/>
        </w:rPr>
      </w:pPr>
    </w:p>
    <w:p w14:paraId="43D8DFAE" w14:textId="77777777" w:rsidR="00650549" w:rsidRDefault="00650549" w:rsidP="00650549">
      <w:pPr>
        <w:spacing w:after="0" w:line="240" w:lineRule="auto"/>
        <w:ind w:left="720" w:firstLine="720"/>
        <w:rPr>
          <w:i/>
          <w:iCs/>
        </w:rPr>
      </w:pPr>
    </w:p>
    <w:p w14:paraId="03A3E4E1" w14:textId="77777777" w:rsidR="00650549" w:rsidRDefault="00650549" w:rsidP="00650549">
      <w:pPr>
        <w:spacing w:after="0" w:line="240" w:lineRule="auto"/>
        <w:ind w:left="720" w:firstLine="720"/>
        <w:rPr>
          <w:i/>
          <w:iCs/>
        </w:rPr>
      </w:pPr>
    </w:p>
    <w:p w14:paraId="566B6BED" w14:textId="77777777" w:rsidR="00650549" w:rsidRDefault="00650549" w:rsidP="00650549">
      <w:pPr>
        <w:spacing w:after="0" w:line="240" w:lineRule="auto"/>
        <w:ind w:left="720" w:firstLine="720"/>
        <w:rPr>
          <w:i/>
          <w:iCs/>
        </w:rPr>
      </w:pPr>
    </w:p>
    <w:p w14:paraId="2936BA38" w14:textId="2F058ACE" w:rsidR="00650549" w:rsidRPr="00650549" w:rsidRDefault="00650549" w:rsidP="00650549">
      <w:pPr>
        <w:spacing w:after="0" w:line="240" w:lineRule="auto"/>
        <w:ind w:left="720" w:firstLine="720"/>
        <w:jc w:val="center"/>
      </w:pPr>
    </w:p>
    <w:p w14:paraId="41D102CF" w14:textId="06552974" w:rsidR="00650549" w:rsidRDefault="00650549" w:rsidP="00650549">
      <w:pPr>
        <w:spacing w:after="0" w:line="240" w:lineRule="auto"/>
        <w:ind w:left="720" w:firstLine="720"/>
        <w:jc w:val="center"/>
        <w:rPr>
          <w:i/>
          <w:iCs/>
        </w:rPr>
      </w:pPr>
      <w:r>
        <w:rPr>
          <w:i/>
          <w:iCs/>
        </w:rPr>
        <w:br w:type="page"/>
      </w:r>
    </w:p>
    <w:p w14:paraId="187EAAFA" w14:textId="5A6FC345" w:rsidR="009F042C" w:rsidRDefault="009F042C" w:rsidP="006701DA">
      <w:pPr>
        <w:pStyle w:val="Heading1"/>
        <w:rPr>
          <w:rFonts w:asciiTheme="minorHAnsi" w:hAnsiTheme="minorHAnsi" w:cstheme="minorHAnsi"/>
          <w:color w:val="auto"/>
        </w:rPr>
      </w:pPr>
      <w:bookmarkStart w:id="20" w:name="_Toc227912491"/>
      <w:r>
        <w:rPr>
          <w:rFonts w:asciiTheme="minorHAnsi" w:hAnsiTheme="minorHAnsi" w:cstheme="minorHAnsi"/>
          <w:color w:val="auto"/>
        </w:rPr>
        <w:lastRenderedPageBreak/>
        <w:t>Importance of political parties policies on protecting the ocean</w:t>
      </w:r>
      <w:bookmarkEnd w:id="20"/>
    </w:p>
    <w:p w14:paraId="7C70F207" w14:textId="7E724891" w:rsidR="006738BC" w:rsidRDefault="006307BD" w:rsidP="006307BD">
      <w:r w:rsidRPr="00400FD7">
        <w:rPr>
          <w:b/>
          <w:bCs/>
        </w:rPr>
        <w:t>71%</w:t>
      </w:r>
      <w:r>
        <w:t xml:space="preserve"> (2,760,000 adults) say that a political party’s policies on </w:t>
      </w:r>
      <w:r w:rsidR="00400FD7">
        <w:t xml:space="preserve">protecting the ocean are important when deciding party vote. </w:t>
      </w:r>
    </w:p>
    <w:p w14:paraId="7D984011" w14:textId="3607D0C3" w:rsidR="00400FD7" w:rsidRDefault="00400FD7" w:rsidP="00400FD7">
      <w:pPr>
        <w:pStyle w:val="ListParagraph"/>
        <w:numPr>
          <w:ilvl w:val="0"/>
          <w:numId w:val="47"/>
        </w:numPr>
      </w:pPr>
      <w:r w:rsidRPr="00400FD7">
        <w:rPr>
          <w:b/>
          <w:bCs/>
        </w:rPr>
        <w:t xml:space="preserve">28% </w:t>
      </w:r>
      <w:r w:rsidRPr="00400FD7">
        <w:t xml:space="preserve">(1,094,000 adults) say it is </w:t>
      </w:r>
      <w:r w:rsidRPr="00C13B59">
        <w:rPr>
          <w:i/>
          <w:iCs/>
        </w:rPr>
        <w:t>very important</w:t>
      </w:r>
      <w:r w:rsidRPr="00400FD7">
        <w:t xml:space="preserve">. </w:t>
      </w:r>
    </w:p>
    <w:p w14:paraId="64AEA3D4" w14:textId="73A1B077" w:rsidR="00C13B59" w:rsidRPr="00400FD7" w:rsidRDefault="00C13B59" w:rsidP="00C13B59">
      <w:r w:rsidRPr="00A877EB">
        <w:rPr>
          <w:b/>
          <w:bCs/>
        </w:rPr>
        <w:t>22%</w:t>
      </w:r>
      <w:r>
        <w:t xml:space="preserve"> (866,000 adults) say </w:t>
      </w:r>
      <w:r w:rsidR="00A877EB">
        <w:t>policies on protecting the ocean are</w:t>
      </w:r>
      <w:r>
        <w:t xml:space="preserve"> not important </w:t>
      </w:r>
      <w:r w:rsidR="00A877EB">
        <w:t xml:space="preserve">when deciding on party vote. </w:t>
      </w:r>
    </w:p>
    <w:p w14:paraId="2858A6AC" w14:textId="63489B92" w:rsidR="006738BC" w:rsidRDefault="00960AFA" w:rsidP="006738BC">
      <w:pPr>
        <w:jc w:val="center"/>
      </w:pPr>
      <w:r>
        <w:rPr>
          <w:noProof/>
        </w:rPr>
        <mc:AlternateContent>
          <mc:Choice Requires="wps">
            <w:drawing>
              <wp:anchor distT="0" distB="0" distL="114300" distR="114300" simplePos="0" relativeHeight="251737088" behindDoc="0" locked="0" layoutInCell="1" allowOverlap="1" wp14:anchorId="7AF8CCB4" wp14:editId="2F0CAC59">
                <wp:simplePos x="0" y="0"/>
                <wp:positionH relativeFrom="column">
                  <wp:posOffset>3438525</wp:posOffset>
                </wp:positionH>
                <wp:positionV relativeFrom="paragraph">
                  <wp:posOffset>3024505</wp:posOffset>
                </wp:positionV>
                <wp:extent cx="1038225" cy="552450"/>
                <wp:effectExtent l="0" t="0" r="28575" b="19050"/>
                <wp:wrapNone/>
                <wp:docPr id="1659522652" name="Text Box 1"/>
                <wp:cNvGraphicFramePr/>
                <a:graphic xmlns:a="http://schemas.openxmlformats.org/drawingml/2006/main">
                  <a:graphicData uri="http://schemas.microsoft.com/office/word/2010/wordprocessingShape">
                    <wps:wsp>
                      <wps:cNvSpPr txBox="1"/>
                      <wps:spPr>
                        <a:xfrm>
                          <a:off x="0" y="0"/>
                          <a:ext cx="1038225" cy="552450"/>
                        </a:xfrm>
                        <a:prstGeom prst="rect">
                          <a:avLst/>
                        </a:prstGeom>
                        <a:solidFill>
                          <a:schemeClr val="bg1"/>
                        </a:solidFill>
                        <a:ln>
                          <a:solidFill>
                            <a:schemeClr val="bg1">
                              <a:lumMod val="65000"/>
                            </a:schemeClr>
                          </a:solidFill>
                        </a:ln>
                      </wps:spPr>
                      <wps:txbx>
                        <w:txbxContent>
                          <w:p w14:paraId="41AD48FF" w14:textId="288F5914" w:rsidR="00960AFA" w:rsidRDefault="00960AFA" w:rsidP="00960AFA">
                            <w:pPr>
                              <w:spacing w:line="240" w:lineRule="auto"/>
                              <w:ind w:left="0"/>
                              <w:jc w:val="center"/>
                              <w:rPr>
                                <w:rFonts w:hAnsi="Calibri"/>
                                <w:b/>
                                <w:bCs/>
                              </w:rPr>
                            </w:pPr>
                            <w:r>
                              <w:rPr>
                                <w:rFonts w:hAnsi="Calibri"/>
                                <w:b/>
                                <w:bCs/>
                              </w:rPr>
                              <w:t>Not important</w:t>
                            </w:r>
                          </w:p>
                          <w:p w14:paraId="2FD64717" w14:textId="5F863D46" w:rsidR="00960AFA" w:rsidRDefault="00960AFA" w:rsidP="00960AFA">
                            <w:pPr>
                              <w:spacing w:line="240" w:lineRule="auto"/>
                              <w:ind w:left="0"/>
                              <w:jc w:val="center"/>
                              <w:rPr>
                                <w:rFonts w:hAnsi="Calibri"/>
                                <w:b/>
                                <w:bCs/>
                              </w:rPr>
                            </w:pPr>
                            <w:r>
                              <w:rPr>
                                <w:rFonts w:hAnsi="Calibri"/>
                                <w:b/>
                                <w:bCs/>
                              </w:rPr>
                              <w:t>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8CCB4" id="_x0000_s1033" type="#_x0000_t202" style="position:absolute;left:0;text-align:left;margin-left:270.75pt;margin-top:238.15pt;width:81.7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" fillcolor="white [3212]" strokecolor="#a5a5a5 [2092]">
                <v:textbox>
                  <w:txbxContent>
                    <w:p w14:paraId="41AD48FF" w14:textId="288F5914" w:rsidR="00960AFA" w:rsidRDefault="00960AFA" w:rsidP="00960AFA">
                      <w:pPr>
                        <w:spacing w:line="240" w:lineRule="auto"/>
                        <w:ind w:left="0"/>
                        <w:jc w:val="center"/>
                        <w:rPr>
                          <w:rFonts w:hAnsi="Calibri"/>
                          <w:b/>
                          <w:bCs/>
                        </w:rPr>
                      </w:pPr>
                      <w:r>
                        <w:rPr>
                          <w:rFonts w:hAnsi="Calibri"/>
                          <w:b/>
                          <w:bCs/>
                        </w:rPr>
                        <w:t>Not important</w:t>
                      </w:r>
                    </w:p>
                    <w:p w14:paraId="2FD64717" w14:textId="5F863D46" w:rsidR="00960AFA" w:rsidRDefault="00960AFA" w:rsidP="00960AFA">
                      <w:pPr>
                        <w:spacing w:line="240" w:lineRule="auto"/>
                        <w:ind w:left="0"/>
                        <w:jc w:val="center"/>
                        <w:rPr>
                          <w:rFonts w:hAnsi="Calibri"/>
                          <w:b/>
                          <w:bCs/>
                        </w:rPr>
                      </w:pPr>
                      <w:r>
                        <w:rPr>
                          <w:rFonts w:hAnsi="Calibri"/>
                          <w:b/>
                          <w:bCs/>
                        </w:rPr>
                        <w:t>22%</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736064" behindDoc="0" locked="0" layoutInCell="1" allowOverlap="1" wp14:anchorId="692ABD85" wp14:editId="7672D00D">
                <wp:simplePos x="0" y="0"/>
                <wp:positionH relativeFrom="column">
                  <wp:posOffset>3317875</wp:posOffset>
                </wp:positionH>
                <wp:positionV relativeFrom="paragraph">
                  <wp:posOffset>2701925</wp:posOffset>
                </wp:positionV>
                <wp:extent cx="0" cy="1152525"/>
                <wp:effectExtent l="19050" t="0" r="19050" b="28575"/>
                <wp:wrapNone/>
                <wp:docPr id="1850199550"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D2420" id="Straight Connector 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61.25pt,212.75pt" to="261.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" strokecolor="#002060" strokeweight="2.25pt"/>
            </w:pict>
          </mc:Fallback>
        </mc:AlternateContent>
      </w:r>
      <w:r w:rsidR="006738BC">
        <w:rPr>
          <w:noProof/>
        </w:rPr>
        <mc:AlternateContent>
          <mc:Choice Requires="wps">
            <w:drawing>
              <wp:anchor distT="0" distB="0" distL="114300" distR="114300" simplePos="0" relativeHeight="251734016" behindDoc="0" locked="0" layoutInCell="1" allowOverlap="1" wp14:anchorId="51E84E8F" wp14:editId="74E634EF">
                <wp:simplePos x="0" y="0"/>
                <wp:positionH relativeFrom="column">
                  <wp:posOffset>5114925</wp:posOffset>
                </wp:positionH>
                <wp:positionV relativeFrom="paragraph">
                  <wp:posOffset>1252855</wp:posOffset>
                </wp:positionV>
                <wp:extent cx="981075" cy="495300"/>
                <wp:effectExtent l="0" t="0" r="28575" b="19050"/>
                <wp:wrapNone/>
                <wp:docPr id="1036886599" name="Text Box 1"/>
                <wp:cNvGraphicFramePr/>
                <a:graphic xmlns:a="http://schemas.openxmlformats.org/drawingml/2006/main">
                  <a:graphicData uri="http://schemas.microsoft.com/office/word/2010/wordprocessingShape">
                    <wps:wsp>
                      <wps:cNvSpPr txBox="1"/>
                      <wps:spPr>
                        <a:xfrm>
                          <a:off x="0" y="0"/>
                          <a:ext cx="981075" cy="495300"/>
                        </a:xfrm>
                        <a:prstGeom prst="rect">
                          <a:avLst/>
                        </a:prstGeom>
                        <a:solidFill>
                          <a:schemeClr val="bg1"/>
                        </a:solidFill>
                        <a:ln>
                          <a:solidFill>
                            <a:schemeClr val="bg1">
                              <a:lumMod val="65000"/>
                            </a:schemeClr>
                          </a:solidFill>
                        </a:ln>
                      </wps:spPr>
                      <wps:txbx>
                        <w:txbxContent>
                          <w:p w14:paraId="0D6E2270" w14:textId="23E4AE2B" w:rsidR="006738BC" w:rsidRDefault="006738BC" w:rsidP="006738BC">
                            <w:pPr>
                              <w:spacing w:line="240" w:lineRule="auto"/>
                              <w:ind w:left="0"/>
                              <w:jc w:val="center"/>
                              <w:rPr>
                                <w:rFonts w:hAnsi="Calibri"/>
                                <w:b/>
                                <w:bCs/>
                              </w:rPr>
                            </w:pPr>
                            <w:r>
                              <w:rPr>
                                <w:rFonts w:hAnsi="Calibri"/>
                                <w:b/>
                                <w:bCs/>
                              </w:rPr>
                              <w:t>Important</w:t>
                            </w:r>
                          </w:p>
                          <w:p w14:paraId="536B60C8" w14:textId="5DB1A2EC" w:rsidR="00960AFA" w:rsidRDefault="00960AFA" w:rsidP="006738BC">
                            <w:pPr>
                              <w:spacing w:line="240" w:lineRule="auto"/>
                              <w:ind w:left="0"/>
                              <w:jc w:val="center"/>
                              <w:rPr>
                                <w:rFonts w:hAnsi="Calibri"/>
                                <w:b/>
                                <w:bCs/>
                              </w:rPr>
                            </w:pPr>
                            <w:r>
                              <w:rPr>
                                <w:rFonts w:hAnsi="Calibri"/>
                                <w:b/>
                                <w:bCs/>
                              </w:rPr>
                              <w:t>71%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E84E8F" id="_x0000_s1034" type="#_x0000_t202" style="position:absolute;left:0;text-align:left;margin-left:402.75pt;margin-top:98.65pt;width:77.25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" fillcolor="white [3212]" strokecolor="#a5a5a5 [2092]">
                <v:textbox>
                  <w:txbxContent>
                    <w:p w14:paraId="0D6E2270" w14:textId="23E4AE2B" w:rsidR="006738BC" w:rsidRDefault="006738BC" w:rsidP="006738BC">
                      <w:pPr>
                        <w:spacing w:line="240" w:lineRule="auto"/>
                        <w:ind w:left="0"/>
                        <w:jc w:val="center"/>
                        <w:rPr>
                          <w:rFonts w:hAnsi="Calibri"/>
                          <w:b/>
                          <w:bCs/>
                        </w:rPr>
                      </w:pPr>
                      <w:r>
                        <w:rPr>
                          <w:rFonts w:hAnsi="Calibri"/>
                          <w:b/>
                          <w:bCs/>
                        </w:rPr>
                        <w:t>Important</w:t>
                      </w:r>
                    </w:p>
                    <w:p w14:paraId="536B60C8" w14:textId="5DB1A2EC" w:rsidR="00960AFA" w:rsidRDefault="00960AFA" w:rsidP="006738BC">
                      <w:pPr>
                        <w:spacing w:line="240" w:lineRule="auto"/>
                        <w:ind w:left="0"/>
                        <w:jc w:val="center"/>
                        <w:rPr>
                          <w:rFonts w:hAnsi="Calibri"/>
                          <w:b/>
                          <w:bCs/>
                        </w:rPr>
                      </w:pPr>
                      <w:r>
                        <w:rPr>
                          <w:rFonts w:hAnsi="Calibri"/>
                          <w:b/>
                          <w:bCs/>
                        </w:rPr>
                        <w:t>71%</w:t>
                      </w:r>
                    </w:p>
                  </w:txbxContent>
                </v:textbox>
              </v:shape>
            </w:pict>
          </mc:Fallback>
        </mc:AlternateContent>
      </w:r>
      <w:r w:rsidR="006738BC">
        <w:rPr>
          <w:rFonts w:eastAsiaTheme="majorEastAsia" w:cstheme="majorBidi"/>
          <w:b/>
          <w:bCs/>
          <w:noProof/>
          <w:sz w:val="36"/>
          <w:szCs w:val="36"/>
        </w:rPr>
        <mc:AlternateContent>
          <mc:Choice Requires="wps">
            <w:drawing>
              <wp:anchor distT="0" distB="0" distL="114300" distR="114300" simplePos="0" relativeHeight="251732992" behindDoc="0" locked="0" layoutInCell="1" allowOverlap="1" wp14:anchorId="70D404C2" wp14:editId="2F3DA8F8">
                <wp:simplePos x="0" y="0"/>
                <wp:positionH relativeFrom="column">
                  <wp:posOffset>4994275</wp:posOffset>
                </wp:positionH>
                <wp:positionV relativeFrom="paragraph">
                  <wp:posOffset>926465</wp:posOffset>
                </wp:positionV>
                <wp:extent cx="0" cy="1152525"/>
                <wp:effectExtent l="19050" t="0" r="19050" b="28575"/>
                <wp:wrapNone/>
                <wp:docPr id="236097016"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7E75" id="Straight Connector 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93.25pt,72.95pt" to="393.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" strokecolor="#002060" strokeweight="2.25pt"/>
            </w:pict>
          </mc:Fallback>
        </mc:AlternateContent>
      </w:r>
      <w:r w:rsidR="006738BC" w:rsidRPr="006738BC">
        <w:rPr>
          <w:noProof/>
        </w:rPr>
        <w:drawing>
          <wp:inline distT="0" distB="0" distL="0" distR="0" wp14:anchorId="01337026" wp14:editId="1A592191">
            <wp:extent cx="4676775" cy="5057775"/>
            <wp:effectExtent l="0" t="0" r="0" b="0"/>
            <wp:docPr id="1507145514" name="Chart 1">
              <a:extLst xmlns:a="http://schemas.openxmlformats.org/drawingml/2006/main">
                <a:ext uri="{FF2B5EF4-FFF2-40B4-BE49-F238E27FC236}">
                  <a16:creationId xmlns:a16="http://schemas.microsoft.com/office/drawing/2014/main" id="{1B95DC28-ADF1-456E-A7C6-4D88B43A4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9364A5" w14:textId="0CF141B7" w:rsidR="00452B47" w:rsidRDefault="00452B47" w:rsidP="00452B47">
      <w:pPr>
        <w:spacing w:after="0"/>
        <w:jc w:val="center"/>
        <w:rPr>
          <w:rFonts w:eastAsiaTheme="majorEastAsia" w:cstheme="majorBidi"/>
          <w:i/>
          <w:iCs/>
          <w:sz w:val="20"/>
          <w:szCs w:val="20"/>
        </w:rPr>
      </w:pPr>
      <w:r>
        <w:rPr>
          <w:rFonts w:eastAsiaTheme="majorEastAsia" w:cstheme="majorBidi"/>
          <w:i/>
          <w:iCs/>
          <w:sz w:val="20"/>
          <w:szCs w:val="20"/>
        </w:rPr>
        <w:t>Sample: n=1,017</w:t>
      </w:r>
    </w:p>
    <w:p w14:paraId="64C3BA80" w14:textId="1E920340" w:rsidR="00452B47" w:rsidRDefault="00452B47" w:rsidP="00452B47">
      <w:pPr>
        <w:spacing w:after="0"/>
        <w:jc w:val="center"/>
        <w:rPr>
          <w:rFonts w:eastAsiaTheme="majorEastAsia" w:cstheme="majorBidi"/>
          <w:i/>
          <w:iCs/>
          <w:sz w:val="20"/>
          <w:szCs w:val="20"/>
        </w:rPr>
      </w:pPr>
      <w:r>
        <w:rPr>
          <w:rFonts w:eastAsiaTheme="majorEastAsia" w:cstheme="majorBidi"/>
          <w:i/>
          <w:iCs/>
          <w:sz w:val="20"/>
          <w:szCs w:val="20"/>
        </w:rPr>
        <w:t>*Sum for total oppose differs due to rounding.</w:t>
      </w:r>
    </w:p>
    <w:p w14:paraId="489A5BE2" w14:textId="77777777" w:rsidR="00452B47" w:rsidRPr="006738BC" w:rsidRDefault="00452B47" w:rsidP="006738BC">
      <w:pPr>
        <w:jc w:val="center"/>
      </w:pPr>
    </w:p>
    <w:p w14:paraId="16F718FB" w14:textId="687111D3" w:rsidR="00C61C71" w:rsidRDefault="00C61C71" w:rsidP="00C61C71">
      <w:r>
        <w:rPr>
          <w:rFonts w:cstheme="minorHAnsi"/>
        </w:rPr>
        <w:t xml:space="preserve">The groups significantly more likely to say a </w:t>
      </w:r>
      <w:r>
        <w:t xml:space="preserve">political party’s policies on protecting the ocean are </w:t>
      </w:r>
      <w:r w:rsidRPr="00C61C71">
        <w:rPr>
          <w:i/>
          <w:iCs/>
        </w:rPr>
        <w:t>very important</w:t>
      </w:r>
      <w:r>
        <w:t xml:space="preserve"> when deciding party vote are</w:t>
      </w:r>
      <w:r w:rsidR="00B43615">
        <w:t>:</w:t>
      </w:r>
    </w:p>
    <w:p w14:paraId="6D658333" w14:textId="422D69BA" w:rsidR="00FE0F69" w:rsidRDefault="00FE0F69" w:rsidP="00B43615">
      <w:pPr>
        <w:pStyle w:val="ListParagraph"/>
        <w:numPr>
          <w:ilvl w:val="0"/>
          <w:numId w:val="47"/>
        </w:numPr>
      </w:pPr>
      <w:r>
        <w:t xml:space="preserve">65-74 year olds </w:t>
      </w:r>
      <w:r w:rsidRPr="00B43615">
        <w:rPr>
          <w:b/>
          <w:bCs/>
        </w:rPr>
        <w:t>41%</w:t>
      </w:r>
    </w:p>
    <w:p w14:paraId="54BE7404" w14:textId="706E8CA7" w:rsidR="00FE0F69" w:rsidRDefault="00FE0F69" w:rsidP="00B43615">
      <w:pPr>
        <w:pStyle w:val="ListParagraph"/>
        <w:numPr>
          <w:ilvl w:val="0"/>
          <w:numId w:val="47"/>
        </w:numPr>
      </w:pPr>
      <w:r>
        <w:t xml:space="preserve">Have household income less than $50k </w:t>
      </w:r>
      <w:r w:rsidRPr="00B43615">
        <w:rPr>
          <w:b/>
          <w:bCs/>
        </w:rPr>
        <w:t>35%</w:t>
      </w:r>
    </w:p>
    <w:p w14:paraId="728F1369" w14:textId="78862360" w:rsidR="00FE0F69" w:rsidRDefault="00B43615" w:rsidP="00B43615">
      <w:pPr>
        <w:pStyle w:val="ListParagraph"/>
        <w:numPr>
          <w:ilvl w:val="0"/>
          <w:numId w:val="47"/>
        </w:numPr>
      </w:pPr>
      <w:r>
        <w:t>Māori</w:t>
      </w:r>
      <w:r w:rsidR="00FE0F69">
        <w:t xml:space="preserve"> </w:t>
      </w:r>
      <w:r w:rsidR="00FE0F69" w:rsidRPr="00B43615">
        <w:rPr>
          <w:b/>
          <w:bCs/>
        </w:rPr>
        <w:t>42%</w:t>
      </w:r>
    </w:p>
    <w:p w14:paraId="60C5A706" w14:textId="4D080CBD" w:rsidR="00B43615" w:rsidRDefault="00B43615" w:rsidP="00B43615">
      <w:pPr>
        <w:pStyle w:val="ListParagraph"/>
        <w:numPr>
          <w:ilvl w:val="0"/>
          <w:numId w:val="47"/>
        </w:numPr>
      </w:pPr>
      <w:r>
        <w:t xml:space="preserve">Pasifika </w:t>
      </w:r>
      <w:r w:rsidRPr="00B43615">
        <w:rPr>
          <w:b/>
          <w:bCs/>
        </w:rPr>
        <w:t>50%.</w:t>
      </w:r>
    </w:p>
    <w:p w14:paraId="6EF65D22" w14:textId="77777777" w:rsidR="00CC7A7E" w:rsidRDefault="00CC7A7E">
      <w:pPr>
        <w:rPr>
          <w:rFonts w:cstheme="minorHAnsi"/>
        </w:rPr>
      </w:pPr>
    </w:p>
    <w:p w14:paraId="01B3C07F" w14:textId="77777777" w:rsidR="00CC7A7E" w:rsidRDefault="00CC7A7E">
      <w:pPr>
        <w:rPr>
          <w:rFonts w:cstheme="minorHAnsi"/>
        </w:rPr>
      </w:pPr>
    </w:p>
    <w:p w14:paraId="42163CEC" w14:textId="71301266" w:rsidR="00452B47" w:rsidRDefault="00CC7A7E" w:rsidP="00CC7A7E">
      <w:pPr>
        <w:ind w:left="426"/>
        <w:rPr>
          <w:rFonts w:cstheme="minorHAnsi"/>
        </w:rPr>
      </w:pPr>
      <w:r>
        <w:rPr>
          <w:rFonts w:cstheme="minorHAnsi"/>
        </w:rPr>
        <w:lastRenderedPageBreak/>
        <w:t xml:space="preserve">Green and Labour party voters are most likely to say policies on protecting the ocean are very important when deciding party vote. </w:t>
      </w:r>
    </w:p>
    <w:p w14:paraId="391347FF" w14:textId="37E9CF55" w:rsidR="00454676" w:rsidRPr="00454676" w:rsidRDefault="00454676" w:rsidP="00CC7A7E">
      <w:pPr>
        <w:ind w:left="426"/>
        <w:rPr>
          <w:rFonts w:eastAsiaTheme="majorEastAsia" w:cstheme="minorHAnsi"/>
        </w:rPr>
      </w:pPr>
      <w:r w:rsidRPr="00454676">
        <w:rPr>
          <w:rFonts w:eastAsiaTheme="majorEastAsia" w:cstheme="minorHAnsi"/>
          <w:b/>
          <w:bCs/>
        </w:rPr>
        <w:t>51%</w:t>
      </w:r>
      <w:r w:rsidRPr="00454676">
        <w:rPr>
          <w:rFonts w:eastAsiaTheme="majorEastAsia" w:cstheme="minorHAnsi"/>
        </w:rPr>
        <w:t xml:space="preserve"> of ACT voters and </w:t>
      </w:r>
      <w:r w:rsidRPr="00454676">
        <w:rPr>
          <w:rFonts w:eastAsiaTheme="majorEastAsia" w:cstheme="minorHAnsi"/>
          <w:b/>
          <w:bCs/>
        </w:rPr>
        <w:t>31%</w:t>
      </w:r>
      <w:r w:rsidRPr="00454676">
        <w:rPr>
          <w:rFonts w:eastAsiaTheme="majorEastAsia" w:cstheme="minorHAnsi"/>
        </w:rPr>
        <w:t xml:space="preserve"> of National voters say it is not important</w:t>
      </w:r>
      <w:r w:rsidR="00F86F98">
        <w:rPr>
          <w:rFonts w:eastAsiaTheme="majorEastAsia" w:cstheme="minorHAnsi"/>
        </w:rPr>
        <w:t xml:space="preserve">. However, it is important to </w:t>
      </w:r>
      <w:r w:rsidR="00F86F98" w:rsidRPr="00E76132">
        <w:rPr>
          <w:rFonts w:eastAsiaTheme="majorEastAsia" w:cstheme="minorHAnsi"/>
          <w:b/>
          <w:bCs/>
        </w:rPr>
        <w:t>48%</w:t>
      </w:r>
      <w:r w:rsidR="00F86F98">
        <w:rPr>
          <w:rFonts w:eastAsiaTheme="majorEastAsia" w:cstheme="minorHAnsi"/>
        </w:rPr>
        <w:t xml:space="preserve"> of ACT, </w:t>
      </w:r>
      <w:r w:rsidR="00F86F98" w:rsidRPr="00E76132">
        <w:rPr>
          <w:rFonts w:eastAsiaTheme="majorEastAsia" w:cstheme="minorHAnsi"/>
          <w:b/>
          <w:bCs/>
        </w:rPr>
        <w:t>62%</w:t>
      </w:r>
      <w:r w:rsidR="00F86F98">
        <w:rPr>
          <w:rFonts w:eastAsiaTheme="majorEastAsia" w:cstheme="minorHAnsi"/>
        </w:rPr>
        <w:t xml:space="preserve"> of New Zealand First and </w:t>
      </w:r>
      <w:r w:rsidR="00F86F98" w:rsidRPr="00E76132">
        <w:rPr>
          <w:rFonts w:eastAsiaTheme="majorEastAsia" w:cstheme="minorHAnsi"/>
          <w:b/>
          <w:bCs/>
        </w:rPr>
        <w:t>67%</w:t>
      </w:r>
      <w:r w:rsidR="00F86F98">
        <w:rPr>
          <w:rFonts w:eastAsiaTheme="majorEastAsia" w:cstheme="minorHAnsi"/>
        </w:rPr>
        <w:t xml:space="preserve"> of National voters.</w:t>
      </w:r>
    </w:p>
    <w:tbl>
      <w:tblPr>
        <w:tblW w:w="8789" w:type="dxa"/>
        <w:jc w:val="center"/>
        <w:tblLook w:val="04A0" w:firstRow="1" w:lastRow="0" w:firstColumn="1" w:lastColumn="0" w:noHBand="0" w:noVBand="1"/>
      </w:tblPr>
      <w:tblGrid>
        <w:gridCol w:w="2693"/>
        <w:gridCol w:w="851"/>
        <w:gridCol w:w="709"/>
        <w:gridCol w:w="850"/>
        <w:gridCol w:w="851"/>
        <w:gridCol w:w="1044"/>
        <w:gridCol w:w="940"/>
        <w:gridCol w:w="851"/>
      </w:tblGrid>
      <w:tr w:rsidR="00812ABC" w:rsidRPr="009F5FAD" w14:paraId="7E7BB118" w14:textId="77777777" w:rsidTr="003B629D">
        <w:trPr>
          <w:trHeight w:val="300"/>
          <w:jc w:val="center"/>
        </w:trPr>
        <w:tc>
          <w:tcPr>
            <w:tcW w:w="2693" w:type="dxa"/>
            <w:vMerge w:val="restart"/>
            <w:tcBorders>
              <w:top w:val="single" w:sz="4" w:space="0" w:color="auto"/>
              <w:left w:val="single" w:sz="4" w:space="0" w:color="auto"/>
              <w:bottom w:val="single" w:sz="4" w:space="0" w:color="auto"/>
              <w:right w:val="nil"/>
            </w:tcBorders>
            <w:shd w:val="clear" w:color="auto" w:fill="002060"/>
            <w:vAlign w:val="center"/>
            <w:hideMark/>
          </w:tcPr>
          <w:p w14:paraId="37D1F492" w14:textId="6CF1971C" w:rsidR="00812ABC" w:rsidRPr="009F5FAD" w:rsidRDefault="008E5CD7" w:rsidP="003B629D">
            <w:pPr>
              <w:spacing w:after="0" w:line="240" w:lineRule="auto"/>
              <w:ind w:left="0"/>
              <w:rPr>
                <w:rFonts w:ascii="Calibri" w:eastAsia="Times New Roman" w:hAnsi="Calibri" w:cs="Calibri"/>
                <w:b/>
                <w:bCs/>
                <w:i/>
                <w:iCs/>
                <w:color w:val="FFFFFF" w:themeColor="background1"/>
                <w:lang w:eastAsia="en-NZ"/>
              </w:rPr>
            </w:pPr>
            <w:r w:rsidRPr="008E5CD7">
              <w:rPr>
                <w:rFonts w:ascii="Calibri" w:eastAsia="Times New Roman" w:hAnsi="Calibri" w:cs="Calibri"/>
                <w:b/>
                <w:bCs/>
                <w:i/>
                <w:iCs/>
                <w:color w:val="FFFFFF" w:themeColor="background1"/>
                <w:sz w:val="20"/>
                <w:szCs w:val="20"/>
                <w:lang w:eastAsia="en-NZ"/>
              </w:rPr>
              <w:t>How important would a political party's policies on protecting the ocean be when deciding your party vote in the next General Election?</w:t>
            </w:r>
          </w:p>
        </w:tc>
        <w:tc>
          <w:tcPr>
            <w:tcW w:w="851" w:type="dxa"/>
            <w:vMerge w:val="restart"/>
            <w:tcBorders>
              <w:top w:val="single" w:sz="4" w:space="0" w:color="auto"/>
              <w:left w:val="single" w:sz="4" w:space="0" w:color="auto"/>
              <w:bottom w:val="single" w:sz="4" w:space="0" w:color="auto"/>
              <w:right w:val="nil"/>
            </w:tcBorders>
            <w:shd w:val="clear" w:color="auto" w:fill="002060"/>
            <w:vAlign w:val="center"/>
            <w:hideMark/>
          </w:tcPr>
          <w:p w14:paraId="0CA04C09"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245"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C91BFE5"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812ABC" w:rsidRPr="009F5FAD" w14:paraId="265DCFCC" w14:textId="77777777" w:rsidTr="003B629D">
        <w:trPr>
          <w:trHeight w:val="70"/>
          <w:jc w:val="center"/>
        </w:trPr>
        <w:tc>
          <w:tcPr>
            <w:tcW w:w="2693" w:type="dxa"/>
            <w:vMerge/>
            <w:tcBorders>
              <w:top w:val="single" w:sz="4" w:space="0" w:color="auto"/>
              <w:left w:val="single" w:sz="4" w:space="0" w:color="auto"/>
              <w:bottom w:val="single" w:sz="4" w:space="0" w:color="auto"/>
              <w:right w:val="nil"/>
            </w:tcBorders>
            <w:shd w:val="clear" w:color="auto" w:fill="002060"/>
            <w:vAlign w:val="center"/>
            <w:hideMark/>
          </w:tcPr>
          <w:p w14:paraId="6A45DE20" w14:textId="77777777" w:rsidR="00812ABC" w:rsidRPr="009F5FAD" w:rsidRDefault="00812ABC" w:rsidP="003B629D">
            <w:pPr>
              <w:spacing w:after="0" w:line="240" w:lineRule="auto"/>
              <w:ind w:left="0"/>
              <w:rPr>
                <w:rFonts w:ascii="Calibri" w:eastAsia="Times New Roman" w:hAnsi="Calibri" w:cs="Calibri"/>
                <w:b/>
                <w:bCs/>
                <w:color w:val="FFFFFF" w:themeColor="background1"/>
                <w:lang w:eastAsia="en-NZ"/>
              </w:rPr>
            </w:pPr>
          </w:p>
        </w:tc>
        <w:tc>
          <w:tcPr>
            <w:tcW w:w="851" w:type="dxa"/>
            <w:vMerge/>
            <w:tcBorders>
              <w:top w:val="single" w:sz="4" w:space="0" w:color="auto"/>
              <w:left w:val="single" w:sz="4" w:space="0" w:color="auto"/>
              <w:bottom w:val="single" w:sz="4" w:space="0" w:color="auto"/>
              <w:right w:val="nil"/>
            </w:tcBorders>
            <w:shd w:val="clear" w:color="auto" w:fill="002060"/>
            <w:vAlign w:val="center"/>
            <w:hideMark/>
          </w:tcPr>
          <w:p w14:paraId="15676DEF"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p>
        </w:tc>
        <w:tc>
          <w:tcPr>
            <w:tcW w:w="709" w:type="dxa"/>
            <w:tcBorders>
              <w:top w:val="single" w:sz="4" w:space="0" w:color="auto"/>
              <w:left w:val="single" w:sz="4" w:space="0" w:color="auto"/>
              <w:bottom w:val="single" w:sz="4" w:space="0" w:color="auto"/>
              <w:right w:val="nil"/>
            </w:tcBorders>
            <w:shd w:val="clear" w:color="auto" w:fill="002060"/>
            <w:vAlign w:val="center"/>
            <w:hideMark/>
          </w:tcPr>
          <w:p w14:paraId="3BF12A6A"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50" w:type="dxa"/>
            <w:tcBorders>
              <w:top w:val="single" w:sz="4" w:space="0" w:color="auto"/>
              <w:left w:val="single" w:sz="4" w:space="0" w:color="auto"/>
              <w:bottom w:val="single" w:sz="4" w:space="0" w:color="auto"/>
              <w:right w:val="nil"/>
            </w:tcBorders>
            <w:shd w:val="clear" w:color="auto" w:fill="002060"/>
            <w:vAlign w:val="center"/>
            <w:hideMark/>
          </w:tcPr>
          <w:p w14:paraId="2DF4EE04"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285BCA33"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1044" w:type="dxa"/>
            <w:tcBorders>
              <w:top w:val="single" w:sz="4" w:space="0" w:color="auto"/>
              <w:left w:val="single" w:sz="4" w:space="0" w:color="auto"/>
              <w:bottom w:val="single" w:sz="4" w:space="0" w:color="auto"/>
              <w:right w:val="nil"/>
            </w:tcBorders>
            <w:shd w:val="clear" w:color="auto" w:fill="002060"/>
            <w:vAlign w:val="center"/>
            <w:hideMark/>
          </w:tcPr>
          <w:p w14:paraId="6468C996"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40" w:type="dxa"/>
            <w:tcBorders>
              <w:top w:val="single" w:sz="4" w:space="0" w:color="auto"/>
              <w:left w:val="single" w:sz="4" w:space="0" w:color="auto"/>
              <w:bottom w:val="single" w:sz="4" w:space="0" w:color="auto"/>
              <w:right w:val="nil"/>
            </w:tcBorders>
            <w:shd w:val="clear" w:color="auto" w:fill="002060"/>
            <w:vAlign w:val="center"/>
            <w:hideMark/>
          </w:tcPr>
          <w:p w14:paraId="230A6F23"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8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565DEA" w14:textId="77777777" w:rsidR="00812ABC" w:rsidRPr="009F5FAD" w:rsidRDefault="00812ABC" w:rsidP="003B629D">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8E5CD7" w:rsidRPr="009F5FAD" w14:paraId="33444D73" w14:textId="77777777" w:rsidTr="003B629D">
        <w:trPr>
          <w:trHeight w:val="260"/>
          <w:jc w:val="center"/>
        </w:trPr>
        <w:tc>
          <w:tcPr>
            <w:tcW w:w="2693" w:type="dxa"/>
            <w:tcBorders>
              <w:top w:val="single" w:sz="4" w:space="0" w:color="auto"/>
              <w:left w:val="single" w:sz="4" w:space="0" w:color="auto"/>
              <w:bottom w:val="nil"/>
              <w:right w:val="nil"/>
            </w:tcBorders>
            <w:vAlign w:val="center"/>
            <w:hideMark/>
          </w:tcPr>
          <w:p w14:paraId="77F98D43" w14:textId="24069F7C" w:rsidR="008E5CD7" w:rsidRPr="00CC7A7E" w:rsidRDefault="008E5CD7" w:rsidP="008E5CD7">
            <w:pPr>
              <w:spacing w:after="0" w:line="240" w:lineRule="auto"/>
              <w:ind w:left="0"/>
              <w:rPr>
                <w:rFonts w:ascii="Calibri" w:eastAsia="Times New Roman" w:hAnsi="Calibri" w:cs="Calibri"/>
                <w:color w:val="000000"/>
                <w:lang w:eastAsia="en-NZ"/>
              </w:rPr>
            </w:pPr>
            <w:r w:rsidRPr="00CC7A7E">
              <w:rPr>
                <w:rFonts w:ascii="Calibri" w:hAnsi="Calibri" w:cs="Calibri"/>
                <w:color w:val="000000"/>
              </w:rPr>
              <w:t>Very important</w:t>
            </w:r>
          </w:p>
        </w:tc>
        <w:tc>
          <w:tcPr>
            <w:tcW w:w="851" w:type="dxa"/>
            <w:tcBorders>
              <w:top w:val="single" w:sz="4" w:space="0" w:color="auto"/>
              <w:left w:val="single" w:sz="4" w:space="0" w:color="auto"/>
              <w:bottom w:val="nil"/>
              <w:right w:val="nil"/>
            </w:tcBorders>
            <w:noWrap/>
            <w:vAlign w:val="center"/>
            <w:hideMark/>
          </w:tcPr>
          <w:p w14:paraId="3BAD4078" w14:textId="68BDFA19"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28%</w:t>
            </w:r>
          </w:p>
        </w:tc>
        <w:tc>
          <w:tcPr>
            <w:tcW w:w="709" w:type="dxa"/>
            <w:tcBorders>
              <w:top w:val="single" w:sz="4" w:space="0" w:color="auto"/>
              <w:left w:val="single" w:sz="4" w:space="0" w:color="auto"/>
              <w:bottom w:val="nil"/>
              <w:right w:val="nil"/>
            </w:tcBorders>
            <w:noWrap/>
            <w:vAlign w:val="center"/>
            <w:hideMark/>
          </w:tcPr>
          <w:p w14:paraId="008F22A0" w14:textId="6F3466DB" w:rsidR="008E5CD7" w:rsidRPr="00CC7A7E" w:rsidRDefault="008E5CD7" w:rsidP="008E5CD7">
            <w:pPr>
              <w:spacing w:after="0" w:line="240" w:lineRule="auto"/>
              <w:ind w:left="0"/>
              <w:jc w:val="right"/>
              <w:rPr>
                <w:rFonts w:ascii="Calibri" w:eastAsia="Times New Roman" w:hAnsi="Calibri" w:cs="Calibri"/>
                <w:color w:val="0070C0"/>
                <w:lang w:eastAsia="en-NZ"/>
              </w:rPr>
            </w:pPr>
            <w:r w:rsidRPr="00CC7A7E">
              <w:rPr>
                <w:rFonts w:ascii="Calibri" w:hAnsi="Calibri" w:cs="Calibri"/>
                <w:color w:val="000000"/>
              </w:rPr>
              <w:t>20%</w:t>
            </w:r>
          </w:p>
        </w:tc>
        <w:tc>
          <w:tcPr>
            <w:tcW w:w="850" w:type="dxa"/>
            <w:tcBorders>
              <w:top w:val="single" w:sz="4" w:space="0" w:color="auto"/>
              <w:left w:val="nil"/>
              <w:bottom w:val="nil"/>
              <w:right w:val="nil"/>
            </w:tcBorders>
            <w:noWrap/>
            <w:vAlign w:val="center"/>
            <w:hideMark/>
          </w:tcPr>
          <w:p w14:paraId="0E2FFE3D" w14:textId="083522DF"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70C0"/>
              </w:rPr>
              <w:t>45%</w:t>
            </w:r>
          </w:p>
        </w:tc>
        <w:tc>
          <w:tcPr>
            <w:tcW w:w="851" w:type="dxa"/>
            <w:tcBorders>
              <w:top w:val="single" w:sz="4" w:space="0" w:color="auto"/>
              <w:left w:val="nil"/>
              <w:bottom w:val="nil"/>
              <w:right w:val="nil"/>
            </w:tcBorders>
            <w:noWrap/>
            <w:vAlign w:val="center"/>
            <w:hideMark/>
          </w:tcPr>
          <w:p w14:paraId="623920C8" w14:textId="5B03FDA7"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70C0"/>
              </w:rPr>
              <w:t>39%</w:t>
            </w:r>
          </w:p>
        </w:tc>
        <w:tc>
          <w:tcPr>
            <w:tcW w:w="1044" w:type="dxa"/>
            <w:tcBorders>
              <w:top w:val="single" w:sz="4" w:space="0" w:color="auto"/>
              <w:left w:val="nil"/>
              <w:bottom w:val="nil"/>
              <w:right w:val="nil"/>
            </w:tcBorders>
            <w:noWrap/>
            <w:vAlign w:val="center"/>
            <w:hideMark/>
          </w:tcPr>
          <w:p w14:paraId="44AB8DF5" w14:textId="4457B784"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19%</w:t>
            </w:r>
          </w:p>
        </w:tc>
        <w:tc>
          <w:tcPr>
            <w:tcW w:w="940" w:type="dxa"/>
            <w:tcBorders>
              <w:top w:val="single" w:sz="4" w:space="0" w:color="auto"/>
              <w:left w:val="nil"/>
              <w:bottom w:val="nil"/>
              <w:right w:val="nil"/>
            </w:tcBorders>
            <w:noWrap/>
            <w:vAlign w:val="center"/>
            <w:hideMark/>
          </w:tcPr>
          <w:p w14:paraId="0471C461" w14:textId="7530EDBA"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18%</w:t>
            </w:r>
          </w:p>
        </w:tc>
        <w:tc>
          <w:tcPr>
            <w:tcW w:w="851" w:type="dxa"/>
            <w:tcBorders>
              <w:top w:val="single" w:sz="4" w:space="0" w:color="auto"/>
              <w:left w:val="nil"/>
              <w:bottom w:val="nil"/>
              <w:right w:val="single" w:sz="4" w:space="0" w:color="auto"/>
            </w:tcBorders>
            <w:noWrap/>
            <w:vAlign w:val="center"/>
            <w:hideMark/>
          </w:tcPr>
          <w:p w14:paraId="1B875E95" w14:textId="7EF69BE1"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70C0"/>
              </w:rPr>
              <w:t>56%</w:t>
            </w:r>
          </w:p>
        </w:tc>
      </w:tr>
      <w:tr w:rsidR="008E5CD7" w:rsidRPr="009F5FAD" w14:paraId="57DED180" w14:textId="77777777" w:rsidTr="003B629D">
        <w:trPr>
          <w:trHeight w:val="260"/>
          <w:jc w:val="center"/>
        </w:trPr>
        <w:tc>
          <w:tcPr>
            <w:tcW w:w="2693" w:type="dxa"/>
            <w:tcBorders>
              <w:top w:val="nil"/>
              <w:left w:val="single" w:sz="4" w:space="0" w:color="auto"/>
              <w:bottom w:val="nil"/>
              <w:right w:val="nil"/>
            </w:tcBorders>
            <w:vAlign w:val="center"/>
            <w:hideMark/>
          </w:tcPr>
          <w:p w14:paraId="5E5C0E04" w14:textId="5F3EC511" w:rsidR="008E5CD7" w:rsidRPr="00CC7A7E" w:rsidRDefault="008E5CD7" w:rsidP="008E5CD7">
            <w:pPr>
              <w:spacing w:after="0" w:line="240" w:lineRule="auto"/>
              <w:ind w:left="0"/>
              <w:rPr>
                <w:rFonts w:ascii="Calibri" w:eastAsia="Times New Roman" w:hAnsi="Calibri" w:cs="Calibri"/>
                <w:color w:val="000000"/>
                <w:lang w:eastAsia="en-NZ"/>
              </w:rPr>
            </w:pPr>
            <w:r w:rsidRPr="00CC7A7E">
              <w:rPr>
                <w:rFonts w:ascii="Calibri" w:hAnsi="Calibri" w:cs="Calibri"/>
                <w:color w:val="000000"/>
              </w:rPr>
              <w:t>Somewhat important</w:t>
            </w:r>
          </w:p>
        </w:tc>
        <w:tc>
          <w:tcPr>
            <w:tcW w:w="851" w:type="dxa"/>
            <w:tcBorders>
              <w:top w:val="nil"/>
              <w:left w:val="single" w:sz="4" w:space="0" w:color="auto"/>
              <w:bottom w:val="nil"/>
              <w:right w:val="nil"/>
            </w:tcBorders>
            <w:noWrap/>
            <w:vAlign w:val="center"/>
            <w:hideMark/>
          </w:tcPr>
          <w:p w14:paraId="0C92961C" w14:textId="5815117D"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43%</w:t>
            </w:r>
          </w:p>
        </w:tc>
        <w:tc>
          <w:tcPr>
            <w:tcW w:w="709" w:type="dxa"/>
            <w:tcBorders>
              <w:top w:val="nil"/>
              <w:left w:val="single" w:sz="4" w:space="0" w:color="auto"/>
              <w:bottom w:val="nil"/>
              <w:right w:val="nil"/>
            </w:tcBorders>
            <w:noWrap/>
            <w:vAlign w:val="center"/>
            <w:hideMark/>
          </w:tcPr>
          <w:p w14:paraId="6E955DCD" w14:textId="0C4EB135"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28%</w:t>
            </w:r>
          </w:p>
        </w:tc>
        <w:tc>
          <w:tcPr>
            <w:tcW w:w="850" w:type="dxa"/>
            <w:tcBorders>
              <w:top w:val="nil"/>
              <w:left w:val="nil"/>
              <w:bottom w:val="nil"/>
              <w:right w:val="nil"/>
            </w:tcBorders>
            <w:noWrap/>
            <w:vAlign w:val="center"/>
            <w:hideMark/>
          </w:tcPr>
          <w:p w14:paraId="733C7310" w14:textId="4252A481"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45%</w:t>
            </w:r>
          </w:p>
        </w:tc>
        <w:tc>
          <w:tcPr>
            <w:tcW w:w="851" w:type="dxa"/>
            <w:tcBorders>
              <w:top w:val="nil"/>
              <w:left w:val="nil"/>
              <w:bottom w:val="nil"/>
              <w:right w:val="nil"/>
            </w:tcBorders>
            <w:noWrap/>
            <w:vAlign w:val="center"/>
            <w:hideMark/>
          </w:tcPr>
          <w:p w14:paraId="711714BC" w14:textId="2E194B46" w:rsidR="008E5CD7" w:rsidRPr="00CC7A7E" w:rsidRDefault="008E5CD7" w:rsidP="008E5CD7">
            <w:pPr>
              <w:spacing w:after="0" w:line="240" w:lineRule="auto"/>
              <w:ind w:left="0"/>
              <w:jc w:val="right"/>
              <w:rPr>
                <w:rFonts w:ascii="Calibri" w:eastAsia="Times New Roman" w:hAnsi="Calibri" w:cs="Calibri"/>
                <w:color w:val="FF0000"/>
                <w:lang w:eastAsia="en-NZ"/>
              </w:rPr>
            </w:pPr>
            <w:r w:rsidRPr="00CC7A7E">
              <w:rPr>
                <w:rFonts w:ascii="Calibri" w:hAnsi="Calibri" w:cs="Calibri"/>
                <w:color w:val="000000"/>
              </w:rPr>
              <w:t>44%</w:t>
            </w:r>
          </w:p>
        </w:tc>
        <w:tc>
          <w:tcPr>
            <w:tcW w:w="1044" w:type="dxa"/>
            <w:tcBorders>
              <w:top w:val="nil"/>
              <w:left w:val="nil"/>
              <w:bottom w:val="nil"/>
              <w:right w:val="nil"/>
            </w:tcBorders>
            <w:noWrap/>
            <w:vAlign w:val="center"/>
            <w:hideMark/>
          </w:tcPr>
          <w:p w14:paraId="1D836E1B" w14:textId="37D15F20"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48%</w:t>
            </w:r>
          </w:p>
        </w:tc>
        <w:tc>
          <w:tcPr>
            <w:tcW w:w="940" w:type="dxa"/>
            <w:tcBorders>
              <w:top w:val="nil"/>
              <w:left w:val="nil"/>
              <w:bottom w:val="nil"/>
              <w:right w:val="nil"/>
            </w:tcBorders>
            <w:noWrap/>
            <w:vAlign w:val="center"/>
            <w:hideMark/>
          </w:tcPr>
          <w:p w14:paraId="5623B462" w14:textId="51450792"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44%</w:t>
            </w:r>
          </w:p>
        </w:tc>
        <w:tc>
          <w:tcPr>
            <w:tcW w:w="851" w:type="dxa"/>
            <w:tcBorders>
              <w:top w:val="nil"/>
              <w:left w:val="nil"/>
              <w:bottom w:val="nil"/>
              <w:right w:val="single" w:sz="4" w:space="0" w:color="auto"/>
            </w:tcBorders>
            <w:noWrap/>
            <w:vAlign w:val="center"/>
            <w:hideMark/>
          </w:tcPr>
          <w:p w14:paraId="32CC04BF" w14:textId="1D7AB244"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33%</w:t>
            </w:r>
          </w:p>
        </w:tc>
      </w:tr>
      <w:tr w:rsidR="008E5CD7" w:rsidRPr="009F5FAD" w14:paraId="2628D1D6" w14:textId="77777777" w:rsidTr="003B629D">
        <w:trPr>
          <w:trHeight w:val="260"/>
          <w:jc w:val="center"/>
        </w:trPr>
        <w:tc>
          <w:tcPr>
            <w:tcW w:w="2693" w:type="dxa"/>
            <w:tcBorders>
              <w:top w:val="nil"/>
              <w:left w:val="single" w:sz="4" w:space="0" w:color="auto"/>
              <w:bottom w:val="nil"/>
              <w:right w:val="nil"/>
            </w:tcBorders>
            <w:vAlign w:val="center"/>
            <w:hideMark/>
          </w:tcPr>
          <w:p w14:paraId="1A180B98" w14:textId="5505F2A1" w:rsidR="008E5CD7" w:rsidRPr="00CC7A7E" w:rsidRDefault="008E5CD7" w:rsidP="008E5CD7">
            <w:pPr>
              <w:spacing w:after="0" w:line="240" w:lineRule="auto"/>
              <w:ind w:left="0"/>
              <w:rPr>
                <w:rFonts w:ascii="Calibri" w:eastAsia="Times New Roman" w:hAnsi="Calibri" w:cs="Calibri"/>
                <w:color w:val="000000"/>
                <w:lang w:eastAsia="en-NZ"/>
              </w:rPr>
            </w:pPr>
            <w:r w:rsidRPr="00CC7A7E">
              <w:rPr>
                <w:rFonts w:ascii="Calibri" w:hAnsi="Calibri" w:cs="Calibri"/>
                <w:color w:val="000000"/>
              </w:rPr>
              <w:t>Not very important</w:t>
            </w:r>
          </w:p>
        </w:tc>
        <w:tc>
          <w:tcPr>
            <w:tcW w:w="851" w:type="dxa"/>
            <w:tcBorders>
              <w:top w:val="nil"/>
              <w:left w:val="single" w:sz="4" w:space="0" w:color="auto"/>
              <w:bottom w:val="nil"/>
              <w:right w:val="nil"/>
            </w:tcBorders>
            <w:noWrap/>
            <w:vAlign w:val="center"/>
            <w:hideMark/>
          </w:tcPr>
          <w:p w14:paraId="278195DF" w14:textId="284C9870"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16%</w:t>
            </w:r>
          </w:p>
        </w:tc>
        <w:tc>
          <w:tcPr>
            <w:tcW w:w="709" w:type="dxa"/>
            <w:tcBorders>
              <w:top w:val="nil"/>
              <w:left w:val="single" w:sz="4" w:space="0" w:color="auto"/>
              <w:bottom w:val="nil"/>
              <w:right w:val="nil"/>
            </w:tcBorders>
            <w:noWrap/>
            <w:vAlign w:val="center"/>
            <w:hideMark/>
          </w:tcPr>
          <w:p w14:paraId="315F42B6" w14:textId="7291671E"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70C0"/>
              </w:rPr>
              <w:t>35%</w:t>
            </w:r>
          </w:p>
        </w:tc>
        <w:tc>
          <w:tcPr>
            <w:tcW w:w="850" w:type="dxa"/>
            <w:tcBorders>
              <w:top w:val="nil"/>
              <w:left w:val="nil"/>
              <w:bottom w:val="nil"/>
              <w:right w:val="nil"/>
            </w:tcBorders>
            <w:noWrap/>
            <w:vAlign w:val="center"/>
            <w:hideMark/>
          </w:tcPr>
          <w:p w14:paraId="2E8F0A86" w14:textId="55897A8A"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7%</w:t>
            </w:r>
          </w:p>
        </w:tc>
        <w:tc>
          <w:tcPr>
            <w:tcW w:w="851" w:type="dxa"/>
            <w:tcBorders>
              <w:top w:val="nil"/>
              <w:left w:val="nil"/>
              <w:bottom w:val="nil"/>
              <w:right w:val="nil"/>
            </w:tcBorders>
            <w:noWrap/>
            <w:vAlign w:val="center"/>
            <w:hideMark/>
          </w:tcPr>
          <w:p w14:paraId="40937851" w14:textId="2232CBAD"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10%</w:t>
            </w:r>
          </w:p>
        </w:tc>
        <w:tc>
          <w:tcPr>
            <w:tcW w:w="1044" w:type="dxa"/>
            <w:tcBorders>
              <w:top w:val="nil"/>
              <w:left w:val="nil"/>
              <w:bottom w:val="nil"/>
              <w:right w:val="nil"/>
            </w:tcBorders>
            <w:noWrap/>
            <w:vAlign w:val="center"/>
            <w:hideMark/>
          </w:tcPr>
          <w:p w14:paraId="747B99C2" w14:textId="07C64999" w:rsidR="008E5CD7" w:rsidRPr="00CC7A7E" w:rsidRDefault="008E5CD7" w:rsidP="008E5CD7">
            <w:pPr>
              <w:spacing w:after="0" w:line="240" w:lineRule="auto"/>
              <w:ind w:left="0"/>
              <w:jc w:val="right"/>
              <w:rPr>
                <w:rFonts w:ascii="Calibri" w:eastAsia="Times New Roman" w:hAnsi="Calibri" w:cs="Calibri"/>
                <w:color w:val="0070C0"/>
                <w:lang w:eastAsia="en-NZ"/>
              </w:rPr>
            </w:pPr>
            <w:r w:rsidRPr="00CC7A7E">
              <w:rPr>
                <w:rFonts w:ascii="Calibri" w:hAnsi="Calibri" w:cs="Calibri"/>
                <w:color w:val="0070C0"/>
              </w:rPr>
              <w:t>24%</w:t>
            </w:r>
          </w:p>
        </w:tc>
        <w:tc>
          <w:tcPr>
            <w:tcW w:w="940" w:type="dxa"/>
            <w:tcBorders>
              <w:top w:val="nil"/>
              <w:left w:val="nil"/>
              <w:bottom w:val="nil"/>
              <w:right w:val="nil"/>
            </w:tcBorders>
            <w:noWrap/>
            <w:vAlign w:val="center"/>
            <w:hideMark/>
          </w:tcPr>
          <w:p w14:paraId="44C69B9E" w14:textId="62411DC4"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17%</w:t>
            </w:r>
          </w:p>
        </w:tc>
        <w:tc>
          <w:tcPr>
            <w:tcW w:w="851" w:type="dxa"/>
            <w:tcBorders>
              <w:top w:val="nil"/>
              <w:left w:val="nil"/>
              <w:bottom w:val="nil"/>
              <w:right w:val="single" w:sz="4" w:space="0" w:color="auto"/>
            </w:tcBorders>
            <w:noWrap/>
            <w:vAlign w:val="center"/>
            <w:hideMark/>
          </w:tcPr>
          <w:p w14:paraId="124CC4DB" w14:textId="1D46596A"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3%</w:t>
            </w:r>
          </w:p>
        </w:tc>
      </w:tr>
      <w:tr w:rsidR="008E5CD7" w:rsidRPr="009F5FAD" w14:paraId="1635474E" w14:textId="77777777" w:rsidTr="003B629D">
        <w:trPr>
          <w:trHeight w:val="260"/>
          <w:jc w:val="center"/>
        </w:trPr>
        <w:tc>
          <w:tcPr>
            <w:tcW w:w="2693" w:type="dxa"/>
            <w:tcBorders>
              <w:top w:val="nil"/>
              <w:left w:val="single" w:sz="4" w:space="0" w:color="auto"/>
              <w:bottom w:val="nil"/>
              <w:right w:val="nil"/>
            </w:tcBorders>
            <w:vAlign w:val="center"/>
            <w:hideMark/>
          </w:tcPr>
          <w:p w14:paraId="0706D523" w14:textId="2F4F9B0F" w:rsidR="008E5CD7" w:rsidRPr="00CC7A7E" w:rsidRDefault="008E5CD7" w:rsidP="008E5CD7">
            <w:pPr>
              <w:spacing w:after="0" w:line="240" w:lineRule="auto"/>
              <w:ind w:left="0"/>
              <w:rPr>
                <w:rFonts w:ascii="Calibri" w:eastAsia="Times New Roman" w:hAnsi="Calibri" w:cs="Calibri"/>
                <w:color w:val="000000"/>
                <w:lang w:eastAsia="en-NZ"/>
              </w:rPr>
            </w:pPr>
            <w:r w:rsidRPr="00CC7A7E">
              <w:rPr>
                <w:rFonts w:ascii="Calibri" w:hAnsi="Calibri" w:cs="Calibri"/>
                <w:color w:val="000000"/>
              </w:rPr>
              <w:t>Not important at all</w:t>
            </w:r>
          </w:p>
        </w:tc>
        <w:tc>
          <w:tcPr>
            <w:tcW w:w="851" w:type="dxa"/>
            <w:tcBorders>
              <w:top w:val="nil"/>
              <w:left w:val="single" w:sz="4" w:space="0" w:color="auto"/>
              <w:bottom w:val="nil"/>
              <w:right w:val="nil"/>
            </w:tcBorders>
            <w:noWrap/>
            <w:vAlign w:val="center"/>
            <w:hideMark/>
          </w:tcPr>
          <w:p w14:paraId="2C2B63C0" w14:textId="3AEC6B11"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7%</w:t>
            </w:r>
          </w:p>
        </w:tc>
        <w:tc>
          <w:tcPr>
            <w:tcW w:w="709" w:type="dxa"/>
            <w:tcBorders>
              <w:top w:val="nil"/>
              <w:left w:val="single" w:sz="4" w:space="0" w:color="auto"/>
              <w:bottom w:val="nil"/>
              <w:right w:val="nil"/>
            </w:tcBorders>
            <w:noWrap/>
            <w:vAlign w:val="center"/>
            <w:hideMark/>
          </w:tcPr>
          <w:p w14:paraId="179E93E5" w14:textId="5C76DB7A"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70C0"/>
              </w:rPr>
              <w:t>17%</w:t>
            </w:r>
          </w:p>
        </w:tc>
        <w:tc>
          <w:tcPr>
            <w:tcW w:w="850" w:type="dxa"/>
            <w:tcBorders>
              <w:top w:val="nil"/>
              <w:left w:val="nil"/>
              <w:bottom w:val="nil"/>
              <w:right w:val="nil"/>
            </w:tcBorders>
            <w:noWrap/>
            <w:vAlign w:val="center"/>
            <w:hideMark/>
          </w:tcPr>
          <w:p w14:paraId="399C752F" w14:textId="35446D17"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1%</w:t>
            </w:r>
          </w:p>
        </w:tc>
        <w:tc>
          <w:tcPr>
            <w:tcW w:w="851" w:type="dxa"/>
            <w:tcBorders>
              <w:top w:val="nil"/>
              <w:left w:val="nil"/>
              <w:bottom w:val="nil"/>
              <w:right w:val="nil"/>
            </w:tcBorders>
            <w:noWrap/>
            <w:vAlign w:val="center"/>
            <w:hideMark/>
          </w:tcPr>
          <w:p w14:paraId="4248605E" w14:textId="031EDC00"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3%</w:t>
            </w:r>
          </w:p>
        </w:tc>
        <w:tc>
          <w:tcPr>
            <w:tcW w:w="1044" w:type="dxa"/>
            <w:tcBorders>
              <w:top w:val="nil"/>
              <w:left w:val="nil"/>
              <w:bottom w:val="nil"/>
              <w:right w:val="nil"/>
            </w:tcBorders>
            <w:noWrap/>
            <w:vAlign w:val="center"/>
            <w:hideMark/>
          </w:tcPr>
          <w:p w14:paraId="6DA5DD3F" w14:textId="2E59FB00"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7%</w:t>
            </w:r>
          </w:p>
        </w:tc>
        <w:tc>
          <w:tcPr>
            <w:tcW w:w="940" w:type="dxa"/>
            <w:tcBorders>
              <w:top w:val="nil"/>
              <w:left w:val="nil"/>
              <w:bottom w:val="nil"/>
              <w:right w:val="nil"/>
            </w:tcBorders>
            <w:noWrap/>
            <w:vAlign w:val="center"/>
            <w:hideMark/>
          </w:tcPr>
          <w:p w14:paraId="0F25B7B2" w14:textId="0724C5E5" w:rsidR="008E5CD7" w:rsidRPr="00CC7A7E" w:rsidRDefault="008E5CD7" w:rsidP="008E5CD7">
            <w:pPr>
              <w:spacing w:after="0" w:line="240" w:lineRule="auto"/>
              <w:ind w:left="0"/>
              <w:jc w:val="right"/>
              <w:rPr>
                <w:rFonts w:ascii="Calibri" w:eastAsia="Times New Roman" w:hAnsi="Calibri" w:cs="Calibri"/>
                <w:color w:val="FF0000"/>
                <w:lang w:eastAsia="en-NZ"/>
              </w:rPr>
            </w:pPr>
            <w:r w:rsidRPr="00CC7A7E">
              <w:rPr>
                <w:rFonts w:ascii="Calibri" w:hAnsi="Calibri" w:cs="Calibri"/>
                <w:color w:val="000000"/>
              </w:rPr>
              <w:t>12%</w:t>
            </w:r>
          </w:p>
        </w:tc>
        <w:tc>
          <w:tcPr>
            <w:tcW w:w="851" w:type="dxa"/>
            <w:tcBorders>
              <w:top w:val="nil"/>
              <w:left w:val="nil"/>
              <w:bottom w:val="nil"/>
              <w:right w:val="single" w:sz="4" w:space="0" w:color="auto"/>
            </w:tcBorders>
            <w:noWrap/>
            <w:vAlign w:val="center"/>
            <w:hideMark/>
          </w:tcPr>
          <w:p w14:paraId="3504DA3E" w14:textId="2FCCADB2" w:rsidR="008E5CD7" w:rsidRPr="00CC7A7E" w:rsidRDefault="008E5CD7" w:rsidP="008E5CD7">
            <w:pPr>
              <w:spacing w:after="0" w:line="240" w:lineRule="auto"/>
              <w:ind w:left="0"/>
              <w:jc w:val="right"/>
              <w:rPr>
                <w:rFonts w:ascii="Calibri" w:eastAsia="Times New Roman" w:hAnsi="Calibri" w:cs="Calibri"/>
                <w:color w:val="FF0000"/>
                <w:lang w:eastAsia="en-NZ"/>
              </w:rPr>
            </w:pPr>
            <w:r w:rsidRPr="00CC7A7E">
              <w:rPr>
                <w:rFonts w:ascii="Calibri" w:hAnsi="Calibri" w:cs="Calibri"/>
                <w:color w:val="000000"/>
              </w:rPr>
              <w:t>3%</w:t>
            </w:r>
          </w:p>
        </w:tc>
      </w:tr>
      <w:tr w:rsidR="008E5CD7" w:rsidRPr="009F5FAD" w14:paraId="3A9C2C87" w14:textId="77777777" w:rsidTr="003B629D">
        <w:trPr>
          <w:trHeight w:val="260"/>
          <w:jc w:val="center"/>
        </w:trPr>
        <w:tc>
          <w:tcPr>
            <w:tcW w:w="2693" w:type="dxa"/>
            <w:tcBorders>
              <w:top w:val="nil"/>
              <w:left w:val="single" w:sz="4" w:space="0" w:color="auto"/>
              <w:bottom w:val="nil"/>
              <w:right w:val="nil"/>
            </w:tcBorders>
            <w:vAlign w:val="center"/>
            <w:hideMark/>
          </w:tcPr>
          <w:p w14:paraId="14FD3974" w14:textId="550745B1" w:rsidR="008E5CD7" w:rsidRPr="00CC7A7E" w:rsidRDefault="008E5CD7" w:rsidP="008E5CD7">
            <w:pPr>
              <w:spacing w:after="0" w:line="240" w:lineRule="auto"/>
              <w:ind w:left="0"/>
              <w:rPr>
                <w:rFonts w:ascii="Calibri" w:eastAsia="Times New Roman" w:hAnsi="Calibri" w:cs="Calibri"/>
                <w:color w:val="000000"/>
                <w:lang w:eastAsia="en-NZ"/>
              </w:rPr>
            </w:pPr>
            <w:r w:rsidRPr="00CC7A7E">
              <w:rPr>
                <w:rFonts w:ascii="Calibri" w:hAnsi="Calibri" w:cs="Calibri"/>
                <w:color w:val="000000"/>
              </w:rPr>
              <w:t>Don't know</w:t>
            </w:r>
          </w:p>
        </w:tc>
        <w:tc>
          <w:tcPr>
            <w:tcW w:w="851" w:type="dxa"/>
            <w:tcBorders>
              <w:top w:val="nil"/>
              <w:left w:val="single" w:sz="4" w:space="0" w:color="auto"/>
              <w:bottom w:val="nil"/>
              <w:right w:val="nil"/>
            </w:tcBorders>
            <w:noWrap/>
            <w:vAlign w:val="center"/>
            <w:hideMark/>
          </w:tcPr>
          <w:p w14:paraId="5191E0DF" w14:textId="6D46183D"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6%</w:t>
            </w:r>
          </w:p>
        </w:tc>
        <w:tc>
          <w:tcPr>
            <w:tcW w:w="709" w:type="dxa"/>
            <w:tcBorders>
              <w:top w:val="nil"/>
              <w:left w:val="single" w:sz="4" w:space="0" w:color="auto"/>
              <w:bottom w:val="nil"/>
              <w:right w:val="nil"/>
            </w:tcBorders>
            <w:noWrap/>
            <w:vAlign w:val="center"/>
            <w:hideMark/>
          </w:tcPr>
          <w:p w14:paraId="646C9AA9" w14:textId="2BF47380"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1%</w:t>
            </w:r>
          </w:p>
        </w:tc>
        <w:tc>
          <w:tcPr>
            <w:tcW w:w="850" w:type="dxa"/>
            <w:tcBorders>
              <w:top w:val="nil"/>
              <w:left w:val="nil"/>
              <w:bottom w:val="nil"/>
              <w:right w:val="nil"/>
            </w:tcBorders>
            <w:noWrap/>
            <w:vAlign w:val="center"/>
            <w:hideMark/>
          </w:tcPr>
          <w:p w14:paraId="35762275" w14:textId="6C31723C"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2%</w:t>
            </w:r>
          </w:p>
        </w:tc>
        <w:tc>
          <w:tcPr>
            <w:tcW w:w="851" w:type="dxa"/>
            <w:tcBorders>
              <w:top w:val="nil"/>
              <w:left w:val="nil"/>
              <w:bottom w:val="nil"/>
              <w:right w:val="nil"/>
            </w:tcBorders>
            <w:noWrap/>
            <w:vAlign w:val="center"/>
            <w:hideMark/>
          </w:tcPr>
          <w:p w14:paraId="1014ACE9" w14:textId="3772BD0E" w:rsidR="008E5CD7" w:rsidRPr="00CC7A7E" w:rsidRDefault="008E5CD7" w:rsidP="008E5CD7">
            <w:pPr>
              <w:spacing w:after="0" w:line="240" w:lineRule="auto"/>
              <w:ind w:left="0"/>
              <w:jc w:val="right"/>
              <w:rPr>
                <w:rFonts w:ascii="Calibri" w:eastAsia="Times New Roman" w:hAnsi="Calibri" w:cs="Calibri"/>
                <w:color w:val="0070C0"/>
                <w:lang w:eastAsia="en-NZ"/>
              </w:rPr>
            </w:pPr>
            <w:r w:rsidRPr="00CC7A7E">
              <w:rPr>
                <w:rFonts w:ascii="Calibri" w:hAnsi="Calibri" w:cs="Calibri"/>
                <w:color w:val="000000"/>
              </w:rPr>
              <w:t>4%</w:t>
            </w:r>
          </w:p>
        </w:tc>
        <w:tc>
          <w:tcPr>
            <w:tcW w:w="1044" w:type="dxa"/>
            <w:tcBorders>
              <w:top w:val="nil"/>
              <w:left w:val="nil"/>
              <w:bottom w:val="nil"/>
              <w:right w:val="nil"/>
            </w:tcBorders>
            <w:noWrap/>
            <w:vAlign w:val="center"/>
            <w:hideMark/>
          </w:tcPr>
          <w:p w14:paraId="043A2849" w14:textId="6960424F"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FF0000"/>
              </w:rPr>
              <w:t>3%</w:t>
            </w:r>
          </w:p>
        </w:tc>
        <w:tc>
          <w:tcPr>
            <w:tcW w:w="940" w:type="dxa"/>
            <w:tcBorders>
              <w:top w:val="nil"/>
              <w:left w:val="nil"/>
              <w:bottom w:val="nil"/>
              <w:right w:val="nil"/>
            </w:tcBorders>
            <w:noWrap/>
            <w:vAlign w:val="center"/>
            <w:hideMark/>
          </w:tcPr>
          <w:p w14:paraId="4628307E" w14:textId="08F595C5"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10%</w:t>
            </w:r>
          </w:p>
        </w:tc>
        <w:tc>
          <w:tcPr>
            <w:tcW w:w="851" w:type="dxa"/>
            <w:tcBorders>
              <w:top w:val="nil"/>
              <w:left w:val="nil"/>
              <w:bottom w:val="nil"/>
              <w:right w:val="single" w:sz="4" w:space="0" w:color="auto"/>
            </w:tcBorders>
            <w:noWrap/>
            <w:vAlign w:val="center"/>
            <w:hideMark/>
          </w:tcPr>
          <w:p w14:paraId="0ED91F8D" w14:textId="3F1BBBC6" w:rsidR="008E5CD7" w:rsidRPr="00CC7A7E" w:rsidRDefault="008E5CD7" w:rsidP="008E5CD7">
            <w:pPr>
              <w:spacing w:after="0" w:line="240" w:lineRule="auto"/>
              <w:ind w:left="0"/>
              <w:jc w:val="right"/>
              <w:rPr>
                <w:rFonts w:ascii="Calibri" w:eastAsia="Times New Roman" w:hAnsi="Calibri" w:cs="Calibri"/>
                <w:color w:val="000000"/>
                <w:lang w:eastAsia="en-NZ"/>
              </w:rPr>
            </w:pPr>
            <w:r w:rsidRPr="00CC7A7E">
              <w:rPr>
                <w:rFonts w:ascii="Calibri" w:hAnsi="Calibri" w:cs="Calibri"/>
                <w:color w:val="000000"/>
              </w:rPr>
              <w:t>5%</w:t>
            </w:r>
          </w:p>
        </w:tc>
      </w:tr>
      <w:tr w:rsidR="008E5CD7" w:rsidRPr="009F5FAD" w14:paraId="17AA129D" w14:textId="77777777" w:rsidTr="003B629D">
        <w:trPr>
          <w:trHeight w:val="260"/>
          <w:jc w:val="center"/>
        </w:trPr>
        <w:tc>
          <w:tcPr>
            <w:tcW w:w="2693" w:type="dxa"/>
            <w:tcBorders>
              <w:top w:val="nil"/>
              <w:left w:val="single" w:sz="4" w:space="0" w:color="auto"/>
              <w:bottom w:val="nil"/>
              <w:right w:val="nil"/>
            </w:tcBorders>
            <w:vAlign w:val="center"/>
            <w:hideMark/>
          </w:tcPr>
          <w:p w14:paraId="14651BC0" w14:textId="7EC239C9" w:rsidR="008E5CD7" w:rsidRPr="00CC7A7E" w:rsidRDefault="008E5CD7" w:rsidP="008E5CD7">
            <w:pPr>
              <w:spacing w:after="0" w:line="240" w:lineRule="auto"/>
              <w:ind w:left="0"/>
              <w:rPr>
                <w:rFonts w:ascii="Calibri" w:eastAsia="Times New Roman" w:hAnsi="Calibri" w:cs="Calibri"/>
                <w:b/>
                <w:bCs/>
                <w:color w:val="000000"/>
                <w:lang w:eastAsia="en-NZ"/>
              </w:rPr>
            </w:pPr>
            <w:r w:rsidRPr="00CC7A7E">
              <w:rPr>
                <w:rFonts w:ascii="Calibri" w:hAnsi="Calibri" w:cs="Calibri"/>
                <w:b/>
                <w:bCs/>
                <w:color w:val="000000"/>
              </w:rPr>
              <w:t>Very important/Somewhat important</w:t>
            </w:r>
          </w:p>
        </w:tc>
        <w:tc>
          <w:tcPr>
            <w:tcW w:w="851" w:type="dxa"/>
            <w:tcBorders>
              <w:top w:val="nil"/>
              <w:left w:val="single" w:sz="4" w:space="0" w:color="auto"/>
              <w:bottom w:val="nil"/>
              <w:right w:val="nil"/>
            </w:tcBorders>
            <w:noWrap/>
            <w:vAlign w:val="center"/>
            <w:hideMark/>
          </w:tcPr>
          <w:p w14:paraId="05E64D06" w14:textId="4F555E41"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0000"/>
              </w:rPr>
              <w:t>71%</w:t>
            </w:r>
          </w:p>
        </w:tc>
        <w:tc>
          <w:tcPr>
            <w:tcW w:w="709" w:type="dxa"/>
            <w:tcBorders>
              <w:top w:val="nil"/>
              <w:left w:val="single" w:sz="4" w:space="0" w:color="auto"/>
              <w:bottom w:val="nil"/>
              <w:right w:val="nil"/>
            </w:tcBorders>
            <w:noWrap/>
            <w:vAlign w:val="center"/>
            <w:hideMark/>
          </w:tcPr>
          <w:p w14:paraId="6F25A276" w14:textId="3E0A69BF"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FF0000"/>
              </w:rPr>
              <w:t>48%</w:t>
            </w:r>
          </w:p>
        </w:tc>
        <w:tc>
          <w:tcPr>
            <w:tcW w:w="850" w:type="dxa"/>
            <w:tcBorders>
              <w:top w:val="nil"/>
              <w:left w:val="nil"/>
              <w:bottom w:val="nil"/>
              <w:right w:val="nil"/>
            </w:tcBorders>
            <w:noWrap/>
            <w:vAlign w:val="center"/>
            <w:hideMark/>
          </w:tcPr>
          <w:p w14:paraId="11D68D6B" w14:textId="2DF96315"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70C0"/>
              </w:rPr>
              <w:t>90%</w:t>
            </w:r>
          </w:p>
        </w:tc>
        <w:tc>
          <w:tcPr>
            <w:tcW w:w="851" w:type="dxa"/>
            <w:tcBorders>
              <w:top w:val="nil"/>
              <w:left w:val="nil"/>
              <w:bottom w:val="nil"/>
              <w:right w:val="nil"/>
            </w:tcBorders>
            <w:noWrap/>
            <w:vAlign w:val="center"/>
            <w:hideMark/>
          </w:tcPr>
          <w:p w14:paraId="6EFC01C8" w14:textId="630A52A3"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70C0"/>
              </w:rPr>
              <w:t>83%</w:t>
            </w:r>
          </w:p>
        </w:tc>
        <w:tc>
          <w:tcPr>
            <w:tcW w:w="1044" w:type="dxa"/>
            <w:tcBorders>
              <w:top w:val="nil"/>
              <w:left w:val="nil"/>
              <w:bottom w:val="nil"/>
              <w:right w:val="nil"/>
            </w:tcBorders>
            <w:noWrap/>
            <w:vAlign w:val="center"/>
            <w:hideMark/>
          </w:tcPr>
          <w:p w14:paraId="54DD5389" w14:textId="106BF064"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0000"/>
              </w:rPr>
              <w:t>67%</w:t>
            </w:r>
          </w:p>
        </w:tc>
        <w:tc>
          <w:tcPr>
            <w:tcW w:w="940" w:type="dxa"/>
            <w:tcBorders>
              <w:top w:val="nil"/>
              <w:left w:val="nil"/>
              <w:bottom w:val="nil"/>
              <w:right w:val="nil"/>
            </w:tcBorders>
            <w:noWrap/>
            <w:vAlign w:val="center"/>
            <w:hideMark/>
          </w:tcPr>
          <w:p w14:paraId="49DA8E9A" w14:textId="5457B96D"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0000"/>
              </w:rPr>
              <w:t>62%</w:t>
            </w:r>
          </w:p>
        </w:tc>
        <w:tc>
          <w:tcPr>
            <w:tcW w:w="851" w:type="dxa"/>
            <w:tcBorders>
              <w:top w:val="nil"/>
              <w:left w:val="nil"/>
              <w:bottom w:val="nil"/>
              <w:right w:val="single" w:sz="4" w:space="0" w:color="auto"/>
            </w:tcBorders>
            <w:noWrap/>
            <w:vAlign w:val="center"/>
            <w:hideMark/>
          </w:tcPr>
          <w:p w14:paraId="609D8FFF" w14:textId="4FEFCE49"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70C0"/>
              </w:rPr>
              <w:t>90%</w:t>
            </w:r>
          </w:p>
        </w:tc>
      </w:tr>
      <w:tr w:rsidR="008E5CD7" w:rsidRPr="009F5FAD" w14:paraId="28DAD257" w14:textId="77777777" w:rsidTr="003B629D">
        <w:trPr>
          <w:trHeight w:val="260"/>
          <w:jc w:val="center"/>
        </w:trPr>
        <w:tc>
          <w:tcPr>
            <w:tcW w:w="2693" w:type="dxa"/>
            <w:tcBorders>
              <w:top w:val="nil"/>
              <w:left w:val="single" w:sz="4" w:space="0" w:color="auto"/>
              <w:bottom w:val="nil"/>
              <w:right w:val="nil"/>
            </w:tcBorders>
            <w:vAlign w:val="center"/>
            <w:hideMark/>
          </w:tcPr>
          <w:p w14:paraId="7298D6DE" w14:textId="5C413A96" w:rsidR="008E5CD7" w:rsidRPr="00CC7A7E" w:rsidRDefault="008E5CD7" w:rsidP="008E5CD7">
            <w:pPr>
              <w:spacing w:after="0" w:line="240" w:lineRule="auto"/>
              <w:ind w:left="0"/>
              <w:rPr>
                <w:rFonts w:ascii="Calibri" w:eastAsia="Times New Roman" w:hAnsi="Calibri" w:cs="Calibri"/>
                <w:b/>
                <w:bCs/>
                <w:color w:val="000000"/>
                <w:lang w:eastAsia="en-NZ"/>
              </w:rPr>
            </w:pPr>
            <w:r w:rsidRPr="00CC7A7E">
              <w:rPr>
                <w:rFonts w:ascii="Calibri" w:hAnsi="Calibri" w:cs="Calibri"/>
                <w:b/>
                <w:bCs/>
                <w:color w:val="000000"/>
              </w:rPr>
              <w:t>Not at all important/Not very important</w:t>
            </w:r>
          </w:p>
        </w:tc>
        <w:tc>
          <w:tcPr>
            <w:tcW w:w="851" w:type="dxa"/>
            <w:tcBorders>
              <w:top w:val="nil"/>
              <w:left w:val="single" w:sz="4" w:space="0" w:color="auto"/>
              <w:bottom w:val="nil"/>
              <w:right w:val="nil"/>
            </w:tcBorders>
            <w:noWrap/>
            <w:vAlign w:val="center"/>
            <w:hideMark/>
          </w:tcPr>
          <w:p w14:paraId="6C77E793" w14:textId="171B66C1"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0000"/>
              </w:rPr>
              <w:t>22%</w:t>
            </w:r>
          </w:p>
        </w:tc>
        <w:tc>
          <w:tcPr>
            <w:tcW w:w="709" w:type="dxa"/>
            <w:tcBorders>
              <w:top w:val="nil"/>
              <w:left w:val="single" w:sz="4" w:space="0" w:color="auto"/>
              <w:bottom w:val="nil"/>
              <w:right w:val="nil"/>
            </w:tcBorders>
            <w:noWrap/>
            <w:vAlign w:val="center"/>
            <w:hideMark/>
          </w:tcPr>
          <w:p w14:paraId="4EFBE604" w14:textId="2167F79D"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70C0"/>
              </w:rPr>
              <w:t>51%</w:t>
            </w:r>
          </w:p>
        </w:tc>
        <w:tc>
          <w:tcPr>
            <w:tcW w:w="850" w:type="dxa"/>
            <w:tcBorders>
              <w:top w:val="nil"/>
              <w:left w:val="nil"/>
              <w:bottom w:val="nil"/>
              <w:right w:val="nil"/>
            </w:tcBorders>
            <w:noWrap/>
            <w:vAlign w:val="center"/>
            <w:hideMark/>
          </w:tcPr>
          <w:p w14:paraId="30B40BC9" w14:textId="345D5C6F"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FF0000"/>
              </w:rPr>
              <w:t>8%</w:t>
            </w:r>
          </w:p>
        </w:tc>
        <w:tc>
          <w:tcPr>
            <w:tcW w:w="851" w:type="dxa"/>
            <w:tcBorders>
              <w:top w:val="nil"/>
              <w:left w:val="nil"/>
              <w:bottom w:val="nil"/>
              <w:right w:val="nil"/>
            </w:tcBorders>
            <w:noWrap/>
            <w:vAlign w:val="center"/>
            <w:hideMark/>
          </w:tcPr>
          <w:p w14:paraId="0634D9D1" w14:textId="7FF7ECA1" w:rsidR="008E5CD7" w:rsidRPr="00CC7A7E" w:rsidRDefault="008E5CD7" w:rsidP="008E5CD7">
            <w:pPr>
              <w:spacing w:after="0" w:line="240" w:lineRule="auto"/>
              <w:ind w:left="0"/>
              <w:jc w:val="right"/>
              <w:rPr>
                <w:rFonts w:ascii="Calibri" w:eastAsia="Times New Roman" w:hAnsi="Calibri" w:cs="Calibri"/>
                <w:b/>
                <w:bCs/>
                <w:color w:val="0070C0"/>
                <w:lang w:eastAsia="en-NZ"/>
              </w:rPr>
            </w:pPr>
            <w:r w:rsidRPr="00CC7A7E">
              <w:rPr>
                <w:rFonts w:ascii="Calibri" w:hAnsi="Calibri" w:cs="Calibri"/>
                <w:b/>
                <w:bCs/>
                <w:color w:val="FF0000"/>
              </w:rPr>
              <w:t>13%</w:t>
            </w:r>
          </w:p>
        </w:tc>
        <w:tc>
          <w:tcPr>
            <w:tcW w:w="1044" w:type="dxa"/>
            <w:tcBorders>
              <w:top w:val="nil"/>
              <w:left w:val="nil"/>
              <w:bottom w:val="nil"/>
              <w:right w:val="nil"/>
            </w:tcBorders>
            <w:noWrap/>
            <w:vAlign w:val="center"/>
            <w:hideMark/>
          </w:tcPr>
          <w:p w14:paraId="3494D874" w14:textId="111A461F"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70C0"/>
              </w:rPr>
              <w:t>31%</w:t>
            </w:r>
          </w:p>
        </w:tc>
        <w:tc>
          <w:tcPr>
            <w:tcW w:w="940" w:type="dxa"/>
            <w:tcBorders>
              <w:top w:val="nil"/>
              <w:left w:val="nil"/>
              <w:bottom w:val="nil"/>
              <w:right w:val="nil"/>
            </w:tcBorders>
            <w:noWrap/>
            <w:vAlign w:val="center"/>
            <w:hideMark/>
          </w:tcPr>
          <w:p w14:paraId="4D40B674" w14:textId="7D196412"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000000"/>
              </w:rPr>
              <w:t>29%</w:t>
            </w:r>
          </w:p>
        </w:tc>
        <w:tc>
          <w:tcPr>
            <w:tcW w:w="851" w:type="dxa"/>
            <w:tcBorders>
              <w:top w:val="nil"/>
              <w:left w:val="nil"/>
              <w:bottom w:val="nil"/>
              <w:right w:val="single" w:sz="4" w:space="0" w:color="auto"/>
            </w:tcBorders>
            <w:noWrap/>
            <w:vAlign w:val="center"/>
            <w:hideMark/>
          </w:tcPr>
          <w:p w14:paraId="46A45196" w14:textId="57490190" w:rsidR="008E5CD7" w:rsidRPr="00CC7A7E" w:rsidRDefault="008E5CD7" w:rsidP="008E5CD7">
            <w:pPr>
              <w:spacing w:after="0" w:line="240" w:lineRule="auto"/>
              <w:ind w:left="0"/>
              <w:jc w:val="right"/>
              <w:rPr>
                <w:rFonts w:ascii="Calibri" w:eastAsia="Times New Roman" w:hAnsi="Calibri" w:cs="Calibri"/>
                <w:b/>
                <w:bCs/>
                <w:color w:val="000000"/>
                <w:lang w:eastAsia="en-NZ"/>
              </w:rPr>
            </w:pPr>
            <w:r w:rsidRPr="00CC7A7E">
              <w:rPr>
                <w:rFonts w:ascii="Calibri" w:hAnsi="Calibri" w:cs="Calibri"/>
                <w:b/>
                <w:bCs/>
                <w:color w:val="FF0000"/>
              </w:rPr>
              <w:t>5%</w:t>
            </w:r>
          </w:p>
        </w:tc>
      </w:tr>
      <w:tr w:rsidR="00812ABC" w:rsidRPr="009F5FAD" w14:paraId="0B06831A" w14:textId="77777777" w:rsidTr="003B629D">
        <w:trPr>
          <w:trHeight w:val="260"/>
          <w:jc w:val="center"/>
        </w:trPr>
        <w:tc>
          <w:tcPr>
            <w:tcW w:w="2693" w:type="dxa"/>
            <w:tcBorders>
              <w:top w:val="single" w:sz="4" w:space="0" w:color="auto"/>
              <w:left w:val="nil"/>
              <w:bottom w:val="nil"/>
              <w:right w:val="nil"/>
            </w:tcBorders>
            <w:vAlign w:val="center"/>
            <w:hideMark/>
          </w:tcPr>
          <w:p w14:paraId="6DC42E31" w14:textId="77777777" w:rsidR="00812ABC" w:rsidRPr="009F5FAD" w:rsidRDefault="00812ABC" w:rsidP="003B629D">
            <w:pPr>
              <w:spacing w:after="0" w:line="240" w:lineRule="auto"/>
              <w:ind w:left="0"/>
              <w:rPr>
                <w:rFonts w:ascii="Calibri" w:eastAsia="Times New Roman" w:hAnsi="Calibri" w:cs="Calibri"/>
                <w:color w:val="000000"/>
                <w:lang w:eastAsia="en-NZ"/>
              </w:rPr>
            </w:pPr>
          </w:p>
        </w:tc>
        <w:tc>
          <w:tcPr>
            <w:tcW w:w="851" w:type="dxa"/>
            <w:tcBorders>
              <w:top w:val="single" w:sz="4" w:space="0" w:color="auto"/>
              <w:left w:val="nil"/>
              <w:bottom w:val="nil"/>
              <w:right w:val="nil"/>
            </w:tcBorders>
            <w:noWrap/>
            <w:vAlign w:val="center"/>
            <w:hideMark/>
          </w:tcPr>
          <w:p w14:paraId="1A2CFECC"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c>
          <w:tcPr>
            <w:tcW w:w="709" w:type="dxa"/>
            <w:tcBorders>
              <w:top w:val="single" w:sz="4" w:space="0" w:color="auto"/>
              <w:left w:val="nil"/>
              <w:bottom w:val="nil"/>
              <w:right w:val="nil"/>
            </w:tcBorders>
            <w:noWrap/>
            <w:vAlign w:val="center"/>
            <w:hideMark/>
          </w:tcPr>
          <w:p w14:paraId="4B37884A"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c>
          <w:tcPr>
            <w:tcW w:w="850" w:type="dxa"/>
            <w:tcBorders>
              <w:top w:val="single" w:sz="4" w:space="0" w:color="auto"/>
              <w:left w:val="nil"/>
              <w:bottom w:val="nil"/>
              <w:right w:val="nil"/>
            </w:tcBorders>
            <w:noWrap/>
            <w:vAlign w:val="center"/>
            <w:hideMark/>
          </w:tcPr>
          <w:p w14:paraId="2C7450DB"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nil"/>
              <w:right w:val="nil"/>
            </w:tcBorders>
            <w:noWrap/>
            <w:vAlign w:val="center"/>
            <w:hideMark/>
          </w:tcPr>
          <w:p w14:paraId="054EB076"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c>
          <w:tcPr>
            <w:tcW w:w="1044" w:type="dxa"/>
            <w:tcBorders>
              <w:top w:val="single" w:sz="4" w:space="0" w:color="auto"/>
              <w:left w:val="nil"/>
              <w:bottom w:val="nil"/>
              <w:right w:val="nil"/>
            </w:tcBorders>
            <w:noWrap/>
            <w:vAlign w:val="center"/>
            <w:hideMark/>
          </w:tcPr>
          <w:p w14:paraId="36D45C9C"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c>
          <w:tcPr>
            <w:tcW w:w="940" w:type="dxa"/>
            <w:tcBorders>
              <w:top w:val="single" w:sz="4" w:space="0" w:color="auto"/>
              <w:left w:val="nil"/>
              <w:bottom w:val="nil"/>
              <w:right w:val="nil"/>
            </w:tcBorders>
            <w:noWrap/>
            <w:vAlign w:val="center"/>
            <w:hideMark/>
          </w:tcPr>
          <w:p w14:paraId="0BF199ED"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c>
          <w:tcPr>
            <w:tcW w:w="851" w:type="dxa"/>
            <w:tcBorders>
              <w:top w:val="single" w:sz="4" w:space="0" w:color="auto"/>
              <w:left w:val="nil"/>
              <w:bottom w:val="single" w:sz="4" w:space="0" w:color="auto"/>
              <w:right w:val="nil"/>
            </w:tcBorders>
            <w:noWrap/>
            <w:vAlign w:val="center"/>
            <w:hideMark/>
          </w:tcPr>
          <w:p w14:paraId="4EAAD6FD" w14:textId="77777777" w:rsidR="00812ABC" w:rsidRPr="009712DE" w:rsidRDefault="00812ABC" w:rsidP="003B629D">
            <w:pPr>
              <w:spacing w:after="0" w:line="240" w:lineRule="auto"/>
              <w:ind w:left="0"/>
              <w:rPr>
                <w:rFonts w:ascii="Times New Roman" w:eastAsia="Times New Roman" w:hAnsi="Times New Roman" w:cs="Times New Roman"/>
                <w:b/>
                <w:bCs/>
                <w:lang w:eastAsia="en-NZ"/>
              </w:rPr>
            </w:pPr>
          </w:p>
        </w:tc>
      </w:tr>
      <w:tr w:rsidR="00812ABC" w:rsidRPr="009F5FAD" w14:paraId="160A0FFC" w14:textId="77777777" w:rsidTr="003B629D">
        <w:trPr>
          <w:trHeight w:val="260"/>
          <w:jc w:val="center"/>
        </w:trPr>
        <w:tc>
          <w:tcPr>
            <w:tcW w:w="2693" w:type="dxa"/>
            <w:tcBorders>
              <w:top w:val="single" w:sz="4" w:space="0" w:color="auto"/>
              <w:left w:val="single" w:sz="4" w:space="0" w:color="auto"/>
              <w:bottom w:val="single" w:sz="4" w:space="0" w:color="auto"/>
              <w:right w:val="nil"/>
            </w:tcBorders>
            <w:vAlign w:val="center"/>
            <w:hideMark/>
          </w:tcPr>
          <w:p w14:paraId="13E03219" w14:textId="77777777" w:rsidR="00812ABC" w:rsidRPr="009F5FAD" w:rsidRDefault="00812ABC" w:rsidP="003B629D">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851" w:type="dxa"/>
            <w:tcBorders>
              <w:top w:val="single" w:sz="4" w:space="0" w:color="auto"/>
              <w:left w:val="single" w:sz="4" w:space="0" w:color="auto"/>
              <w:bottom w:val="single" w:sz="4" w:space="0" w:color="auto"/>
              <w:right w:val="nil"/>
            </w:tcBorders>
            <w:noWrap/>
            <w:vAlign w:val="center"/>
            <w:hideMark/>
          </w:tcPr>
          <w:p w14:paraId="1AEE9EA9" w14:textId="5B38EF8A" w:rsidR="00812ABC" w:rsidRPr="009F5FAD" w:rsidRDefault="00812ABC" w:rsidP="003B629D">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8E5CD7">
              <w:rPr>
                <w:rFonts w:ascii="Calibri" w:eastAsia="Times New Roman" w:hAnsi="Calibri" w:cs="Calibri"/>
                <w:color w:val="000000"/>
                <w:lang w:eastAsia="en-NZ"/>
              </w:rPr>
              <w:t>17</w:t>
            </w:r>
          </w:p>
        </w:tc>
        <w:tc>
          <w:tcPr>
            <w:tcW w:w="709" w:type="dxa"/>
            <w:tcBorders>
              <w:top w:val="single" w:sz="4" w:space="0" w:color="auto"/>
              <w:left w:val="single" w:sz="4" w:space="0" w:color="auto"/>
              <w:bottom w:val="single" w:sz="4" w:space="0" w:color="auto"/>
              <w:right w:val="nil"/>
            </w:tcBorders>
            <w:noWrap/>
            <w:vAlign w:val="center"/>
            <w:hideMark/>
          </w:tcPr>
          <w:p w14:paraId="4F496800" w14:textId="3AAFD07F" w:rsidR="00812ABC" w:rsidRPr="009F5FAD" w:rsidRDefault="008E5CD7"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86</w:t>
            </w:r>
          </w:p>
        </w:tc>
        <w:tc>
          <w:tcPr>
            <w:tcW w:w="850" w:type="dxa"/>
            <w:tcBorders>
              <w:top w:val="single" w:sz="4" w:space="0" w:color="auto"/>
              <w:left w:val="nil"/>
              <w:bottom w:val="single" w:sz="4" w:space="0" w:color="auto"/>
              <w:right w:val="nil"/>
            </w:tcBorders>
            <w:noWrap/>
            <w:vAlign w:val="center"/>
            <w:hideMark/>
          </w:tcPr>
          <w:p w14:paraId="4E27A117" w14:textId="02D89811" w:rsidR="00812ABC" w:rsidRPr="009F5FAD" w:rsidRDefault="008E5CD7"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122</w:t>
            </w:r>
          </w:p>
        </w:tc>
        <w:tc>
          <w:tcPr>
            <w:tcW w:w="851" w:type="dxa"/>
            <w:tcBorders>
              <w:top w:val="single" w:sz="4" w:space="0" w:color="auto"/>
              <w:left w:val="nil"/>
              <w:bottom w:val="single" w:sz="4" w:space="0" w:color="auto"/>
              <w:right w:val="nil"/>
            </w:tcBorders>
            <w:noWrap/>
            <w:vAlign w:val="center"/>
            <w:hideMark/>
          </w:tcPr>
          <w:p w14:paraId="615BC812" w14:textId="5716D66F" w:rsidR="00812ABC" w:rsidRPr="009F5FAD" w:rsidRDefault="008E5CD7"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288</w:t>
            </w:r>
          </w:p>
        </w:tc>
        <w:tc>
          <w:tcPr>
            <w:tcW w:w="1044" w:type="dxa"/>
            <w:tcBorders>
              <w:top w:val="single" w:sz="4" w:space="0" w:color="auto"/>
              <w:left w:val="nil"/>
              <w:bottom w:val="single" w:sz="4" w:space="0" w:color="auto"/>
              <w:right w:val="nil"/>
            </w:tcBorders>
            <w:noWrap/>
            <w:vAlign w:val="center"/>
            <w:hideMark/>
          </w:tcPr>
          <w:p w14:paraId="191736C7" w14:textId="0F984650" w:rsidR="00812ABC" w:rsidRPr="009F5FAD" w:rsidRDefault="00CC7A7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267</w:t>
            </w:r>
          </w:p>
        </w:tc>
        <w:tc>
          <w:tcPr>
            <w:tcW w:w="940" w:type="dxa"/>
            <w:tcBorders>
              <w:top w:val="single" w:sz="4" w:space="0" w:color="auto"/>
              <w:left w:val="nil"/>
              <w:bottom w:val="single" w:sz="4" w:space="0" w:color="auto"/>
              <w:right w:val="nil"/>
            </w:tcBorders>
            <w:noWrap/>
            <w:vAlign w:val="center"/>
            <w:hideMark/>
          </w:tcPr>
          <w:p w14:paraId="2A9D3AC6" w14:textId="65E4283A" w:rsidR="00812ABC" w:rsidRPr="009F5FAD" w:rsidRDefault="00CC7A7E"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62</w:t>
            </w:r>
          </w:p>
        </w:tc>
        <w:tc>
          <w:tcPr>
            <w:tcW w:w="851" w:type="dxa"/>
            <w:tcBorders>
              <w:top w:val="single" w:sz="4" w:space="0" w:color="auto"/>
              <w:left w:val="nil"/>
              <w:bottom w:val="single" w:sz="4" w:space="0" w:color="auto"/>
              <w:right w:val="single" w:sz="4" w:space="0" w:color="auto"/>
            </w:tcBorders>
            <w:noWrap/>
            <w:vAlign w:val="center"/>
            <w:hideMark/>
          </w:tcPr>
          <w:p w14:paraId="6CE48688" w14:textId="77777777" w:rsidR="00812ABC" w:rsidRPr="009F5FAD" w:rsidRDefault="00812ABC" w:rsidP="003B629D">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1B1404B3" w14:textId="77777777" w:rsidR="00812ABC" w:rsidRDefault="00812ABC" w:rsidP="00812ABC">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6A050BCF" w14:textId="77777777" w:rsidR="00812ABC" w:rsidRPr="009712DE" w:rsidRDefault="00812ABC" w:rsidP="00812ABC">
      <w:pPr>
        <w:spacing w:after="0" w:line="240" w:lineRule="auto"/>
        <w:ind w:left="720" w:firstLine="720"/>
        <w:rPr>
          <w:sz w:val="18"/>
          <w:szCs w:val="18"/>
        </w:rPr>
      </w:pPr>
      <w:r w:rsidRPr="009712DE">
        <w:rPr>
          <w:sz w:val="18"/>
          <w:szCs w:val="18"/>
        </w:rPr>
        <w:t>*Low sample. Indicative results only.</w:t>
      </w:r>
    </w:p>
    <w:p w14:paraId="42CB7A6F" w14:textId="77777777" w:rsidR="00812ABC" w:rsidRDefault="00812ABC" w:rsidP="00812ABC"/>
    <w:p w14:paraId="07E8DD35" w14:textId="6DD5AE3E" w:rsidR="00454676" w:rsidRDefault="00454676">
      <w:pPr>
        <w:rPr>
          <w:rFonts w:eastAsiaTheme="majorEastAsia" w:cstheme="minorHAnsi"/>
          <w:b/>
          <w:bCs/>
          <w:sz w:val="28"/>
          <w:szCs w:val="28"/>
        </w:rPr>
      </w:pPr>
      <w:r>
        <w:rPr>
          <w:rFonts w:cstheme="minorHAnsi"/>
        </w:rPr>
        <w:br w:type="page"/>
      </w:r>
    </w:p>
    <w:p w14:paraId="6AA4D625" w14:textId="1324DAC1" w:rsidR="00B70EDA" w:rsidRPr="006701DA" w:rsidRDefault="006701DA" w:rsidP="006701DA">
      <w:pPr>
        <w:pStyle w:val="Heading1"/>
        <w:rPr>
          <w:rFonts w:asciiTheme="minorHAnsi" w:hAnsiTheme="minorHAnsi" w:cstheme="minorHAnsi"/>
          <w:i/>
          <w:iCs/>
          <w:color w:val="auto"/>
        </w:rPr>
      </w:pPr>
      <w:bookmarkStart w:id="21" w:name="_Toc227912492"/>
      <w:r w:rsidRPr="006701DA">
        <w:rPr>
          <w:rFonts w:asciiTheme="minorHAnsi" w:hAnsiTheme="minorHAnsi" w:cstheme="minorHAnsi"/>
          <w:color w:val="auto"/>
        </w:rPr>
        <w:lastRenderedPageBreak/>
        <w:t xml:space="preserve">Actions </w:t>
      </w:r>
      <w:r w:rsidR="007509D1">
        <w:rPr>
          <w:rFonts w:asciiTheme="minorHAnsi" w:hAnsiTheme="minorHAnsi" w:cstheme="minorHAnsi"/>
          <w:color w:val="auto"/>
        </w:rPr>
        <w:t>Government should prioritise</w:t>
      </w:r>
      <w:bookmarkEnd w:id="21"/>
    </w:p>
    <w:p w14:paraId="49C41571" w14:textId="297D7472" w:rsidR="007509D1" w:rsidRDefault="00CB55DB">
      <w:r>
        <w:t>Respondents</w:t>
      </w:r>
      <w:r w:rsidR="002E551A">
        <w:t xml:space="preserve"> were asked </w:t>
      </w:r>
      <w:r w:rsidR="007509D1">
        <w:t xml:space="preserve">what priority, if any, the Government should give to a list of environmental actions. </w:t>
      </w:r>
    </w:p>
    <w:p w14:paraId="0FDA3C36" w14:textId="25C258A7" w:rsidR="00B70EDA" w:rsidRDefault="00285E5A">
      <w:r>
        <w:t xml:space="preserve">The top three </w:t>
      </w:r>
      <w:r w:rsidR="00F86F98">
        <w:t>selected</w:t>
      </w:r>
      <w:r w:rsidR="0000272C">
        <w:t xml:space="preserve"> </w:t>
      </w:r>
      <w:r w:rsidR="00033018">
        <w:t>continue to be</w:t>
      </w:r>
      <w:r w:rsidR="0000272C">
        <w:t xml:space="preserve">: </w:t>
      </w:r>
    </w:p>
    <w:p w14:paraId="41DAD2A4" w14:textId="11F3C811" w:rsidR="0000272C" w:rsidRDefault="0000272C" w:rsidP="00F52A07">
      <w:pPr>
        <w:pStyle w:val="ListParagraph"/>
        <w:numPr>
          <w:ilvl w:val="0"/>
          <w:numId w:val="38"/>
        </w:numPr>
      </w:pPr>
      <w:r w:rsidRPr="00F52A07">
        <w:rPr>
          <w:i/>
          <w:iCs/>
        </w:rPr>
        <w:t>Reducing plastic waste</w:t>
      </w:r>
      <w:r>
        <w:t xml:space="preserve"> – </w:t>
      </w:r>
      <w:r w:rsidR="00033018">
        <w:rPr>
          <w:b/>
          <w:bCs/>
        </w:rPr>
        <w:t>59</w:t>
      </w:r>
      <w:r w:rsidRPr="00F52A07">
        <w:rPr>
          <w:b/>
          <w:bCs/>
        </w:rPr>
        <w:t>%</w:t>
      </w:r>
      <w:r>
        <w:t xml:space="preserve"> (2,</w:t>
      </w:r>
      <w:r w:rsidR="00033018">
        <w:t>284</w:t>
      </w:r>
      <w:r>
        <w:t xml:space="preserve">,000 adults) said it should be a </w:t>
      </w:r>
      <w:r w:rsidRPr="00F52A07">
        <w:rPr>
          <w:i/>
          <w:iCs/>
        </w:rPr>
        <w:t>high priority</w:t>
      </w:r>
    </w:p>
    <w:p w14:paraId="6FAB0C40" w14:textId="01AEF85D" w:rsidR="004B3E0C" w:rsidRDefault="004B3E0C" w:rsidP="00F52A07">
      <w:pPr>
        <w:pStyle w:val="ListParagraph"/>
        <w:numPr>
          <w:ilvl w:val="0"/>
          <w:numId w:val="38"/>
        </w:numPr>
      </w:pPr>
      <w:r w:rsidRPr="00F52A07">
        <w:rPr>
          <w:i/>
          <w:iCs/>
        </w:rPr>
        <w:t>Protecting New Zealand’s threatened species from going extinct and helping species to recover</w:t>
      </w:r>
      <w:r>
        <w:t xml:space="preserve"> – </w:t>
      </w:r>
      <w:r w:rsidRPr="00F52A07">
        <w:rPr>
          <w:b/>
          <w:bCs/>
        </w:rPr>
        <w:t>59%</w:t>
      </w:r>
      <w:r>
        <w:t xml:space="preserve"> (2,27</w:t>
      </w:r>
      <w:r w:rsidR="00D93931">
        <w:t>3</w:t>
      </w:r>
      <w:r>
        <w:t xml:space="preserve">,000 adults) </w:t>
      </w:r>
    </w:p>
    <w:p w14:paraId="670C7D77" w14:textId="5129CC98" w:rsidR="004B3E0C" w:rsidRDefault="00FF0428" w:rsidP="00F52A07">
      <w:pPr>
        <w:pStyle w:val="ListParagraph"/>
        <w:numPr>
          <w:ilvl w:val="0"/>
          <w:numId w:val="38"/>
        </w:numPr>
      </w:pPr>
      <w:r w:rsidRPr="00F52A07">
        <w:rPr>
          <w:i/>
          <w:iCs/>
        </w:rPr>
        <w:t>Protecting the health of our ocean</w:t>
      </w:r>
      <w:r>
        <w:t xml:space="preserve"> – </w:t>
      </w:r>
      <w:r w:rsidRPr="00F52A07">
        <w:rPr>
          <w:b/>
          <w:bCs/>
        </w:rPr>
        <w:t>5</w:t>
      </w:r>
      <w:r w:rsidR="00866942">
        <w:rPr>
          <w:b/>
          <w:bCs/>
        </w:rPr>
        <w:t>6</w:t>
      </w:r>
      <w:r w:rsidRPr="00F52A07">
        <w:rPr>
          <w:b/>
          <w:bCs/>
        </w:rPr>
        <w:t>%</w:t>
      </w:r>
      <w:r>
        <w:t xml:space="preserve"> (</w:t>
      </w:r>
      <w:r w:rsidR="00F52A07">
        <w:t>2,</w:t>
      </w:r>
      <w:r w:rsidR="00866942">
        <w:t>180</w:t>
      </w:r>
      <w:r w:rsidR="00F52A07">
        <w:t xml:space="preserve">,000 adults). </w:t>
      </w:r>
    </w:p>
    <w:p w14:paraId="4D145833" w14:textId="70678F77" w:rsidR="00EF24E1" w:rsidRDefault="00B2299F" w:rsidP="00B2299F">
      <w:pPr>
        <w:jc w:val="center"/>
        <w:rPr>
          <w:i/>
          <w:iCs/>
        </w:rPr>
      </w:pPr>
      <w:r w:rsidRPr="00B2299F">
        <w:rPr>
          <w:i/>
          <w:iCs/>
          <w:noProof/>
        </w:rPr>
        <w:drawing>
          <wp:inline distT="0" distB="0" distL="0" distR="0" wp14:anchorId="4FF7BEC4" wp14:editId="702AA86F">
            <wp:extent cx="5067301" cy="5473700"/>
            <wp:effectExtent l="0" t="0" r="0" b="0"/>
            <wp:docPr id="1763584975" name="Chart 1">
              <a:extLst xmlns:a="http://schemas.openxmlformats.org/drawingml/2006/main">
                <a:ext uri="{FF2B5EF4-FFF2-40B4-BE49-F238E27FC236}">
                  <a16:creationId xmlns:a16="http://schemas.microsoft.com/office/drawing/2014/main" id="{E6BB141C-CF81-4528-B2D8-35E722E44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C8C127" w14:textId="7C4B71F0" w:rsidR="007F50ED" w:rsidRDefault="000D52D1" w:rsidP="007F50ED">
      <w:pPr>
        <w:jc w:val="center"/>
        <w:rPr>
          <w:rFonts w:eastAsiaTheme="majorEastAsia" w:cstheme="majorBidi"/>
          <w:i/>
          <w:iCs/>
          <w:sz w:val="20"/>
          <w:szCs w:val="20"/>
        </w:rPr>
      </w:pPr>
      <w:r>
        <w:rPr>
          <w:rFonts w:eastAsiaTheme="majorEastAsia" w:cstheme="majorBidi"/>
          <w:i/>
          <w:iCs/>
          <w:sz w:val="20"/>
          <w:szCs w:val="20"/>
        </w:rPr>
        <w:t xml:space="preserve">Total </w:t>
      </w:r>
      <w:r w:rsidR="007F50ED" w:rsidRPr="00957AAD">
        <w:rPr>
          <w:rFonts w:eastAsiaTheme="majorEastAsia" w:cstheme="majorBidi"/>
          <w:i/>
          <w:iCs/>
          <w:sz w:val="20"/>
          <w:szCs w:val="20"/>
        </w:rPr>
        <w:t>Sample</w:t>
      </w:r>
    </w:p>
    <w:p w14:paraId="01173E96" w14:textId="77777777" w:rsidR="007F50ED" w:rsidRDefault="007F50ED" w:rsidP="007F50ED">
      <w:pPr>
        <w:jc w:val="center"/>
        <w:rPr>
          <w:i/>
          <w:iCs/>
        </w:rPr>
      </w:pPr>
    </w:p>
    <w:p w14:paraId="46DC1EA2" w14:textId="66134300" w:rsidR="007F50ED" w:rsidRDefault="007F50ED">
      <w:pPr>
        <w:rPr>
          <w:i/>
          <w:iCs/>
        </w:rPr>
      </w:pPr>
      <w:r>
        <w:rPr>
          <w:i/>
          <w:iCs/>
        </w:rPr>
        <w:br w:type="page"/>
      </w:r>
    </w:p>
    <w:p w14:paraId="0BFE50E9" w14:textId="5B7E3431" w:rsidR="00716409" w:rsidRPr="00BE58F4" w:rsidRDefault="00BE58F4" w:rsidP="004E7CFA">
      <w:r>
        <w:lastRenderedPageBreak/>
        <w:t xml:space="preserve">The table below shows the different groups who are more likely to </w:t>
      </w:r>
      <w:r w:rsidR="00A4242D">
        <w:t xml:space="preserve">think the Government should give the actions </w:t>
      </w:r>
      <w:r w:rsidR="00A4242D" w:rsidRPr="00A4242D">
        <w:rPr>
          <w:i/>
          <w:iCs/>
        </w:rPr>
        <w:t>high priority</w:t>
      </w:r>
      <w:r w:rsidR="00A4242D">
        <w:t xml:space="preserve">. </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709"/>
        <w:gridCol w:w="3833"/>
        <w:gridCol w:w="709"/>
      </w:tblGrid>
      <w:tr w:rsidR="00716409" w:rsidRPr="0090688E" w14:paraId="61167C28" w14:textId="77777777" w:rsidTr="00E93DA5">
        <w:trPr>
          <w:trHeight w:val="861"/>
          <w:jc w:val="center"/>
        </w:trPr>
        <w:tc>
          <w:tcPr>
            <w:tcW w:w="3964" w:type="dxa"/>
            <w:shd w:val="clear" w:color="auto" w:fill="002060"/>
            <w:vAlign w:val="center"/>
          </w:tcPr>
          <w:p w14:paraId="149D0653" w14:textId="7412E6AF" w:rsidR="00716409" w:rsidRPr="0090688E" w:rsidRDefault="000E3371" w:rsidP="001E6381">
            <w:pPr>
              <w:ind w:left="0"/>
              <w:rPr>
                <w:b/>
                <w:i/>
                <w:iCs/>
                <w:color w:val="FFFFFF"/>
                <w:sz w:val="21"/>
                <w:szCs w:val="21"/>
              </w:rPr>
            </w:pPr>
            <w:r w:rsidRPr="0090688E">
              <w:rPr>
                <w:b/>
                <w:i/>
                <w:iCs/>
                <w:color w:val="FFFFFF"/>
                <w:sz w:val="21"/>
                <w:szCs w:val="21"/>
              </w:rPr>
              <w:t>What priority, if any, should the Government give these environmental actions?</w:t>
            </w:r>
          </w:p>
        </w:tc>
        <w:tc>
          <w:tcPr>
            <w:tcW w:w="709" w:type="dxa"/>
            <w:shd w:val="clear" w:color="auto" w:fill="002060"/>
            <w:vAlign w:val="center"/>
          </w:tcPr>
          <w:p w14:paraId="67086868" w14:textId="3BA59D4A" w:rsidR="00716409" w:rsidRPr="0090688E" w:rsidRDefault="00444422" w:rsidP="001E6381">
            <w:pPr>
              <w:ind w:left="30"/>
              <w:jc w:val="center"/>
              <w:rPr>
                <w:b/>
                <w:color w:val="FFFFFF"/>
                <w:sz w:val="21"/>
                <w:szCs w:val="21"/>
              </w:rPr>
            </w:pPr>
            <w:r w:rsidRPr="0090688E">
              <w:rPr>
                <w:b/>
                <w:color w:val="FFFFFF"/>
                <w:sz w:val="21"/>
                <w:szCs w:val="21"/>
              </w:rPr>
              <w:t>High Priority</w:t>
            </w:r>
          </w:p>
        </w:tc>
        <w:tc>
          <w:tcPr>
            <w:tcW w:w="4542" w:type="dxa"/>
            <w:gridSpan w:val="2"/>
            <w:shd w:val="clear" w:color="auto" w:fill="002060"/>
            <w:vAlign w:val="center"/>
          </w:tcPr>
          <w:p w14:paraId="489A4359" w14:textId="77777777" w:rsidR="00716409" w:rsidRPr="0090688E" w:rsidRDefault="00716409" w:rsidP="001E6381">
            <w:pPr>
              <w:ind w:left="28"/>
              <w:jc w:val="center"/>
              <w:rPr>
                <w:b/>
                <w:color w:val="FFFFFF"/>
                <w:sz w:val="21"/>
                <w:szCs w:val="21"/>
              </w:rPr>
            </w:pPr>
            <w:r w:rsidRPr="0090688E">
              <w:rPr>
                <w:b/>
                <w:color w:val="FFFFFF"/>
                <w:sz w:val="21"/>
                <w:szCs w:val="21"/>
              </w:rPr>
              <w:t>Significantly more likely</w:t>
            </w:r>
            <w:r w:rsidRPr="0090688E">
              <w:rPr>
                <w:rFonts w:ascii="Arial" w:hAnsi="Arial" w:cs="Arial"/>
                <w:b/>
                <w:color w:val="FFFFFF"/>
                <w:sz w:val="21"/>
                <w:szCs w:val="21"/>
              </w:rPr>
              <w:t>▲</w:t>
            </w:r>
          </w:p>
        </w:tc>
      </w:tr>
      <w:tr w:rsidR="00EE6676" w:rsidRPr="0090688E" w14:paraId="7C20280D" w14:textId="77777777" w:rsidTr="00E93DA5">
        <w:trPr>
          <w:trHeight w:val="276"/>
          <w:jc w:val="center"/>
        </w:trPr>
        <w:tc>
          <w:tcPr>
            <w:tcW w:w="3964" w:type="dxa"/>
            <w:shd w:val="clear" w:color="auto" w:fill="DBE5F1"/>
            <w:vAlign w:val="center"/>
          </w:tcPr>
          <w:p w14:paraId="36A5E7AB" w14:textId="50D4CF1B" w:rsidR="00EE6676" w:rsidRPr="0090688E" w:rsidRDefault="00EE6676" w:rsidP="00EE6676">
            <w:pPr>
              <w:spacing w:after="0"/>
              <w:ind w:left="28" w:hanging="28"/>
              <w:rPr>
                <w:sz w:val="21"/>
                <w:szCs w:val="21"/>
              </w:rPr>
            </w:pPr>
            <w:r w:rsidRPr="0090688E">
              <w:rPr>
                <w:rFonts w:ascii="Calibri" w:hAnsi="Calibri" w:cs="Calibri"/>
                <w:color w:val="000000"/>
                <w:sz w:val="21"/>
                <w:szCs w:val="21"/>
              </w:rPr>
              <w:t>Reducing plastic waste</w:t>
            </w:r>
          </w:p>
        </w:tc>
        <w:tc>
          <w:tcPr>
            <w:tcW w:w="709" w:type="dxa"/>
            <w:shd w:val="clear" w:color="auto" w:fill="DBE5F1"/>
            <w:vAlign w:val="center"/>
          </w:tcPr>
          <w:p w14:paraId="15B55C7F" w14:textId="766A12E6" w:rsidR="00EE6676" w:rsidRPr="0090688E" w:rsidRDefault="00EE6676" w:rsidP="00EE6676">
            <w:pPr>
              <w:spacing w:after="0"/>
              <w:ind w:left="28"/>
              <w:jc w:val="center"/>
              <w:rPr>
                <w:sz w:val="21"/>
                <w:szCs w:val="21"/>
              </w:rPr>
            </w:pPr>
            <w:r w:rsidRPr="0090688E">
              <w:rPr>
                <w:rFonts w:ascii="Calibri" w:hAnsi="Calibri" w:cs="Calibri"/>
                <w:color w:val="000000"/>
                <w:sz w:val="21"/>
                <w:szCs w:val="21"/>
              </w:rPr>
              <w:t>59%</w:t>
            </w:r>
          </w:p>
        </w:tc>
        <w:tc>
          <w:tcPr>
            <w:tcW w:w="3833" w:type="dxa"/>
            <w:shd w:val="clear" w:color="auto" w:fill="DBE5F1"/>
          </w:tcPr>
          <w:p w14:paraId="17C2C36F" w14:textId="77777777" w:rsidR="00EE6676" w:rsidRPr="0090688E" w:rsidRDefault="008C36AD" w:rsidP="00EE6676">
            <w:pPr>
              <w:spacing w:after="0"/>
              <w:ind w:left="28"/>
              <w:jc w:val="right"/>
              <w:rPr>
                <w:sz w:val="21"/>
                <w:szCs w:val="21"/>
              </w:rPr>
            </w:pPr>
            <w:r w:rsidRPr="0090688E">
              <w:rPr>
                <w:sz w:val="21"/>
                <w:szCs w:val="21"/>
              </w:rPr>
              <w:t>55+ year olds</w:t>
            </w:r>
          </w:p>
          <w:p w14:paraId="24745353" w14:textId="77777777" w:rsidR="008C36AD" w:rsidRPr="0090688E" w:rsidRDefault="008C36AD" w:rsidP="00EE6676">
            <w:pPr>
              <w:spacing w:after="0"/>
              <w:ind w:left="28"/>
              <w:jc w:val="right"/>
              <w:rPr>
                <w:sz w:val="21"/>
                <w:szCs w:val="21"/>
              </w:rPr>
            </w:pPr>
            <w:r w:rsidRPr="0090688E">
              <w:rPr>
                <w:sz w:val="21"/>
                <w:szCs w:val="21"/>
              </w:rPr>
              <w:t>Females</w:t>
            </w:r>
          </w:p>
          <w:p w14:paraId="1DAD533F" w14:textId="77777777" w:rsidR="00063F0B" w:rsidRPr="0090688E" w:rsidRDefault="00063F0B" w:rsidP="00063F0B">
            <w:pPr>
              <w:spacing w:after="0"/>
              <w:ind w:left="28"/>
              <w:jc w:val="right"/>
              <w:rPr>
                <w:sz w:val="21"/>
                <w:szCs w:val="21"/>
              </w:rPr>
            </w:pPr>
            <w:r w:rsidRPr="0090688E">
              <w:rPr>
                <w:sz w:val="21"/>
                <w:szCs w:val="21"/>
              </w:rPr>
              <w:t>Have household income $20k-$30k</w:t>
            </w:r>
          </w:p>
          <w:p w14:paraId="214D0072" w14:textId="77777777" w:rsidR="00063F0B" w:rsidRPr="0090688E" w:rsidRDefault="00063F0B" w:rsidP="00EE6676">
            <w:pPr>
              <w:spacing w:after="0"/>
              <w:ind w:left="28"/>
              <w:jc w:val="right"/>
              <w:rPr>
                <w:sz w:val="21"/>
                <w:szCs w:val="21"/>
              </w:rPr>
            </w:pPr>
            <w:r w:rsidRPr="0090688E">
              <w:rPr>
                <w:sz w:val="21"/>
                <w:szCs w:val="21"/>
              </w:rPr>
              <w:t>Pasifika</w:t>
            </w:r>
          </w:p>
          <w:p w14:paraId="4C7F8C52" w14:textId="2216DB19" w:rsidR="00E93DA5" w:rsidRPr="0090688E" w:rsidRDefault="00E93DA5" w:rsidP="00EE6676">
            <w:pPr>
              <w:spacing w:after="0"/>
              <w:ind w:left="28"/>
              <w:jc w:val="right"/>
              <w:rPr>
                <w:sz w:val="21"/>
                <w:szCs w:val="21"/>
              </w:rPr>
            </w:pPr>
            <w:r w:rsidRPr="0090688E">
              <w:rPr>
                <w:sz w:val="21"/>
                <w:szCs w:val="21"/>
              </w:rPr>
              <w:t>Voted Labour Party in 2023</w:t>
            </w:r>
          </w:p>
        </w:tc>
        <w:tc>
          <w:tcPr>
            <w:tcW w:w="709" w:type="dxa"/>
            <w:shd w:val="clear" w:color="auto" w:fill="DBE5F1"/>
          </w:tcPr>
          <w:p w14:paraId="7EDDB3CD" w14:textId="77777777" w:rsidR="00EE6676" w:rsidRPr="0090688E" w:rsidRDefault="008C36AD" w:rsidP="00EE6676">
            <w:pPr>
              <w:spacing w:after="0"/>
              <w:ind w:left="0"/>
              <w:jc w:val="right"/>
              <w:rPr>
                <w:sz w:val="21"/>
                <w:szCs w:val="21"/>
              </w:rPr>
            </w:pPr>
            <w:r w:rsidRPr="0090688E">
              <w:rPr>
                <w:sz w:val="21"/>
                <w:szCs w:val="21"/>
              </w:rPr>
              <w:t>69%</w:t>
            </w:r>
          </w:p>
          <w:p w14:paraId="56D88010" w14:textId="77777777" w:rsidR="008C36AD" w:rsidRPr="0090688E" w:rsidRDefault="008C36AD" w:rsidP="00EE6676">
            <w:pPr>
              <w:spacing w:after="0"/>
              <w:ind w:left="0"/>
              <w:jc w:val="right"/>
              <w:rPr>
                <w:sz w:val="21"/>
                <w:szCs w:val="21"/>
              </w:rPr>
            </w:pPr>
            <w:r w:rsidRPr="0090688E">
              <w:rPr>
                <w:sz w:val="21"/>
                <w:szCs w:val="21"/>
              </w:rPr>
              <w:t>65%</w:t>
            </w:r>
          </w:p>
          <w:p w14:paraId="378DF82B" w14:textId="77777777" w:rsidR="00063F0B" w:rsidRPr="0090688E" w:rsidRDefault="00063F0B" w:rsidP="00EE6676">
            <w:pPr>
              <w:spacing w:after="0"/>
              <w:ind w:left="0"/>
              <w:jc w:val="right"/>
              <w:rPr>
                <w:sz w:val="21"/>
                <w:szCs w:val="21"/>
              </w:rPr>
            </w:pPr>
            <w:r w:rsidRPr="0090688E">
              <w:rPr>
                <w:sz w:val="21"/>
                <w:szCs w:val="21"/>
              </w:rPr>
              <w:t>74%</w:t>
            </w:r>
          </w:p>
          <w:p w14:paraId="6EFB1F51" w14:textId="77777777" w:rsidR="00063F0B" w:rsidRPr="0090688E" w:rsidRDefault="00063F0B" w:rsidP="00EE6676">
            <w:pPr>
              <w:spacing w:after="0"/>
              <w:ind w:left="0"/>
              <w:jc w:val="right"/>
              <w:rPr>
                <w:sz w:val="21"/>
                <w:szCs w:val="21"/>
              </w:rPr>
            </w:pPr>
            <w:r w:rsidRPr="0090688E">
              <w:rPr>
                <w:sz w:val="21"/>
                <w:szCs w:val="21"/>
              </w:rPr>
              <w:t>71%</w:t>
            </w:r>
          </w:p>
          <w:p w14:paraId="7144EC0A" w14:textId="5007C238" w:rsidR="00E93DA5" w:rsidRPr="0090688E" w:rsidRDefault="00E93DA5" w:rsidP="00EE6676">
            <w:pPr>
              <w:spacing w:after="0"/>
              <w:ind w:left="0"/>
              <w:jc w:val="right"/>
              <w:rPr>
                <w:sz w:val="21"/>
                <w:szCs w:val="21"/>
              </w:rPr>
            </w:pPr>
            <w:r w:rsidRPr="0090688E">
              <w:rPr>
                <w:sz w:val="21"/>
                <w:szCs w:val="21"/>
              </w:rPr>
              <w:t>70%</w:t>
            </w:r>
          </w:p>
        </w:tc>
      </w:tr>
      <w:tr w:rsidR="00EE6676" w:rsidRPr="0090688E" w14:paraId="0DFDB515" w14:textId="77777777" w:rsidTr="00E93DA5">
        <w:trPr>
          <w:trHeight w:val="276"/>
          <w:jc w:val="center"/>
        </w:trPr>
        <w:tc>
          <w:tcPr>
            <w:tcW w:w="3964" w:type="dxa"/>
            <w:shd w:val="clear" w:color="auto" w:fill="DBE5F1"/>
            <w:vAlign w:val="center"/>
          </w:tcPr>
          <w:p w14:paraId="78AD74A1" w14:textId="3A31C8DA" w:rsidR="00EE6676" w:rsidRPr="0090688E" w:rsidRDefault="00EE6676" w:rsidP="00EE6676">
            <w:pPr>
              <w:spacing w:after="0"/>
              <w:ind w:left="28" w:hanging="6"/>
              <w:rPr>
                <w:sz w:val="21"/>
                <w:szCs w:val="21"/>
              </w:rPr>
            </w:pPr>
            <w:r w:rsidRPr="0090688E">
              <w:rPr>
                <w:rFonts w:ascii="Calibri" w:hAnsi="Calibri" w:cs="Calibri"/>
                <w:color w:val="000000"/>
                <w:sz w:val="21"/>
                <w:szCs w:val="21"/>
              </w:rPr>
              <w:t>Protecting New Zealand’s threatened species from going extinct and helping species to recover</w:t>
            </w:r>
          </w:p>
        </w:tc>
        <w:tc>
          <w:tcPr>
            <w:tcW w:w="709" w:type="dxa"/>
            <w:shd w:val="clear" w:color="auto" w:fill="DBE5F1"/>
            <w:vAlign w:val="center"/>
          </w:tcPr>
          <w:p w14:paraId="316032B6" w14:textId="65E2A623" w:rsidR="00EE6676" w:rsidRPr="0090688E" w:rsidRDefault="00EE6676" w:rsidP="00EE6676">
            <w:pPr>
              <w:spacing w:after="0"/>
              <w:ind w:left="28"/>
              <w:jc w:val="center"/>
              <w:rPr>
                <w:sz w:val="21"/>
                <w:szCs w:val="21"/>
              </w:rPr>
            </w:pPr>
            <w:r w:rsidRPr="0090688E">
              <w:rPr>
                <w:rFonts w:ascii="Calibri" w:hAnsi="Calibri" w:cs="Calibri"/>
                <w:color w:val="000000"/>
                <w:sz w:val="21"/>
                <w:szCs w:val="21"/>
              </w:rPr>
              <w:t>59%</w:t>
            </w:r>
          </w:p>
        </w:tc>
        <w:tc>
          <w:tcPr>
            <w:tcW w:w="3833" w:type="dxa"/>
            <w:shd w:val="clear" w:color="auto" w:fill="DBE5F1"/>
          </w:tcPr>
          <w:p w14:paraId="3F5BE79C" w14:textId="77777777" w:rsidR="00F9481A" w:rsidRPr="0090688E" w:rsidRDefault="00F9481A" w:rsidP="00F9481A">
            <w:pPr>
              <w:spacing w:after="0"/>
              <w:ind w:left="28"/>
              <w:jc w:val="right"/>
              <w:rPr>
                <w:sz w:val="21"/>
                <w:szCs w:val="21"/>
              </w:rPr>
            </w:pPr>
            <w:r w:rsidRPr="0090688E">
              <w:rPr>
                <w:sz w:val="21"/>
                <w:szCs w:val="21"/>
              </w:rPr>
              <w:t>Have personal income $20k-$30k</w:t>
            </w:r>
          </w:p>
          <w:p w14:paraId="2B3E8C3A" w14:textId="77777777" w:rsidR="00462BA7" w:rsidRPr="0090688E" w:rsidRDefault="00462BA7" w:rsidP="00462BA7">
            <w:pPr>
              <w:spacing w:after="0"/>
              <w:ind w:left="28"/>
              <w:jc w:val="right"/>
              <w:rPr>
                <w:sz w:val="21"/>
                <w:szCs w:val="21"/>
              </w:rPr>
            </w:pPr>
            <w:r w:rsidRPr="0090688E">
              <w:rPr>
                <w:sz w:val="21"/>
                <w:szCs w:val="21"/>
              </w:rPr>
              <w:t>Living in Bay of Plenty</w:t>
            </w:r>
          </w:p>
          <w:p w14:paraId="722B253F" w14:textId="470783A8" w:rsidR="00462BA7" w:rsidRPr="0090688E" w:rsidRDefault="00462BA7" w:rsidP="00462BA7">
            <w:pPr>
              <w:spacing w:after="0"/>
              <w:ind w:left="28"/>
              <w:jc w:val="right"/>
              <w:rPr>
                <w:sz w:val="21"/>
                <w:szCs w:val="21"/>
              </w:rPr>
            </w:pPr>
            <w:r w:rsidRPr="0090688E">
              <w:rPr>
                <w:sz w:val="21"/>
                <w:szCs w:val="21"/>
              </w:rPr>
              <w:t>Pasifika</w:t>
            </w:r>
          </w:p>
          <w:p w14:paraId="4D8DA568" w14:textId="77777777" w:rsidR="00566B23" w:rsidRPr="0090688E" w:rsidRDefault="00566B23" w:rsidP="00566B23">
            <w:pPr>
              <w:spacing w:after="0"/>
              <w:ind w:left="28"/>
              <w:jc w:val="right"/>
              <w:rPr>
                <w:sz w:val="21"/>
                <w:szCs w:val="21"/>
              </w:rPr>
            </w:pPr>
            <w:r w:rsidRPr="0090688E">
              <w:rPr>
                <w:sz w:val="21"/>
                <w:szCs w:val="21"/>
              </w:rPr>
              <w:t>Voted Green Party in 2023</w:t>
            </w:r>
          </w:p>
          <w:p w14:paraId="002FC2F6" w14:textId="4E0F61AB" w:rsidR="00EE6676" w:rsidRPr="0090688E" w:rsidRDefault="00566B23" w:rsidP="00566B23">
            <w:pPr>
              <w:spacing w:after="0"/>
              <w:ind w:left="28"/>
              <w:jc w:val="right"/>
              <w:rPr>
                <w:sz w:val="21"/>
                <w:szCs w:val="21"/>
              </w:rPr>
            </w:pPr>
            <w:r w:rsidRPr="0090688E">
              <w:rPr>
                <w:sz w:val="21"/>
                <w:szCs w:val="21"/>
              </w:rPr>
              <w:t>Voted Labour Party in 2023</w:t>
            </w:r>
          </w:p>
        </w:tc>
        <w:tc>
          <w:tcPr>
            <w:tcW w:w="709" w:type="dxa"/>
            <w:shd w:val="clear" w:color="auto" w:fill="DBE5F1"/>
          </w:tcPr>
          <w:p w14:paraId="6999FBF2" w14:textId="77777777" w:rsidR="00EE6676" w:rsidRPr="0090688E" w:rsidRDefault="00462BA7" w:rsidP="00EE6676">
            <w:pPr>
              <w:spacing w:after="0"/>
              <w:ind w:left="0"/>
              <w:jc w:val="right"/>
              <w:rPr>
                <w:sz w:val="21"/>
                <w:szCs w:val="21"/>
              </w:rPr>
            </w:pPr>
            <w:r w:rsidRPr="0090688E">
              <w:rPr>
                <w:sz w:val="21"/>
                <w:szCs w:val="21"/>
              </w:rPr>
              <w:t>67%</w:t>
            </w:r>
          </w:p>
          <w:p w14:paraId="2AEC80C5" w14:textId="77777777" w:rsidR="00462BA7" w:rsidRPr="0090688E" w:rsidRDefault="00462BA7" w:rsidP="00EE6676">
            <w:pPr>
              <w:spacing w:after="0"/>
              <w:ind w:left="0"/>
              <w:jc w:val="right"/>
              <w:rPr>
                <w:sz w:val="21"/>
                <w:szCs w:val="21"/>
              </w:rPr>
            </w:pPr>
            <w:r w:rsidRPr="0090688E">
              <w:rPr>
                <w:sz w:val="21"/>
                <w:szCs w:val="21"/>
              </w:rPr>
              <w:t>72%</w:t>
            </w:r>
          </w:p>
          <w:p w14:paraId="32EDF0AC" w14:textId="77777777" w:rsidR="00462BA7" w:rsidRPr="0090688E" w:rsidRDefault="00566B23" w:rsidP="00EE6676">
            <w:pPr>
              <w:spacing w:after="0"/>
              <w:ind w:left="0"/>
              <w:jc w:val="right"/>
              <w:rPr>
                <w:sz w:val="21"/>
                <w:szCs w:val="21"/>
              </w:rPr>
            </w:pPr>
            <w:r w:rsidRPr="0090688E">
              <w:rPr>
                <w:sz w:val="21"/>
                <w:szCs w:val="21"/>
              </w:rPr>
              <w:t>71%</w:t>
            </w:r>
          </w:p>
          <w:p w14:paraId="566262BB" w14:textId="77777777" w:rsidR="00566B23" w:rsidRPr="0090688E" w:rsidRDefault="00566B23" w:rsidP="00EE6676">
            <w:pPr>
              <w:spacing w:after="0"/>
              <w:ind w:left="0"/>
              <w:jc w:val="right"/>
              <w:rPr>
                <w:sz w:val="21"/>
                <w:szCs w:val="21"/>
              </w:rPr>
            </w:pPr>
            <w:r w:rsidRPr="0090688E">
              <w:rPr>
                <w:sz w:val="21"/>
                <w:szCs w:val="21"/>
              </w:rPr>
              <w:t>71%</w:t>
            </w:r>
          </w:p>
          <w:p w14:paraId="7EB201D8" w14:textId="5FFC2FCC" w:rsidR="00566B23" w:rsidRPr="0090688E" w:rsidRDefault="00566B23" w:rsidP="00EE6676">
            <w:pPr>
              <w:spacing w:after="0"/>
              <w:ind w:left="0"/>
              <w:jc w:val="right"/>
              <w:rPr>
                <w:sz w:val="21"/>
                <w:szCs w:val="21"/>
              </w:rPr>
            </w:pPr>
            <w:r w:rsidRPr="0090688E">
              <w:rPr>
                <w:sz w:val="21"/>
                <w:szCs w:val="21"/>
              </w:rPr>
              <w:t>74%</w:t>
            </w:r>
          </w:p>
        </w:tc>
      </w:tr>
      <w:tr w:rsidR="00EE6676" w:rsidRPr="0090688E" w14:paraId="0CA3B3A0" w14:textId="77777777" w:rsidTr="00E93DA5">
        <w:trPr>
          <w:trHeight w:val="276"/>
          <w:jc w:val="center"/>
        </w:trPr>
        <w:tc>
          <w:tcPr>
            <w:tcW w:w="3964" w:type="dxa"/>
            <w:shd w:val="clear" w:color="auto" w:fill="DBE5F1"/>
            <w:vAlign w:val="center"/>
          </w:tcPr>
          <w:p w14:paraId="5918929C" w14:textId="5275D154" w:rsidR="00EE6676" w:rsidRPr="0090688E" w:rsidRDefault="00EE6676" w:rsidP="00EE6676">
            <w:pPr>
              <w:spacing w:after="0"/>
              <w:ind w:left="28" w:hanging="6"/>
              <w:rPr>
                <w:color w:val="000000"/>
                <w:sz w:val="21"/>
                <w:szCs w:val="21"/>
              </w:rPr>
            </w:pPr>
            <w:r w:rsidRPr="0090688E">
              <w:rPr>
                <w:rFonts w:ascii="Calibri" w:hAnsi="Calibri" w:cs="Calibri"/>
                <w:color w:val="000000"/>
                <w:sz w:val="21"/>
                <w:szCs w:val="21"/>
              </w:rPr>
              <w:t>Improving the quality of our freshwater habitats (e.g. lakes and rivers)</w:t>
            </w:r>
          </w:p>
        </w:tc>
        <w:tc>
          <w:tcPr>
            <w:tcW w:w="709" w:type="dxa"/>
            <w:shd w:val="clear" w:color="auto" w:fill="DBE5F1"/>
            <w:vAlign w:val="center"/>
          </w:tcPr>
          <w:p w14:paraId="1EBD5C6A" w14:textId="63E2D0ED" w:rsidR="00EE6676" w:rsidRPr="0090688E" w:rsidRDefault="00EE6676" w:rsidP="00EE6676">
            <w:pPr>
              <w:spacing w:after="0"/>
              <w:ind w:left="28"/>
              <w:jc w:val="center"/>
              <w:rPr>
                <w:color w:val="000000"/>
                <w:sz w:val="21"/>
                <w:szCs w:val="21"/>
              </w:rPr>
            </w:pPr>
            <w:r w:rsidRPr="0090688E">
              <w:rPr>
                <w:rFonts w:ascii="Calibri" w:hAnsi="Calibri" w:cs="Calibri"/>
                <w:color w:val="000000"/>
                <w:sz w:val="21"/>
                <w:szCs w:val="21"/>
              </w:rPr>
              <w:t>58%</w:t>
            </w:r>
          </w:p>
        </w:tc>
        <w:tc>
          <w:tcPr>
            <w:tcW w:w="3833" w:type="dxa"/>
            <w:shd w:val="clear" w:color="auto" w:fill="DBE5F1"/>
          </w:tcPr>
          <w:p w14:paraId="4AFAF413" w14:textId="77777777" w:rsidR="00756A89" w:rsidRPr="0090688E" w:rsidRDefault="00756A89" w:rsidP="00756A89">
            <w:pPr>
              <w:spacing w:after="0"/>
              <w:ind w:left="28"/>
              <w:jc w:val="right"/>
              <w:rPr>
                <w:sz w:val="21"/>
                <w:szCs w:val="21"/>
              </w:rPr>
            </w:pPr>
            <w:r w:rsidRPr="0090688E">
              <w:rPr>
                <w:sz w:val="21"/>
                <w:szCs w:val="21"/>
              </w:rPr>
              <w:t>Have personal income $20k-$30k</w:t>
            </w:r>
          </w:p>
          <w:p w14:paraId="58588884" w14:textId="77777777" w:rsidR="00EE6676" w:rsidRPr="0090688E" w:rsidRDefault="00897CFB" w:rsidP="00EE6676">
            <w:pPr>
              <w:spacing w:after="0"/>
              <w:ind w:left="28"/>
              <w:jc w:val="right"/>
              <w:rPr>
                <w:sz w:val="21"/>
                <w:szCs w:val="21"/>
              </w:rPr>
            </w:pPr>
            <w:r w:rsidRPr="0090688E">
              <w:rPr>
                <w:sz w:val="21"/>
                <w:szCs w:val="21"/>
              </w:rPr>
              <w:t>Māori</w:t>
            </w:r>
          </w:p>
          <w:p w14:paraId="577A0931" w14:textId="77777777" w:rsidR="00897CFB" w:rsidRPr="0090688E" w:rsidRDefault="00897CFB" w:rsidP="00897CFB">
            <w:pPr>
              <w:spacing w:after="0"/>
              <w:ind w:left="28"/>
              <w:jc w:val="right"/>
              <w:rPr>
                <w:sz w:val="21"/>
                <w:szCs w:val="21"/>
              </w:rPr>
            </w:pPr>
            <w:r w:rsidRPr="0090688E">
              <w:rPr>
                <w:sz w:val="21"/>
                <w:szCs w:val="21"/>
              </w:rPr>
              <w:t>Voted Green Party in 2023</w:t>
            </w:r>
          </w:p>
          <w:p w14:paraId="0576DAD8" w14:textId="7FBF8373" w:rsidR="00897CFB" w:rsidRPr="0090688E" w:rsidRDefault="00897CFB" w:rsidP="00897CFB">
            <w:pPr>
              <w:spacing w:after="0"/>
              <w:ind w:left="28"/>
              <w:jc w:val="right"/>
              <w:rPr>
                <w:sz w:val="21"/>
                <w:szCs w:val="21"/>
              </w:rPr>
            </w:pPr>
            <w:r w:rsidRPr="0090688E">
              <w:rPr>
                <w:sz w:val="21"/>
                <w:szCs w:val="21"/>
              </w:rPr>
              <w:t>Voted Labour Party in 2023</w:t>
            </w:r>
          </w:p>
        </w:tc>
        <w:tc>
          <w:tcPr>
            <w:tcW w:w="709" w:type="dxa"/>
            <w:shd w:val="clear" w:color="auto" w:fill="DBE5F1"/>
          </w:tcPr>
          <w:p w14:paraId="4FF935C6" w14:textId="77777777" w:rsidR="00EE6676" w:rsidRPr="0090688E" w:rsidRDefault="00756A89" w:rsidP="00EE6676">
            <w:pPr>
              <w:spacing w:after="0"/>
              <w:ind w:left="0"/>
              <w:jc w:val="right"/>
              <w:rPr>
                <w:sz w:val="21"/>
                <w:szCs w:val="21"/>
              </w:rPr>
            </w:pPr>
            <w:r w:rsidRPr="0090688E">
              <w:rPr>
                <w:sz w:val="21"/>
                <w:szCs w:val="21"/>
              </w:rPr>
              <w:t>67%</w:t>
            </w:r>
          </w:p>
          <w:p w14:paraId="56994C72" w14:textId="77777777" w:rsidR="00897CFB" w:rsidRPr="0090688E" w:rsidRDefault="00897CFB" w:rsidP="00EE6676">
            <w:pPr>
              <w:spacing w:after="0"/>
              <w:ind w:left="0"/>
              <w:jc w:val="right"/>
              <w:rPr>
                <w:sz w:val="21"/>
                <w:szCs w:val="21"/>
              </w:rPr>
            </w:pPr>
            <w:r w:rsidRPr="0090688E">
              <w:rPr>
                <w:sz w:val="21"/>
                <w:szCs w:val="21"/>
              </w:rPr>
              <w:t>67%</w:t>
            </w:r>
          </w:p>
          <w:p w14:paraId="0F0EA521" w14:textId="77777777" w:rsidR="00897CFB" w:rsidRPr="0090688E" w:rsidRDefault="00897CFB" w:rsidP="00EE6676">
            <w:pPr>
              <w:spacing w:after="0"/>
              <w:ind w:left="0"/>
              <w:jc w:val="right"/>
              <w:rPr>
                <w:sz w:val="21"/>
                <w:szCs w:val="21"/>
              </w:rPr>
            </w:pPr>
            <w:r w:rsidRPr="0090688E">
              <w:rPr>
                <w:sz w:val="21"/>
                <w:szCs w:val="21"/>
              </w:rPr>
              <w:t>78%</w:t>
            </w:r>
          </w:p>
          <w:p w14:paraId="4EE39A4F" w14:textId="64558B40" w:rsidR="00897CFB" w:rsidRPr="0090688E" w:rsidRDefault="00897CFB" w:rsidP="00EE6676">
            <w:pPr>
              <w:spacing w:after="0"/>
              <w:ind w:left="0"/>
              <w:jc w:val="right"/>
              <w:rPr>
                <w:sz w:val="21"/>
                <w:szCs w:val="21"/>
              </w:rPr>
            </w:pPr>
            <w:r w:rsidRPr="0090688E">
              <w:rPr>
                <w:sz w:val="21"/>
                <w:szCs w:val="21"/>
              </w:rPr>
              <w:t>74%</w:t>
            </w:r>
          </w:p>
        </w:tc>
      </w:tr>
      <w:tr w:rsidR="00EE6676" w:rsidRPr="0090688E" w14:paraId="0BAF416F" w14:textId="77777777" w:rsidTr="00E93DA5">
        <w:trPr>
          <w:trHeight w:val="276"/>
          <w:jc w:val="center"/>
        </w:trPr>
        <w:tc>
          <w:tcPr>
            <w:tcW w:w="3964" w:type="dxa"/>
            <w:shd w:val="clear" w:color="auto" w:fill="DBE5F1"/>
            <w:vAlign w:val="center"/>
          </w:tcPr>
          <w:p w14:paraId="7F2EBC51" w14:textId="3C3E2A74" w:rsidR="00EE6676" w:rsidRPr="0090688E" w:rsidRDefault="00EE6676" w:rsidP="00EE6676">
            <w:pPr>
              <w:spacing w:after="0"/>
              <w:ind w:left="28" w:hanging="6"/>
              <w:rPr>
                <w:color w:val="000000"/>
                <w:sz w:val="21"/>
                <w:szCs w:val="21"/>
              </w:rPr>
            </w:pPr>
            <w:r w:rsidRPr="0090688E">
              <w:rPr>
                <w:rFonts w:ascii="Calibri" w:hAnsi="Calibri" w:cs="Calibri"/>
                <w:color w:val="000000"/>
                <w:sz w:val="21"/>
                <w:szCs w:val="21"/>
              </w:rPr>
              <w:t>Protecting the health of our ocean</w:t>
            </w:r>
          </w:p>
        </w:tc>
        <w:tc>
          <w:tcPr>
            <w:tcW w:w="709" w:type="dxa"/>
            <w:shd w:val="clear" w:color="auto" w:fill="DBE5F1"/>
            <w:vAlign w:val="center"/>
          </w:tcPr>
          <w:p w14:paraId="3EFB5C4C" w14:textId="772315FC" w:rsidR="00EE6676" w:rsidRPr="0090688E" w:rsidRDefault="00EE6676" w:rsidP="00EE6676">
            <w:pPr>
              <w:spacing w:after="0"/>
              <w:ind w:left="28"/>
              <w:jc w:val="center"/>
              <w:rPr>
                <w:color w:val="000000"/>
                <w:sz w:val="21"/>
                <w:szCs w:val="21"/>
              </w:rPr>
            </w:pPr>
            <w:r w:rsidRPr="0090688E">
              <w:rPr>
                <w:rFonts w:ascii="Calibri" w:hAnsi="Calibri" w:cs="Calibri"/>
                <w:color w:val="000000"/>
                <w:sz w:val="21"/>
                <w:szCs w:val="21"/>
              </w:rPr>
              <w:t>56%</w:t>
            </w:r>
          </w:p>
        </w:tc>
        <w:tc>
          <w:tcPr>
            <w:tcW w:w="3833" w:type="dxa"/>
            <w:shd w:val="clear" w:color="auto" w:fill="DBE5F1"/>
          </w:tcPr>
          <w:p w14:paraId="5AEE7898" w14:textId="77777777" w:rsidR="00EE6676" w:rsidRPr="0090688E" w:rsidRDefault="00321FA4" w:rsidP="00EE6676">
            <w:pPr>
              <w:spacing w:after="0"/>
              <w:ind w:left="28"/>
              <w:jc w:val="right"/>
              <w:rPr>
                <w:sz w:val="21"/>
                <w:szCs w:val="21"/>
              </w:rPr>
            </w:pPr>
            <w:r w:rsidRPr="0090688E">
              <w:rPr>
                <w:sz w:val="21"/>
                <w:szCs w:val="21"/>
              </w:rPr>
              <w:t>55+ year olds</w:t>
            </w:r>
          </w:p>
          <w:p w14:paraId="6680F5AF" w14:textId="77777777" w:rsidR="00321FA4" w:rsidRPr="0090688E" w:rsidRDefault="00321FA4" w:rsidP="00EE6676">
            <w:pPr>
              <w:spacing w:after="0"/>
              <w:ind w:left="28"/>
              <w:jc w:val="right"/>
              <w:rPr>
                <w:sz w:val="21"/>
                <w:szCs w:val="21"/>
              </w:rPr>
            </w:pPr>
            <w:r w:rsidRPr="0090688E">
              <w:rPr>
                <w:sz w:val="21"/>
                <w:szCs w:val="21"/>
              </w:rPr>
              <w:t>Have personal income $20k-$30k</w:t>
            </w:r>
          </w:p>
          <w:p w14:paraId="07F9B181" w14:textId="77777777" w:rsidR="00CD42F8" w:rsidRPr="0090688E" w:rsidRDefault="00CD42F8" w:rsidP="00EE6676">
            <w:pPr>
              <w:spacing w:after="0"/>
              <w:ind w:left="28"/>
              <w:jc w:val="right"/>
              <w:rPr>
                <w:sz w:val="21"/>
                <w:szCs w:val="21"/>
              </w:rPr>
            </w:pPr>
            <w:r w:rsidRPr="0090688E">
              <w:rPr>
                <w:sz w:val="21"/>
                <w:szCs w:val="21"/>
              </w:rPr>
              <w:t>Have personal income $30k-$50k</w:t>
            </w:r>
          </w:p>
          <w:p w14:paraId="0706DDD0" w14:textId="77777777" w:rsidR="00E3553A" w:rsidRPr="0090688E" w:rsidRDefault="00E3553A" w:rsidP="00EE6676">
            <w:pPr>
              <w:spacing w:after="0"/>
              <w:ind w:left="28"/>
              <w:jc w:val="right"/>
              <w:rPr>
                <w:sz w:val="21"/>
                <w:szCs w:val="21"/>
              </w:rPr>
            </w:pPr>
            <w:r w:rsidRPr="0090688E">
              <w:rPr>
                <w:sz w:val="21"/>
                <w:szCs w:val="21"/>
              </w:rPr>
              <w:t>Employed</w:t>
            </w:r>
          </w:p>
          <w:p w14:paraId="7661A9AF" w14:textId="77777777" w:rsidR="00E3553A" w:rsidRPr="0090688E" w:rsidRDefault="00E3553A" w:rsidP="00EE6676">
            <w:pPr>
              <w:spacing w:after="0"/>
              <w:ind w:left="28"/>
              <w:jc w:val="right"/>
              <w:rPr>
                <w:sz w:val="21"/>
                <w:szCs w:val="21"/>
              </w:rPr>
            </w:pPr>
            <w:r w:rsidRPr="0090688E">
              <w:rPr>
                <w:sz w:val="21"/>
                <w:szCs w:val="21"/>
              </w:rPr>
              <w:t>Living in Bay of Plenty</w:t>
            </w:r>
          </w:p>
          <w:p w14:paraId="369F5109" w14:textId="77777777" w:rsidR="007564CC" w:rsidRPr="0090688E" w:rsidRDefault="007564CC" w:rsidP="00EE6676">
            <w:pPr>
              <w:spacing w:after="0"/>
              <w:ind w:left="28"/>
              <w:jc w:val="right"/>
              <w:rPr>
                <w:sz w:val="21"/>
                <w:szCs w:val="21"/>
              </w:rPr>
            </w:pPr>
            <w:r w:rsidRPr="0090688E">
              <w:rPr>
                <w:sz w:val="21"/>
                <w:szCs w:val="21"/>
              </w:rPr>
              <w:t>Voted Green Party in 2023</w:t>
            </w:r>
          </w:p>
          <w:p w14:paraId="67577B24" w14:textId="3A1C2CB8" w:rsidR="007564CC" w:rsidRPr="0090688E" w:rsidRDefault="007564CC" w:rsidP="00EE6676">
            <w:pPr>
              <w:spacing w:after="0"/>
              <w:ind w:left="28"/>
              <w:jc w:val="right"/>
              <w:rPr>
                <w:sz w:val="21"/>
                <w:szCs w:val="21"/>
              </w:rPr>
            </w:pPr>
            <w:r w:rsidRPr="0090688E">
              <w:rPr>
                <w:sz w:val="21"/>
                <w:szCs w:val="21"/>
              </w:rPr>
              <w:t>Voted Labour Party in 2023</w:t>
            </w:r>
          </w:p>
        </w:tc>
        <w:tc>
          <w:tcPr>
            <w:tcW w:w="709" w:type="dxa"/>
            <w:shd w:val="clear" w:color="auto" w:fill="DBE5F1"/>
          </w:tcPr>
          <w:p w14:paraId="2F24EC1B" w14:textId="77777777" w:rsidR="00EE6676" w:rsidRPr="0090688E" w:rsidRDefault="00321FA4" w:rsidP="00EE6676">
            <w:pPr>
              <w:spacing w:after="0"/>
              <w:ind w:left="0"/>
              <w:jc w:val="right"/>
              <w:rPr>
                <w:sz w:val="21"/>
                <w:szCs w:val="21"/>
              </w:rPr>
            </w:pPr>
            <w:r w:rsidRPr="0090688E">
              <w:rPr>
                <w:sz w:val="21"/>
                <w:szCs w:val="21"/>
              </w:rPr>
              <w:t>69%</w:t>
            </w:r>
          </w:p>
          <w:p w14:paraId="3E7E7571" w14:textId="77777777" w:rsidR="00CD42F8" w:rsidRPr="0090688E" w:rsidRDefault="00CD42F8" w:rsidP="00EE6676">
            <w:pPr>
              <w:spacing w:after="0"/>
              <w:ind w:left="0"/>
              <w:jc w:val="right"/>
              <w:rPr>
                <w:sz w:val="21"/>
                <w:szCs w:val="21"/>
              </w:rPr>
            </w:pPr>
            <w:r w:rsidRPr="0090688E">
              <w:rPr>
                <w:sz w:val="21"/>
                <w:szCs w:val="21"/>
              </w:rPr>
              <w:t>66%</w:t>
            </w:r>
          </w:p>
          <w:p w14:paraId="2312D9A6" w14:textId="77777777" w:rsidR="00CD42F8" w:rsidRPr="0090688E" w:rsidRDefault="00CD42F8" w:rsidP="00EE6676">
            <w:pPr>
              <w:spacing w:after="0"/>
              <w:ind w:left="0"/>
              <w:jc w:val="right"/>
              <w:rPr>
                <w:sz w:val="21"/>
                <w:szCs w:val="21"/>
              </w:rPr>
            </w:pPr>
            <w:r w:rsidRPr="0090688E">
              <w:rPr>
                <w:sz w:val="21"/>
                <w:szCs w:val="21"/>
              </w:rPr>
              <w:t>65%</w:t>
            </w:r>
          </w:p>
          <w:p w14:paraId="70FB4D71" w14:textId="77777777" w:rsidR="00E3553A" w:rsidRPr="0090688E" w:rsidRDefault="00E3553A" w:rsidP="00EE6676">
            <w:pPr>
              <w:spacing w:after="0"/>
              <w:ind w:left="0"/>
              <w:jc w:val="right"/>
              <w:rPr>
                <w:sz w:val="21"/>
                <w:szCs w:val="21"/>
              </w:rPr>
            </w:pPr>
            <w:r w:rsidRPr="0090688E">
              <w:rPr>
                <w:sz w:val="21"/>
                <w:szCs w:val="21"/>
              </w:rPr>
              <w:t>63%</w:t>
            </w:r>
          </w:p>
          <w:p w14:paraId="38D500F9" w14:textId="77777777" w:rsidR="00E3553A" w:rsidRPr="0090688E" w:rsidRDefault="007564CC" w:rsidP="00EE6676">
            <w:pPr>
              <w:spacing w:after="0"/>
              <w:ind w:left="0"/>
              <w:jc w:val="right"/>
              <w:rPr>
                <w:sz w:val="21"/>
                <w:szCs w:val="21"/>
              </w:rPr>
            </w:pPr>
            <w:r w:rsidRPr="0090688E">
              <w:rPr>
                <w:sz w:val="21"/>
                <w:szCs w:val="21"/>
              </w:rPr>
              <w:t>74%</w:t>
            </w:r>
          </w:p>
          <w:p w14:paraId="42E1E028" w14:textId="77777777" w:rsidR="00F73947" w:rsidRPr="0090688E" w:rsidRDefault="00F73947" w:rsidP="00EE6676">
            <w:pPr>
              <w:spacing w:after="0"/>
              <w:ind w:left="0"/>
              <w:jc w:val="right"/>
              <w:rPr>
                <w:sz w:val="21"/>
                <w:szCs w:val="21"/>
              </w:rPr>
            </w:pPr>
            <w:r w:rsidRPr="0090688E">
              <w:rPr>
                <w:sz w:val="21"/>
                <w:szCs w:val="21"/>
              </w:rPr>
              <w:t>72%</w:t>
            </w:r>
          </w:p>
          <w:p w14:paraId="3BC4E5C3" w14:textId="1753CC2D" w:rsidR="00F73947" w:rsidRPr="0090688E" w:rsidRDefault="00F73947" w:rsidP="00EE6676">
            <w:pPr>
              <w:spacing w:after="0"/>
              <w:ind w:left="0"/>
              <w:jc w:val="right"/>
              <w:rPr>
                <w:sz w:val="21"/>
                <w:szCs w:val="21"/>
              </w:rPr>
            </w:pPr>
            <w:r w:rsidRPr="0090688E">
              <w:rPr>
                <w:sz w:val="21"/>
                <w:szCs w:val="21"/>
              </w:rPr>
              <w:t>67%</w:t>
            </w:r>
          </w:p>
        </w:tc>
      </w:tr>
      <w:tr w:rsidR="00EE6676" w:rsidRPr="0090688E" w14:paraId="2819BA60" w14:textId="77777777" w:rsidTr="00E93DA5">
        <w:trPr>
          <w:trHeight w:val="276"/>
          <w:jc w:val="center"/>
        </w:trPr>
        <w:tc>
          <w:tcPr>
            <w:tcW w:w="3964" w:type="dxa"/>
            <w:shd w:val="clear" w:color="auto" w:fill="DBE5F1"/>
            <w:vAlign w:val="center"/>
          </w:tcPr>
          <w:p w14:paraId="5D6DFFC3" w14:textId="21B2CA43" w:rsidR="00EE6676" w:rsidRPr="0090688E" w:rsidRDefault="00EE6676" w:rsidP="00EE6676">
            <w:pPr>
              <w:spacing w:after="0"/>
              <w:ind w:left="28" w:hanging="6"/>
              <w:rPr>
                <w:color w:val="000000"/>
                <w:sz w:val="21"/>
                <w:szCs w:val="21"/>
              </w:rPr>
            </w:pPr>
            <w:r w:rsidRPr="0090688E">
              <w:rPr>
                <w:rFonts w:ascii="Calibri" w:hAnsi="Calibri" w:cs="Calibri"/>
                <w:color w:val="000000"/>
                <w:sz w:val="21"/>
                <w:szCs w:val="21"/>
              </w:rPr>
              <w:t>Tackling pest incursions and biosecurity threats</w:t>
            </w:r>
          </w:p>
        </w:tc>
        <w:tc>
          <w:tcPr>
            <w:tcW w:w="709" w:type="dxa"/>
            <w:shd w:val="clear" w:color="auto" w:fill="DBE5F1"/>
            <w:vAlign w:val="center"/>
          </w:tcPr>
          <w:p w14:paraId="5FF9BDC5" w14:textId="7D1F052C" w:rsidR="00EE6676" w:rsidRPr="0090688E" w:rsidRDefault="00EE6676" w:rsidP="00EE6676">
            <w:pPr>
              <w:spacing w:after="0"/>
              <w:ind w:left="28"/>
              <w:jc w:val="center"/>
              <w:rPr>
                <w:rFonts w:ascii="Calibri" w:hAnsi="Calibri" w:cs="Calibri"/>
                <w:color w:val="000000"/>
                <w:sz w:val="21"/>
                <w:szCs w:val="21"/>
              </w:rPr>
            </w:pPr>
            <w:r w:rsidRPr="0090688E">
              <w:rPr>
                <w:rFonts w:ascii="Calibri" w:hAnsi="Calibri" w:cs="Calibri"/>
                <w:color w:val="000000"/>
                <w:sz w:val="21"/>
                <w:szCs w:val="21"/>
              </w:rPr>
              <w:t>56%</w:t>
            </w:r>
          </w:p>
        </w:tc>
        <w:tc>
          <w:tcPr>
            <w:tcW w:w="3833" w:type="dxa"/>
            <w:shd w:val="clear" w:color="auto" w:fill="DBE5F1"/>
          </w:tcPr>
          <w:p w14:paraId="23A584A1" w14:textId="77777777" w:rsidR="00EE6676" w:rsidRPr="0090688E" w:rsidRDefault="00175CFF" w:rsidP="00EE6676">
            <w:pPr>
              <w:spacing w:after="0"/>
              <w:ind w:left="28"/>
              <w:jc w:val="right"/>
              <w:rPr>
                <w:sz w:val="21"/>
                <w:szCs w:val="21"/>
              </w:rPr>
            </w:pPr>
            <w:r w:rsidRPr="0090688E">
              <w:rPr>
                <w:sz w:val="21"/>
                <w:szCs w:val="21"/>
              </w:rPr>
              <w:t>55+ year olds</w:t>
            </w:r>
          </w:p>
          <w:p w14:paraId="29BDEB75" w14:textId="77777777" w:rsidR="00175CFF" w:rsidRPr="0090688E" w:rsidRDefault="00175CFF" w:rsidP="00EE6676">
            <w:pPr>
              <w:spacing w:after="0"/>
              <w:ind w:left="28"/>
              <w:jc w:val="right"/>
              <w:rPr>
                <w:sz w:val="21"/>
                <w:szCs w:val="21"/>
              </w:rPr>
            </w:pPr>
            <w:r w:rsidRPr="0090688E">
              <w:rPr>
                <w:sz w:val="21"/>
                <w:szCs w:val="21"/>
              </w:rPr>
              <w:t>Living in Bay of Plenty</w:t>
            </w:r>
          </w:p>
          <w:p w14:paraId="16998DE6" w14:textId="75FEA279" w:rsidR="00F9481A" w:rsidRPr="0090688E" w:rsidRDefault="00F9481A" w:rsidP="00EE6676">
            <w:pPr>
              <w:spacing w:after="0"/>
              <w:ind w:left="28"/>
              <w:jc w:val="right"/>
              <w:rPr>
                <w:sz w:val="21"/>
                <w:szCs w:val="21"/>
              </w:rPr>
            </w:pPr>
            <w:r w:rsidRPr="0090688E">
              <w:rPr>
                <w:sz w:val="21"/>
                <w:szCs w:val="21"/>
              </w:rPr>
              <w:t>Voted Labour Party in 2023</w:t>
            </w:r>
          </w:p>
        </w:tc>
        <w:tc>
          <w:tcPr>
            <w:tcW w:w="709" w:type="dxa"/>
            <w:shd w:val="clear" w:color="auto" w:fill="DBE5F1"/>
          </w:tcPr>
          <w:p w14:paraId="0D9B6BA3" w14:textId="77777777" w:rsidR="00EE6676" w:rsidRPr="0090688E" w:rsidRDefault="00175CFF" w:rsidP="00EE6676">
            <w:pPr>
              <w:spacing w:after="0"/>
              <w:ind w:left="0"/>
              <w:jc w:val="right"/>
              <w:rPr>
                <w:sz w:val="21"/>
                <w:szCs w:val="21"/>
              </w:rPr>
            </w:pPr>
            <w:r w:rsidRPr="0090688E">
              <w:rPr>
                <w:sz w:val="21"/>
                <w:szCs w:val="21"/>
              </w:rPr>
              <w:t>65%</w:t>
            </w:r>
          </w:p>
          <w:p w14:paraId="12606064" w14:textId="77777777" w:rsidR="00175CFF" w:rsidRPr="0090688E" w:rsidRDefault="00F9481A" w:rsidP="00EE6676">
            <w:pPr>
              <w:spacing w:after="0"/>
              <w:ind w:left="0"/>
              <w:jc w:val="right"/>
              <w:rPr>
                <w:sz w:val="21"/>
                <w:szCs w:val="21"/>
              </w:rPr>
            </w:pPr>
            <w:r w:rsidRPr="0090688E">
              <w:rPr>
                <w:sz w:val="21"/>
                <w:szCs w:val="21"/>
              </w:rPr>
              <w:t>69%</w:t>
            </w:r>
          </w:p>
          <w:p w14:paraId="66FA36EB" w14:textId="639C7C81" w:rsidR="00F9481A" w:rsidRPr="0090688E" w:rsidRDefault="00F9481A" w:rsidP="00EE6676">
            <w:pPr>
              <w:spacing w:after="0"/>
              <w:ind w:left="0"/>
              <w:jc w:val="right"/>
              <w:rPr>
                <w:sz w:val="21"/>
                <w:szCs w:val="21"/>
              </w:rPr>
            </w:pPr>
            <w:r w:rsidRPr="0090688E">
              <w:rPr>
                <w:sz w:val="21"/>
                <w:szCs w:val="21"/>
              </w:rPr>
              <w:t>63%</w:t>
            </w:r>
          </w:p>
        </w:tc>
      </w:tr>
      <w:tr w:rsidR="00EE6676" w:rsidRPr="0090688E" w14:paraId="0F7E8B1F" w14:textId="77777777" w:rsidTr="00E93DA5">
        <w:trPr>
          <w:trHeight w:val="276"/>
          <w:jc w:val="center"/>
        </w:trPr>
        <w:tc>
          <w:tcPr>
            <w:tcW w:w="3964" w:type="dxa"/>
            <w:shd w:val="clear" w:color="auto" w:fill="DBE5F1"/>
            <w:vAlign w:val="center"/>
          </w:tcPr>
          <w:p w14:paraId="7E0FC904" w14:textId="37B194EA" w:rsidR="00EE6676" w:rsidRPr="0090688E" w:rsidRDefault="00EE6676" w:rsidP="00EE6676">
            <w:pPr>
              <w:spacing w:after="0"/>
              <w:ind w:left="28" w:hanging="6"/>
              <w:rPr>
                <w:color w:val="000000"/>
                <w:sz w:val="21"/>
                <w:szCs w:val="21"/>
              </w:rPr>
            </w:pPr>
            <w:r w:rsidRPr="0090688E">
              <w:rPr>
                <w:rFonts w:ascii="Calibri" w:hAnsi="Calibri" w:cs="Calibri"/>
                <w:color w:val="000000"/>
                <w:sz w:val="21"/>
                <w:szCs w:val="21"/>
              </w:rPr>
              <w:t>Improving our resilience to the climate change already happening</w:t>
            </w:r>
          </w:p>
        </w:tc>
        <w:tc>
          <w:tcPr>
            <w:tcW w:w="709" w:type="dxa"/>
            <w:shd w:val="clear" w:color="auto" w:fill="DBE5F1"/>
            <w:vAlign w:val="center"/>
          </w:tcPr>
          <w:p w14:paraId="3E9F9DFB" w14:textId="56D7C576" w:rsidR="00EE6676" w:rsidRPr="0090688E" w:rsidRDefault="00EE6676" w:rsidP="00EE6676">
            <w:pPr>
              <w:spacing w:after="0"/>
              <w:ind w:left="28"/>
              <w:jc w:val="center"/>
              <w:rPr>
                <w:rFonts w:ascii="Calibri" w:hAnsi="Calibri" w:cs="Calibri"/>
                <w:color w:val="000000"/>
                <w:sz w:val="21"/>
                <w:szCs w:val="21"/>
              </w:rPr>
            </w:pPr>
            <w:r w:rsidRPr="0090688E">
              <w:rPr>
                <w:rFonts w:ascii="Calibri" w:hAnsi="Calibri" w:cs="Calibri"/>
                <w:color w:val="000000"/>
                <w:sz w:val="21"/>
                <w:szCs w:val="21"/>
              </w:rPr>
              <w:t>46%</w:t>
            </w:r>
          </w:p>
        </w:tc>
        <w:tc>
          <w:tcPr>
            <w:tcW w:w="3833" w:type="dxa"/>
            <w:shd w:val="clear" w:color="auto" w:fill="DBE5F1"/>
          </w:tcPr>
          <w:p w14:paraId="0AB2FC6E" w14:textId="77777777" w:rsidR="00EE6676" w:rsidRPr="0090688E" w:rsidRDefault="006A683C" w:rsidP="00EE6676">
            <w:pPr>
              <w:spacing w:after="0"/>
              <w:ind w:left="28"/>
              <w:jc w:val="right"/>
              <w:rPr>
                <w:sz w:val="21"/>
                <w:szCs w:val="21"/>
              </w:rPr>
            </w:pPr>
            <w:r w:rsidRPr="0090688E">
              <w:rPr>
                <w:sz w:val="21"/>
                <w:szCs w:val="21"/>
              </w:rPr>
              <w:t>Living in Wellington</w:t>
            </w:r>
          </w:p>
          <w:p w14:paraId="53D0A64E" w14:textId="77777777" w:rsidR="006A683C" w:rsidRPr="0090688E" w:rsidRDefault="006A683C" w:rsidP="00EE6676">
            <w:pPr>
              <w:spacing w:after="0"/>
              <w:ind w:left="28"/>
              <w:jc w:val="right"/>
              <w:rPr>
                <w:sz w:val="21"/>
                <w:szCs w:val="21"/>
              </w:rPr>
            </w:pPr>
            <w:r w:rsidRPr="0090688E">
              <w:rPr>
                <w:sz w:val="21"/>
                <w:szCs w:val="21"/>
              </w:rPr>
              <w:t>Māori</w:t>
            </w:r>
          </w:p>
          <w:p w14:paraId="0688DE06" w14:textId="77777777" w:rsidR="006C5050" w:rsidRPr="0090688E" w:rsidRDefault="006C5050" w:rsidP="006C5050">
            <w:pPr>
              <w:spacing w:after="0"/>
              <w:ind w:left="28"/>
              <w:jc w:val="right"/>
              <w:rPr>
                <w:sz w:val="21"/>
                <w:szCs w:val="21"/>
              </w:rPr>
            </w:pPr>
            <w:r w:rsidRPr="0090688E">
              <w:rPr>
                <w:sz w:val="21"/>
                <w:szCs w:val="21"/>
              </w:rPr>
              <w:t>Voted Green Party in 2023</w:t>
            </w:r>
          </w:p>
          <w:p w14:paraId="202E2D82" w14:textId="4BBA3DEF" w:rsidR="006C5050" w:rsidRPr="0090688E" w:rsidRDefault="006C5050" w:rsidP="006C5050">
            <w:pPr>
              <w:spacing w:after="0"/>
              <w:ind w:left="28"/>
              <w:jc w:val="right"/>
              <w:rPr>
                <w:sz w:val="21"/>
                <w:szCs w:val="21"/>
              </w:rPr>
            </w:pPr>
            <w:r w:rsidRPr="0090688E">
              <w:rPr>
                <w:sz w:val="21"/>
                <w:szCs w:val="21"/>
              </w:rPr>
              <w:t>Voted Labour Party in 2023</w:t>
            </w:r>
          </w:p>
        </w:tc>
        <w:tc>
          <w:tcPr>
            <w:tcW w:w="709" w:type="dxa"/>
            <w:shd w:val="clear" w:color="auto" w:fill="DBE5F1"/>
          </w:tcPr>
          <w:p w14:paraId="49277C14" w14:textId="77777777" w:rsidR="00EE6676" w:rsidRPr="0090688E" w:rsidRDefault="006A683C" w:rsidP="00EE6676">
            <w:pPr>
              <w:spacing w:after="0"/>
              <w:ind w:left="0"/>
              <w:jc w:val="right"/>
              <w:rPr>
                <w:sz w:val="21"/>
                <w:szCs w:val="21"/>
              </w:rPr>
            </w:pPr>
            <w:r w:rsidRPr="0090688E">
              <w:rPr>
                <w:sz w:val="21"/>
                <w:szCs w:val="21"/>
              </w:rPr>
              <w:t>60%</w:t>
            </w:r>
          </w:p>
          <w:p w14:paraId="538B855E" w14:textId="77777777" w:rsidR="006A683C" w:rsidRPr="0090688E" w:rsidRDefault="006A683C" w:rsidP="00EE6676">
            <w:pPr>
              <w:spacing w:after="0"/>
              <w:ind w:left="0"/>
              <w:jc w:val="right"/>
              <w:rPr>
                <w:sz w:val="21"/>
                <w:szCs w:val="21"/>
              </w:rPr>
            </w:pPr>
            <w:r w:rsidRPr="0090688E">
              <w:rPr>
                <w:sz w:val="21"/>
                <w:szCs w:val="21"/>
              </w:rPr>
              <w:t>55%</w:t>
            </w:r>
          </w:p>
          <w:p w14:paraId="6753CAC5" w14:textId="77777777" w:rsidR="006C5050" w:rsidRPr="0090688E" w:rsidRDefault="006C5050" w:rsidP="00EE6676">
            <w:pPr>
              <w:spacing w:after="0"/>
              <w:ind w:left="0"/>
              <w:jc w:val="right"/>
              <w:rPr>
                <w:sz w:val="21"/>
                <w:szCs w:val="21"/>
              </w:rPr>
            </w:pPr>
            <w:r w:rsidRPr="0090688E">
              <w:rPr>
                <w:sz w:val="21"/>
                <w:szCs w:val="21"/>
              </w:rPr>
              <w:t>73%</w:t>
            </w:r>
          </w:p>
          <w:p w14:paraId="2D6B7BF1" w14:textId="2E0FCD8D" w:rsidR="006C5050" w:rsidRPr="0090688E" w:rsidRDefault="006C5050" w:rsidP="00EE6676">
            <w:pPr>
              <w:spacing w:after="0"/>
              <w:ind w:left="0"/>
              <w:jc w:val="right"/>
              <w:rPr>
                <w:sz w:val="21"/>
                <w:szCs w:val="21"/>
              </w:rPr>
            </w:pPr>
            <w:r w:rsidRPr="0090688E">
              <w:rPr>
                <w:sz w:val="21"/>
                <w:szCs w:val="21"/>
              </w:rPr>
              <w:t>62%</w:t>
            </w:r>
          </w:p>
        </w:tc>
      </w:tr>
      <w:tr w:rsidR="00EE6676" w:rsidRPr="0090688E" w14:paraId="425E4DA3" w14:textId="77777777" w:rsidTr="00E93DA5">
        <w:trPr>
          <w:trHeight w:val="276"/>
          <w:jc w:val="center"/>
        </w:trPr>
        <w:tc>
          <w:tcPr>
            <w:tcW w:w="3964" w:type="dxa"/>
            <w:shd w:val="clear" w:color="auto" w:fill="DBE5F1"/>
            <w:vAlign w:val="center"/>
          </w:tcPr>
          <w:p w14:paraId="04ABCB14" w14:textId="786EB6B4" w:rsidR="00EE6676" w:rsidRPr="0090688E" w:rsidRDefault="00EE6676" w:rsidP="00EE6676">
            <w:pPr>
              <w:spacing w:after="0"/>
              <w:ind w:left="28" w:hanging="6"/>
              <w:rPr>
                <w:color w:val="000000"/>
                <w:sz w:val="21"/>
                <w:szCs w:val="21"/>
              </w:rPr>
            </w:pPr>
            <w:r w:rsidRPr="0090688E">
              <w:rPr>
                <w:rFonts w:ascii="Calibri" w:hAnsi="Calibri" w:cs="Calibri"/>
                <w:color w:val="000000"/>
                <w:sz w:val="21"/>
                <w:szCs w:val="21"/>
              </w:rPr>
              <w:t>Tackling climate change through reducing carbon emissions</w:t>
            </w:r>
          </w:p>
        </w:tc>
        <w:tc>
          <w:tcPr>
            <w:tcW w:w="709" w:type="dxa"/>
            <w:shd w:val="clear" w:color="auto" w:fill="DBE5F1"/>
            <w:vAlign w:val="center"/>
          </w:tcPr>
          <w:p w14:paraId="4D9A7530" w14:textId="792CBF1A" w:rsidR="00EE6676" w:rsidRPr="0090688E" w:rsidRDefault="00EE6676" w:rsidP="00EE6676">
            <w:pPr>
              <w:spacing w:after="0"/>
              <w:ind w:left="28"/>
              <w:jc w:val="center"/>
              <w:rPr>
                <w:rFonts w:ascii="Calibri" w:hAnsi="Calibri" w:cs="Calibri"/>
                <w:color w:val="000000"/>
                <w:sz w:val="21"/>
                <w:szCs w:val="21"/>
              </w:rPr>
            </w:pPr>
            <w:r w:rsidRPr="0090688E">
              <w:rPr>
                <w:rFonts w:ascii="Calibri" w:hAnsi="Calibri" w:cs="Calibri"/>
                <w:color w:val="000000"/>
                <w:sz w:val="21"/>
                <w:szCs w:val="21"/>
              </w:rPr>
              <w:t>43%</w:t>
            </w:r>
          </w:p>
        </w:tc>
        <w:tc>
          <w:tcPr>
            <w:tcW w:w="3833" w:type="dxa"/>
            <w:shd w:val="clear" w:color="auto" w:fill="DBE5F1"/>
          </w:tcPr>
          <w:p w14:paraId="5A269AC4" w14:textId="166B91E9" w:rsidR="00232D31" w:rsidRPr="0090688E" w:rsidRDefault="00232D31" w:rsidP="00232D31">
            <w:pPr>
              <w:spacing w:after="0"/>
              <w:ind w:left="28"/>
              <w:jc w:val="right"/>
              <w:rPr>
                <w:sz w:val="21"/>
                <w:szCs w:val="21"/>
              </w:rPr>
            </w:pPr>
            <w:r w:rsidRPr="0090688E">
              <w:rPr>
                <w:sz w:val="21"/>
                <w:szCs w:val="21"/>
              </w:rPr>
              <w:t>Have personal income $</w:t>
            </w:r>
            <w:r w:rsidR="004A6588" w:rsidRPr="0090688E">
              <w:rPr>
                <w:sz w:val="21"/>
                <w:szCs w:val="21"/>
              </w:rPr>
              <w:t>10</w:t>
            </w:r>
            <w:r w:rsidRPr="0090688E">
              <w:rPr>
                <w:sz w:val="21"/>
                <w:szCs w:val="21"/>
              </w:rPr>
              <w:t>0k-$</w:t>
            </w:r>
            <w:r w:rsidR="004A6588" w:rsidRPr="0090688E">
              <w:rPr>
                <w:sz w:val="21"/>
                <w:szCs w:val="21"/>
              </w:rPr>
              <w:t>15</w:t>
            </w:r>
            <w:r w:rsidRPr="0090688E">
              <w:rPr>
                <w:sz w:val="21"/>
                <w:szCs w:val="21"/>
              </w:rPr>
              <w:t>0k</w:t>
            </w:r>
          </w:p>
          <w:p w14:paraId="3BEF9B5F" w14:textId="580E2065" w:rsidR="004A6588" w:rsidRPr="0090688E" w:rsidRDefault="004A6588" w:rsidP="00232D31">
            <w:pPr>
              <w:spacing w:after="0"/>
              <w:ind w:left="28"/>
              <w:jc w:val="right"/>
              <w:rPr>
                <w:sz w:val="21"/>
                <w:szCs w:val="21"/>
              </w:rPr>
            </w:pPr>
            <w:r w:rsidRPr="0090688E">
              <w:rPr>
                <w:sz w:val="21"/>
                <w:szCs w:val="21"/>
              </w:rPr>
              <w:t>Living</w:t>
            </w:r>
            <w:r w:rsidR="009016ED" w:rsidRPr="0090688E">
              <w:rPr>
                <w:sz w:val="21"/>
                <w:szCs w:val="21"/>
              </w:rPr>
              <w:t xml:space="preserve"> </w:t>
            </w:r>
            <w:r w:rsidRPr="0090688E">
              <w:rPr>
                <w:sz w:val="21"/>
                <w:szCs w:val="21"/>
              </w:rPr>
              <w:t xml:space="preserve">in </w:t>
            </w:r>
            <w:r w:rsidR="009016ED" w:rsidRPr="0090688E">
              <w:rPr>
                <w:sz w:val="21"/>
                <w:szCs w:val="21"/>
              </w:rPr>
              <w:t>W</w:t>
            </w:r>
            <w:r w:rsidRPr="0090688E">
              <w:rPr>
                <w:sz w:val="21"/>
                <w:szCs w:val="21"/>
              </w:rPr>
              <w:t>ellington</w:t>
            </w:r>
          </w:p>
          <w:p w14:paraId="1072D0A7" w14:textId="4BE5F89C" w:rsidR="009016ED" w:rsidRPr="0090688E" w:rsidRDefault="009016ED" w:rsidP="00232D31">
            <w:pPr>
              <w:spacing w:after="0"/>
              <w:ind w:left="28"/>
              <w:jc w:val="right"/>
              <w:rPr>
                <w:sz w:val="21"/>
                <w:szCs w:val="21"/>
              </w:rPr>
            </w:pPr>
            <w:r w:rsidRPr="0090688E">
              <w:rPr>
                <w:sz w:val="21"/>
                <w:szCs w:val="21"/>
              </w:rPr>
              <w:t>Māori</w:t>
            </w:r>
          </w:p>
          <w:p w14:paraId="17D1E5B0" w14:textId="77777777" w:rsidR="009016ED" w:rsidRPr="0090688E" w:rsidRDefault="009016ED" w:rsidP="009016ED">
            <w:pPr>
              <w:spacing w:after="0"/>
              <w:ind w:left="28"/>
              <w:jc w:val="right"/>
              <w:rPr>
                <w:sz w:val="21"/>
                <w:szCs w:val="21"/>
              </w:rPr>
            </w:pPr>
            <w:r w:rsidRPr="0090688E">
              <w:rPr>
                <w:sz w:val="21"/>
                <w:szCs w:val="21"/>
              </w:rPr>
              <w:t>Voted Green Party in 2023</w:t>
            </w:r>
          </w:p>
          <w:p w14:paraId="398E91BF" w14:textId="6A65527F" w:rsidR="00EE6676" w:rsidRPr="0090688E" w:rsidRDefault="009016ED" w:rsidP="009016ED">
            <w:pPr>
              <w:spacing w:after="0"/>
              <w:ind w:left="28"/>
              <w:jc w:val="right"/>
              <w:rPr>
                <w:sz w:val="21"/>
                <w:szCs w:val="21"/>
              </w:rPr>
            </w:pPr>
            <w:r w:rsidRPr="0090688E">
              <w:rPr>
                <w:sz w:val="21"/>
                <w:szCs w:val="21"/>
              </w:rPr>
              <w:t>Voted Labour Party in 2023</w:t>
            </w:r>
          </w:p>
        </w:tc>
        <w:tc>
          <w:tcPr>
            <w:tcW w:w="709" w:type="dxa"/>
            <w:shd w:val="clear" w:color="auto" w:fill="DBE5F1"/>
          </w:tcPr>
          <w:p w14:paraId="37EC2D68" w14:textId="77777777" w:rsidR="00EE6676" w:rsidRPr="0090688E" w:rsidRDefault="004A6588" w:rsidP="00EE6676">
            <w:pPr>
              <w:spacing w:after="0"/>
              <w:ind w:left="0"/>
              <w:jc w:val="right"/>
              <w:rPr>
                <w:sz w:val="21"/>
                <w:szCs w:val="21"/>
              </w:rPr>
            </w:pPr>
            <w:r w:rsidRPr="0090688E">
              <w:rPr>
                <w:sz w:val="21"/>
                <w:szCs w:val="21"/>
              </w:rPr>
              <w:t>53%</w:t>
            </w:r>
          </w:p>
          <w:p w14:paraId="4DC99786" w14:textId="77777777" w:rsidR="004A6588" w:rsidRPr="0090688E" w:rsidRDefault="009016ED" w:rsidP="00EE6676">
            <w:pPr>
              <w:spacing w:after="0"/>
              <w:ind w:left="0"/>
              <w:jc w:val="right"/>
              <w:rPr>
                <w:sz w:val="21"/>
                <w:szCs w:val="21"/>
              </w:rPr>
            </w:pPr>
            <w:r w:rsidRPr="0090688E">
              <w:rPr>
                <w:sz w:val="21"/>
                <w:szCs w:val="21"/>
              </w:rPr>
              <w:t>54%</w:t>
            </w:r>
          </w:p>
          <w:p w14:paraId="3D9BF3A3" w14:textId="77777777" w:rsidR="009016ED" w:rsidRPr="0090688E" w:rsidRDefault="009016ED" w:rsidP="00EE6676">
            <w:pPr>
              <w:spacing w:after="0"/>
              <w:ind w:left="0"/>
              <w:jc w:val="right"/>
              <w:rPr>
                <w:sz w:val="21"/>
                <w:szCs w:val="21"/>
              </w:rPr>
            </w:pPr>
            <w:r w:rsidRPr="0090688E">
              <w:rPr>
                <w:sz w:val="21"/>
                <w:szCs w:val="21"/>
              </w:rPr>
              <w:t>56%</w:t>
            </w:r>
          </w:p>
          <w:p w14:paraId="1055AC65" w14:textId="77777777" w:rsidR="009016ED" w:rsidRPr="0090688E" w:rsidRDefault="009016ED" w:rsidP="00EE6676">
            <w:pPr>
              <w:spacing w:after="0"/>
              <w:ind w:left="0"/>
              <w:jc w:val="right"/>
              <w:rPr>
                <w:sz w:val="21"/>
                <w:szCs w:val="21"/>
              </w:rPr>
            </w:pPr>
            <w:r w:rsidRPr="0090688E">
              <w:rPr>
                <w:sz w:val="21"/>
                <w:szCs w:val="21"/>
              </w:rPr>
              <w:t>75%</w:t>
            </w:r>
          </w:p>
          <w:p w14:paraId="2D7A2807" w14:textId="75EB8898" w:rsidR="009016ED" w:rsidRPr="0090688E" w:rsidRDefault="009016ED" w:rsidP="00EE6676">
            <w:pPr>
              <w:spacing w:after="0"/>
              <w:ind w:left="0"/>
              <w:jc w:val="right"/>
              <w:rPr>
                <w:sz w:val="21"/>
                <w:szCs w:val="21"/>
              </w:rPr>
            </w:pPr>
            <w:r w:rsidRPr="0090688E">
              <w:rPr>
                <w:sz w:val="21"/>
                <w:szCs w:val="21"/>
              </w:rPr>
              <w:t>62%</w:t>
            </w:r>
          </w:p>
        </w:tc>
      </w:tr>
      <w:tr w:rsidR="00EE6676" w:rsidRPr="0090688E" w14:paraId="30FD4A0D" w14:textId="77777777" w:rsidTr="00E93DA5">
        <w:trPr>
          <w:trHeight w:val="276"/>
          <w:jc w:val="center"/>
        </w:trPr>
        <w:tc>
          <w:tcPr>
            <w:tcW w:w="3964" w:type="dxa"/>
            <w:shd w:val="clear" w:color="auto" w:fill="DBE5F1"/>
            <w:vAlign w:val="center"/>
          </w:tcPr>
          <w:p w14:paraId="36D54FCA" w14:textId="2120F1FB" w:rsidR="00EE6676" w:rsidRPr="0090688E" w:rsidRDefault="00EE6676" w:rsidP="00EE6676">
            <w:pPr>
              <w:spacing w:after="0"/>
              <w:ind w:left="28" w:hanging="28"/>
              <w:rPr>
                <w:rFonts w:ascii="Calibri" w:hAnsi="Calibri" w:cs="Calibri"/>
                <w:color w:val="000000"/>
                <w:sz w:val="21"/>
                <w:szCs w:val="21"/>
              </w:rPr>
            </w:pPr>
            <w:r w:rsidRPr="0090688E">
              <w:rPr>
                <w:rFonts w:ascii="Calibri" w:hAnsi="Calibri" w:cs="Calibri"/>
                <w:color w:val="000000"/>
                <w:sz w:val="21"/>
                <w:szCs w:val="21"/>
              </w:rPr>
              <w:t>Improving air quality</w:t>
            </w:r>
          </w:p>
        </w:tc>
        <w:tc>
          <w:tcPr>
            <w:tcW w:w="709" w:type="dxa"/>
            <w:shd w:val="clear" w:color="auto" w:fill="DBE5F1"/>
            <w:vAlign w:val="center"/>
          </w:tcPr>
          <w:p w14:paraId="3062CF9A" w14:textId="1B72E767" w:rsidR="00EE6676" w:rsidRPr="0090688E" w:rsidRDefault="00EE6676" w:rsidP="00EE6676">
            <w:pPr>
              <w:spacing w:after="0"/>
              <w:ind w:left="28"/>
              <w:jc w:val="center"/>
              <w:rPr>
                <w:rFonts w:ascii="Calibri" w:hAnsi="Calibri" w:cs="Calibri"/>
                <w:color w:val="000000"/>
                <w:sz w:val="21"/>
                <w:szCs w:val="21"/>
              </w:rPr>
            </w:pPr>
            <w:r w:rsidRPr="0090688E">
              <w:rPr>
                <w:rFonts w:ascii="Calibri" w:hAnsi="Calibri" w:cs="Calibri"/>
                <w:color w:val="000000"/>
                <w:sz w:val="21"/>
                <w:szCs w:val="21"/>
              </w:rPr>
              <w:t>37%</w:t>
            </w:r>
          </w:p>
        </w:tc>
        <w:tc>
          <w:tcPr>
            <w:tcW w:w="3833" w:type="dxa"/>
            <w:shd w:val="clear" w:color="auto" w:fill="DBE5F1"/>
          </w:tcPr>
          <w:p w14:paraId="7AE903BF" w14:textId="77777777" w:rsidR="00EE6676" w:rsidRPr="0090688E" w:rsidRDefault="006C5050" w:rsidP="00EE6676">
            <w:pPr>
              <w:spacing w:after="0"/>
              <w:ind w:left="28"/>
              <w:jc w:val="right"/>
              <w:rPr>
                <w:sz w:val="21"/>
                <w:szCs w:val="21"/>
              </w:rPr>
            </w:pPr>
            <w:r w:rsidRPr="0090688E">
              <w:rPr>
                <w:sz w:val="21"/>
                <w:szCs w:val="21"/>
              </w:rPr>
              <w:t>35-44 year olds</w:t>
            </w:r>
          </w:p>
          <w:p w14:paraId="24E07BBC" w14:textId="66BA37DA" w:rsidR="003C0402" w:rsidRPr="0090688E" w:rsidRDefault="003C0402" w:rsidP="00EE6676">
            <w:pPr>
              <w:spacing w:after="0"/>
              <w:ind w:left="28"/>
              <w:jc w:val="right"/>
              <w:rPr>
                <w:sz w:val="21"/>
                <w:szCs w:val="21"/>
              </w:rPr>
            </w:pPr>
            <w:r w:rsidRPr="0090688E">
              <w:rPr>
                <w:sz w:val="21"/>
                <w:szCs w:val="21"/>
              </w:rPr>
              <w:t>Asian</w:t>
            </w:r>
          </w:p>
          <w:p w14:paraId="2B92AAA0" w14:textId="4B41582C" w:rsidR="003C0402" w:rsidRPr="0090688E" w:rsidRDefault="003C0402" w:rsidP="00EE6676">
            <w:pPr>
              <w:spacing w:after="0"/>
              <w:ind w:left="28"/>
              <w:jc w:val="right"/>
              <w:rPr>
                <w:sz w:val="21"/>
                <w:szCs w:val="21"/>
              </w:rPr>
            </w:pPr>
            <w:r w:rsidRPr="0090688E">
              <w:rPr>
                <w:sz w:val="21"/>
                <w:szCs w:val="21"/>
              </w:rPr>
              <w:t>Māori</w:t>
            </w:r>
          </w:p>
          <w:p w14:paraId="3C193DB5" w14:textId="77777777" w:rsidR="003C0402" w:rsidRPr="0090688E" w:rsidRDefault="003C0402" w:rsidP="00EE6676">
            <w:pPr>
              <w:spacing w:after="0"/>
              <w:ind w:left="28"/>
              <w:jc w:val="right"/>
              <w:rPr>
                <w:sz w:val="21"/>
                <w:szCs w:val="21"/>
              </w:rPr>
            </w:pPr>
            <w:r w:rsidRPr="0090688E">
              <w:rPr>
                <w:sz w:val="21"/>
                <w:szCs w:val="21"/>
              </w:rPr>
              <w:t>Pasifika</w:t>
            </w:r>
          </w:p>
          <w:p w14:paraId="2A863675" w14:textId="2F6119AE" w:rsidR="00756A89" w:rsidRPr="0090688E" w:rsidRDefault="00756A89" w:rsidP="00EE6676">
            <w:pPr>
              <w:spacing w:after="0"/>
              <w:ind w:left="28"/>
              <w:jc w:val="right"/>
              <w:rPr>
                <w:sz w:val="21"/>
                <w:szCs w:val="21"/>
              </w:rPr>
            </w:pPr>
            <w:r w:rsidRPr="0090688E">
              <w:rPr>
                <w:sz w:val="21"/>
                <w:szCs w:val="21"/>
              </w:rPr>
              <w:t>Voted Labour Party in 2023</w:t>
            </w:r>
          </w:p>
        </w:tc>
        <w:tc>
          <w:tcPr>
            <w:tcW w:w="709" w:type="dxa"/>
            <w:shd w:val="clear" w:color="auto" w:fill="DBE5F1"/>
          </w:tcPr>
          <w:p w14:paraId="60E1D52F" w14:textId="77777777" w:rsidR="00EE6676" w:rsidRPr="0090688E" w:rsidRDefault="006C5050" w:rsidP="00EE6676">
            <w:pPr>
              <w:spacing w:after="0"/>
              <w:ind w:left="0"/>
              <w:jc w:val="right"/>
              <w:rPr>
                <w:sz w:val="21"/>
                <w:szCs w:val="21"/>
              </w:rPr>
            </w:pPr>
            <w:r w:rsidRPr="0090688E">
              <w:rPr>
                <w:sz w:val="21"/>
                <w:szCs w:val="21"/>
              </w:rPr>
              <w:t>46%</w:t>
            </w:r>
          </w:p>
          <w:p w14:paraId="6C6FB989" w14:textId="3F71B3DF" w:rsidR="003C0402" w:rsidRPr="0090688E" w:rsidRDefault="003C0402" w:rsidP="00EE6676">
            <w:pPr>
              <w:spacing w:after="0"/>
              <w:ind w:left="0"/>
              <w:jc w:val="right"/>
              <w:rPr>
                <w:sz w:val="21"/>
                <w:szCs w:val="21"/>
              </w:rPr>
            </w:pPr>
            <w:r w:rsidRPr="0090688E">
              <w:rPr>
                <w:sz w:val="21"/>
                <w:szCs w:val="21"/>
              </w:rPr>
              <w:t>49%</w:t>
            </w:r>
          </w:p>
          <w:p w14:paraId="0F4891DC" w14:textId="10FD9CA9" w:rsidR="003C0402" w:rsidRPr="0090688E" w:rsidRDefault="003C0402" w:rsidP="00EE6676">
            <w:pPr>
              <w:spacing w:after="0"/>
              <w:ind w:left="0"/>
              <w:jc w:val="right"/>
              <w:rPr>
                <w:sz w:val="21"/>
                <w:szCs w:val="21"/>
              </w:rPr>
            </w:pPr>
            <w:r w:rsidRPr="0090688E">
              <w:rPr>
                <w:sz w:val="21"/>
                <w:szCs w:val="21"/>
              </w:rPr>
              <w:t>50%</w:t>
            </w:r>
          </w:p>
          <w:p w14:paraId="444FB53B" w14:textId="77777777" w:rsidR="003C0402" w:rsidRPr="0090688E" w:rsidRDefault="003C0402" w:rsidP="00EE6676">
            <w:pPr>
              <w:spacing w:after="0"/>
              <w:ind w:left="0"/>
              <w:jc w:val="right"/>
              <w:rPr>
                <w:sz w:val="21"/>
                <w:szCs w:val="21"/>
              </w:rPr>
            </w:pPr>
            <w:r w:rsidRPr="0090688E">
              <w:rPr>
                <w:sz w:val="21"/>
                <w:szCs w:val="21"/>
              </w:rPr>
              <w:t>56%</w:t>
            </w:r>
          </w:p>
          <w:p w14:paraId="37396C52" w14:textId="037781DC" w:rsidR="00756A89" w:rsidRPr="0090688E" w:rsidRDefault="00756A89" w:rsidP="00EE6676">
            <w:pPr>
              <w:spacing w:after="0"/>
              <w:ind w:left="0"/>
              <w:jc w:val="right"/>
              <w:rPr>
                <w:sz w:val="21"/>
                <w:szCs w:val="21"/>
              </w:rPr>
            </w:pPr>
            <w:r w:rsidRPr="0090688E">
              <w:rPr>
                <w:sz w:val="21"/>
                <w:szCs w:val="21"/>
              </w:rPr>
              <w:t>57%</w:t>
            </w:r>
          </w:p>
        </w:tc>
      </w:tr>
      <w:tr w:rsidR="00EE6676" w:rsidRPr="0090688E" w14:paraId="6EEC8B62" w14:textId="77777777" w:rsidTr="00E93DA5">
        <w:trPr>
          <w:trHeight w:val="276"/>
          <w:jc w:val="center"/>
        </w:trPr>
        <w:tc>
          <w:tcPr>
            <w:tcW w:w="3964" w:type="dxa"/>
            <w:shd w:val="clear" w:color="auto" w:fill="DBE5F1"/>
            <w:vAlign w:val="center"/>
          </w:tcPr>
          <w:p w14:paraId="7CC7D2F2" w14:textId="5B754487" w:rsidR="00EE6676" w:rsidRPr="0090688E" w:rsidRDefault="00EE6676" w:rsidP="00EE6676">
            <w:pPr>
              <w:spacing w:after="0"/>
              <w:ind w:left="28" w:hanging="28"/>
              <w:rPr>
                <w:rFonts w:ascii="Calibri" w:hAnsi="Calibri" w:cs="Calibri"/>
                <w:color w:val="000000"/>
                <w:sz w:val="21"/>
                <w:szCs w:val="21"/>
              </w:rPr>
            </w:pPr>
            <w:r w:rsidRPr="0090688E">
              <w:rPr>
                <w:rFonts w:ascii="Calibri" w:hAnsi="Calibri" w:cs="Calibri"/>
                <w:color w:val="000000"/>
                <w:sz w:val="21"/>
                <w:szCs w:val="21"/>
              </w:rPr>
              <w:t>Improving soil health</w:t>
            </w:r>
          </w:p>
        </w:tc>
        <w:tc>
          <w:tcPr>
            <w:tcW w:w="709" w:type="dxa"/>
            <w:shd w:val="clear" w:color="auto" w:fill="DBE5F1"/>
            <w:vAlign w:val="center"/>
          </w:tcPr>
          <w:p w14:paraId="18F479D0" w14:textId="7E826B7C" w:rsidR="00EE6676" w:rsidRPr="0090688E" w:rsidRDefault="00EE6676" w:rsidP="00EE6676">
            <w:pPr>
              <w:spacing w:after="0"/>
              <w:ind w:left="28"/>
              <w:jc w:val="center"/>
              <w:rPr>
                <w:rFonts w:ascii="Calibri" w:hAnsi="Calibri" w:cs="Calibri"/>
                <w:color w:val="000000"/>
                <w:sz w:val="21"/>
                <w:szCs w:val="21"/>
              </w:rPr>
            </w:pPr>
            <w:r w:rsidRPr="0090688E">
              <w:rPr>
                <w:rFonts w:ascii="Calibri" w:hAnsi="Calibri" w:cs="Calibri"/>
                <w:color w:val="000000"/>
                <w:sz w:val="21"/>
                <w:szCs w:val="21"/>
              </w:rPr>
              <w:t>37%</w:t>
            </w:r>
          </w:p>
        </w:tc>
        <w:tc>
          <w:tcPr>
            <w:tcW w:w="3833" w:type="dxa"/>
            <w:shd w:val="clear" w:color="auto" w:fill="DBE5F1"/>
          </w:tcPr>
          <w:p w14:paraId="5E1B048D" w14:textId="6908B466" w:rsidR="00D06A75" w:rsidRPr="0090688E" w:rsidRDefault="00D06A75" w:rsidP="00D06A75">
            <w:pPr>
              <w:spacing w:after="0"/>
              <w:ind w:left="28"/>
              <w:jc w:val="right"/>
              <w:rPr>
                <w:sz w:val="21"/>
                <w:szCs w:val="21"/>
              </w:rPr>
            </w:pPr>
            <w:r w:rsidRPr="0090688E">
              <w:rPr>
                <w:sz w:val="21"/>
                <w:szCs w:val="21"/>
              </w:rPr>
              <w:t>Have household income $20k-$30k</w:t>
            </w:r>
          </w:p>
          <w:p w14:paraId="06EEA7D6" w14:textId="77777777" w:rsidR="00D06A75" w:rsidRPr="0090688E" w:rsidRDefault="00D06A75" w:rsidP="00D06A75">
            <w:pPr>
              <w:spacing w:after="0"/>
              <w:ind w:left="28"/>
              <w:jc w:val="right"/>
              <w:rPr>
                <w:sz w:val="21"/>
                <w:szCs w:val="21"/>
              </w:rPr>
            </w:pPr>
            <w:r w:rsidRPr="0090688E">
              <w:rPr>
                <w:sz w:val="21"/>
                <w:szCs w:val="21"/>
              </w:rPr>
              <w:t>Living in Bay of Plenty</w:t>
            </w:r>
          </w:p>
          <w:p w14:paraId="3A7537A5" w14:textId="43BAF918" w:rsidR="00EE6676" w:rsidRPr="0090688E" w:rsidRDefault="005F0EB3" w:rsidP="00EE6676">
            <w:pPr>
              <w:spacing w:after="0"/>
              <w:ind w:left="28"/>
              <w:jc w:val="right"/>
              <w:rPr>
                <w:sz w:val="21"/>
                <w:szCs w:val="21"/>
              </w:rPr>
            </w:pPr>
            <w:r w:rsidRPr="0090688E">
              <w:rPr>
                <w:sz w:val="21"/>
                <w:szCs w:val="21"/>
              </w:rPr>
              <w:t>Māori</w:t>
            </w:r>
          </w:p>
          <w:p w14:paraId="75F1E99D" w14:textId="3DE4912E" w:rsidR="005F0EB3" w:rsidRPr="0090688E" w:rsidRDefault="005F0EB3" w:rsidP="00EE6676">
            <w:pPr>
              <w:spacing w:after="0"/>
              <w:ind w:left="28"/>
              <w:jc w:val="right"/>
              <w:rPr>
                <w:sz w:val="21"/>
                <w:szCs w:val="21"/>
              </w:rPr>
            </w:pPr>
            <w:r w:rsidRPr="0090688E">
              <w:rPr>
                <w:sz w:val="21"/>
                <w:szCs w:val="21"/>
              </w:rPr>
              <w:t>Voted Labour Party in 2023</w:t>
            </w:r>
          </w:p>
        </w:tc>
        <w:tc>
          <w:tcPr>
            <w:tcW w:w="709" w:type="dxa"/>
            <w:shd w:val="clear" w:color="auto" w:fill="DBE5F1"/>
          </w:tcPr>
          <w:p w14:paraId="4B9BEE2A" w14:textId="77777777" w:rsidR="00EE6676" w:rsidRPr="0090688E" w:rsidRDefault="00D06A75" w:rsidP="00EE6676">
            <w:pPr>
              <w:spacing w:after="0"/>
              <w:ind w:left="0"/>
              <w:jc w:val="right"/>
              <w:rPr>
                <w:sz w:val="21"/>
                <w:szCs w:val="21"/>
              </w:rPr>
            </w:pPr>
            <w:r w:rsidRPr="0090688E">
              <w:rPr>
                <w:sz w:val="21"/>
                <w:szCs w:val="21"/>
              </w:rPr>
              <w:t>56%</w:t>
            </w:r>
          </w:p>
          <w:p w14:paraId="62EB2785" w14:textId="77777777" w:rsidR="00D06A75" w:rsidRPr="0090688E" w:rsidRDefault="005F0EB3" w:rsidP="00EE6676">
            <w:pPr>
              <w:spacing w:after="0"/>
              <w:ind w:left="0"/>
              <w:jc w:val="right"/>
              <w:rPr>
                <w:sz w:val="21"/>
                <w:szCs w:val="21"/>
              </w:rPr>
            </w:pPr>
            <w:r w:rsidRPr="0090688E">
              <w:rPr>
                <w:sz w:val="21"/>
                <w:szCs w:val="21"/>
              </w:rPr>
              <w:t>57%</w:t>
            </w:r>
          </w:p>
          <w:p w14:paraId="63B78C68" w14:textId="77777777" w:rsidR="005F0EB3" w:rsidRPr="0090688E" w:rsidRDefault="005F0EB3" w:rsidP="00EE6676">
            <w:pPr>
              <w:spacing w:after="0"/>
              <w:ind w:left="0"/>
              <w:jc w:val="right"/>
              <w:rPr>
                <w:sz w:val="21"/>
                <w:szCs w:val="21"/>
              </w:rPr>
            </w:pPr>
            <w:r w:rsidRPr="0090688E">
              <w:rPr>
                <w:sz w:val="21"/>
                <w:szCs w:val="21"/>
              </w:rPr>
              <w:t>45%</w:t>
            </w:r>
          </w:p>
          <w:p w14:paraId="5C9C300F" w14:textId="6387612A" w:rsidR="005F0EB3" w:rsidRPr="0090688E" w:rsidRDefault="005F0EB3" w:rsidP="00EE6676">
            <w:pPr>
              <w:spacing w:after="0"/>
              <w:ind w:left="0"/>
              <w:jc w:val="right"/>
              <w:rPr>
                <w:sz w:val="21"/>
                <w:szCs w:val="21"/>
              </w:rPr>
            </w:pPr>
            <w:r w:rsidRPr="0090688E">
              <w:rPr>
                <w:sz w:val="21"/>
                <w:szCs w:val="21"/>
              </w:rPr>
              <w:t>48%</w:t>
            </w:r>
          </w:p>
        </w:tc>
      </w:tr>
    </w:tbl>
    <w:p w14:paraId="49458FC8" w14:textId="7BCA3B81" w:rsidR="0069580A" w:rsidRDefault="0069580A" w:rsidP="00234E53">
      <w:pPr>
        <w:pStyle w:val="Heading1"/>
        <w:rPr>
          <w:rFonts w:asciiTheme="minorHAnsi" w:hAnsiTheme="minorHAnsi" w:cstheme="minorHAnsi"/>
          <w:color w:val="auto"/>
        </w:rPr>
      </w:pPr>
      <w:bookmarkStart w:id="22" w:name="_Toc227912493"/>
      <w:r>
        <w:rPr>
          <w:rFonts w:asciiTheme="minorHAnsi" w:hAnsiTheme="minorHAnsi" w:cstheme="minorHAnsi"/>
          <w:color w:val="auto"/>
        </w:rPr>
        <w:lastRenderedPageBreak/>
        <w:t>Kermadec Ocean Sanctuary</w:t>
      </w:r>
      <w:bookmarkEnd w:id="22"/>
    </w:p>
    <w:p w14:paraId="009A416D" w14:textId="6FE82048" w:rsidR="00234E53" w:rsidRDefault="00234E53" w:rsidP="00234E53">
      <w:r>
        <w:t xml:space="preserve">Respondents were shown the following information. </w:t>
      </w:r>
    </w:p>
    <w:p w14:paraId="553CFCF2" w14:textId="512B5650" w:rsidR="001F1A83" w:rsidRPr="001F1A83" w:rsidRDefault="001F1A83" w:rsidP="001F1A83">
      <w:pPr>
        <w:rPr>
          <w:i/>
          <w:iCs/>
        </w:rPr>
      </w:pPr>
      <w:r w:rsidRPr="001F1A83">
        <w:rPr>
          <w:i/>
          <w:iCs/>
        </w:rPr>
        <w:t xml:space="preserve">In </w:t>
      </w:r>
      <w:r w:rsidR="008E16A0" w:rsidRPr="001F1A83">
        <w:rPr>
          <w:i/>
          <w:iCs/>
        </w:rPr>
        <w:t>March 2024,</w:t>
      </w:r>
      <w:r w:rsidRPr="001F1A83">
        <w:rPr>
          <w:i/>
          <w:iCs/>
        </w:rPr>
        <w:t xml:space="preserve"> the Government cancelled plans for the Kermadec Rangitāhua Ocean Sanctuary - a large Marine Protected Area around 1,000 kilometres north-east of New Zealand.</w:t>
      </w:r>
    </w:p>
    <w:p w14:paraId="3ECCB0CF" w14:textId="297FEF61" w:rsidR="001F1A83" w:rsidRPr="001F1A83" w:rsidRDefault="001F1A83" w:rsidP="001F1A83">
      <w:pPr>
        <w:rPr>
          <w:i/>
          <w:iCs/>
        </w:rPr>
      </w:pPr>
      <w:r w:rsidRPr="001F1A83">
        <w:rPr>
          <w:i/>
          <w:iCs/>
        </w:rPr>
        <w:t>Some argue having a protected area here would allow our country to protect our most northern ocean scape and would safeguard one of the last remaining pristine places on the planet, protecting whales, dolphins, turtles and other sea life. It would also see around 15% of New Zealand’s Exclusive Economic Zone protected, bringing the country closer to its target of 30% protection by 2030.</w:t>
      </w:r>
    </w:p>
    <w:p w14:paraId="3A11E08E" w14:textId="3D133D5D" w:rsidR="001F1A83" w:rsidRPr="001F1A83" w:rsidRDefault="001F1A83" w:rsidP="001F1A83">
      <w:pPr>
        <w:rPr>
          <w:i/>
          <w:iCs/>
        </w:rPr>
      </w:pPr>
      <w:r w:rsidRPr="001F1A83">
        <w:rPr>
          <w:i/>
          <w:iCs/>
        </w:rPr>
        <w:t>Others argue it would mean that no one would be able to develop commercial fishing or seabed mining in the Sanctuary now or in the future, removing potential economic benefits.</w:t>
      </w:r>
    </w:p>
    <w:p w14:paraId="39183B9E" w14:textId="77777777" w:rsidR="00073696" w:rsidRDefault="00AB3841" w:rsidP="00234E53">
      <w:pPr>
        <w:rPr>
          <w:b/>
          <w:bCs/>
        </w:rPr>
      </w:pPr>
      <w:r w:rsidRPr="00073696">
        <w:t xml:space="preserve">There has been a </w:t>
      </w:r>
      <w:r w:rsidR="00073696" w:rsidRPr="00073696">
        <w:t>significant</w:t>
      </w:r>
      <w:r w:rsidRPr="00073696">
        <w:t xml:space="preserve"> increase in </w:t>
      </w:r>
      <w:r w:rsidR="00073696" w:rsidRPr="00073696">
        <w:t xml:space="preserve">the </w:t>
      </w:r>
      <w:r w:rsidRPr="00073696">
        <w:t xml:space="preserve">support to set up </w:t>
      </w:r>
      <w:r w:rsidR="008C7C7B" w:rsidRPr="00073696">
        <w:t>a</w:t>
      </w:r>
      <w:r w:rsidR="008C7C7B">
        <w:rPr>
          <w:b/>
          <w:bCs/>
        </w:rPr>
        <w:t xml:space="preserve"> </w:t>
      </w:r>
      <w:r w:rsidR="008C7C7B">
        <w:t>Kermadec Ocean Sanctuary</w:t>
      </w:r>
      <w:r w:rsidR="008C7C7B">
        <w:rPr>
          <w:b/>
          <w:bCs/>
        </w:rPr>
        <w:t xml:space="preserve">. </w:t>
      </w:r>
    </w:p>
    <w:p w14:paraId="3B0CA164" w14:textId="7D3075D6" w:rsidR="0084207E" w:rsidRDefault="00B21F05" w:rsidP="00073696">
      <w:pPr>
        <w:pStyle w:val="ListParagraph"/>
        <w:numPr>
          <w:ilvl w:val="0"/>
          <w:numId w:val="48"/>
        </w:numPr>
      </w:pPr>
      <w:r w:rsidRPr="00073696">
        <w:rPr>
          <w:b/>
          <w:bCs/>
        </w:rPr>
        <w:t>7</w:t>
      </w:r>
      <w:r w:rsidR="008C7C7B" w:rsidRPr="00073696">
        <w:rPr>
          <w:b/>
          <w:bCs/>
        </w:rPr>
        <w:t>8</w:t>
      </w:r>
      <w:r w:rsidRPr="00073696">
        <w:rPr>
          <w:b/>
          <w:bCs/>
        </w:rPr>
        <w:t>%</w:t>
      </w:r>
      <w:r>
        <w:t xml:space="preserve"> (2,9</w:t>
      </w:r>
      <w:r w:rsidR="00073696">
        <w:t>96</w:t>
      </w:r>
      <w:r w:rsidR="0084207E">
        <w:t xml:space="preserve">, 000 adults) </w:t>
      </w:r>
      <w:r w:rsidRPr="00073696">
        <w:rPr>
          <w:i/>
          <w:iCs/>
        </w:rPr>
        <w:t>support</w:t>
      </w:r>
      <w:r w:rsidR="0084207E">
        <w:rPr>
          <w:rStyle w:val="FootnoteReference"/>
          <w:i/>
          <w:iCs/>
        </w:rPr>
        <w:footnoteReference w:id="11"/>
      </w:r>
      <w:r>
        <w:t xml:space="preserve"> </w:t>
      </w:r>
      <w:r w:rsidR="00073696">
        <w:t xml:space="preserve">of setting up a sanctuary, </w:t>
      </w:r>
      <w:r w:rsidR="00F86F98">
        <w:t xml:space="preserve">up from </w:t>
      </w:r>
      <w:r w:rsidR="00073696" w:rsidRPr="00073696">
        <w:rPr>
          <w:b/>
          <w:bCs/>
        </w:rPr>
        <w:t>71%</w:t>
      </w:r>
      <w:r w:rsidR="00073696">
        <w:t xml:space="preserve"> in 2024</w:t>
      </w:r>
    </w:p>
    <w:p w14:paraId="1F30498C" w14:textId="37286138" w:rsidR="00234E53" w:rsidRDefault="006B1BF8" w:rsidP="006B1BF8">
      <w:pPr>
        <w:pStyle w:val="ListParagraph"/>
        <w:numPr>
          <w:ilvl w:val="0"/>
          <w:numId w:val="39"/>
        </w:numPr>
      </w:pPr>
      <w:r w:rsidRPr="006B1BF8">
        <w:rPr>
          <w:b/>
          <w:bCs/>
        </w:rPr>
        <w:t>4</w:t>
      </w:r>
      <w:r w:rsidR="00AF032B">
        <w:rPr>
          <w:b/>
          <w:bCs/>
        </w:rPr>
        <w:t>5</w:t>
      </w:r>
      <w:r w:rsidRPr="006B1BF8">
        <w:rPr>
          <w:b/>
          <w:bCs/>
        </w:rPr>
        <w:t xml:space="preserve">% </w:t>
      </w:r>
      <w:r w:rsidRPr="006B1BF8">
        <w:t>(1,</w:t>
      </w:r>
      <w:r w:rsidR="00AF032B">
        <w:t>743</w:t>
      </w:r>
      <w:r w:rsidRPr="006B1BF8">
        <w:t xml:space="preserve">,000 adults) </w:t>
      </w:r>
      <w:r w:rsidRPr="00361575">
        <w:rPr>
          <w:i/>
          <w:iCs/>
        </w:rPr>
        <w:t>strongly support</w:t>
      </w:r>
      <w:r w:rsidRPr="006B1BF8">
        <w:t xml:space="preserve"> it</w:t>
      </w:r>
      <w:r w:rsidR="00AF032B">
        <w:t xml:space="preserve">, significantly up from </w:t>
      </w:r>
      <w:r w:rsidR="00AF032B" w:rsidRPr="00AF032B">
        <w:rPr>
          <w:b/>
          <w:bCs/>
        </w:rPr>
        <w:t>40%.</w:t>
      </w:r>
      <w:r w:rsidR="00AF032B">
        <w:t xml:space="preserve"> </w:t>
      </w:r>
      <w:r w:rsidR="00B21F05">
        <w:t xml:space="preserve"> </w:t>
      </w:r>
    </w:p>
    <w:p w14:paraId="0876D252" w14:textId="28683E69" w:rsidR="007378A1" w:rsidRDefault="00AB3841" w:rsidP="007378A1">
      <w:pPr>
        <w:jc w:val="center"/>
      </w:pPr>
      <w:r>
        <w:rPr>
          <w:rFonts w:eastAsiaTheme="majorEastAsia" w:cstheme="majorBidi"/>
          <w:i/>
          <w:iCs/>
          <w:noProof/>
          <w:sz w:val="20"/>
          <w:szCs w:val="20"/>
        </w:rPr>
        <mc:AlternateContent>
          <mc:Choice Requires="wps">
            <w:drawing>
              <wp:anchor distT="0" distB="0" distL="114300" distR="114300" simplePos="0" relativeHeight="251742208" behindDoc="0" locked="0" layoutInCell="1" allowOverlap="1" wp14:anchorId="5A5CBF7E" wp14:editId="07F72989">
                <wp:simplePos x="0" y="0"/>
                <wp:positionH relativeFrom="column">
                  <wp:posOffset>4752975</wp:posOffset>
                </wp:positionH>
                <wp:positionV relativeFrom="paragraph">
                  <wp:posOffset>818515</wp:posOffset>
                </wp:positionV>
                <wp:extent cx="0" cy="143510"/>
                <wp:effectExtent l="76200" t="38100" r="57150" b="27940"/>
                <wp:wrapNone/>
                <wp:docPr id="1360579070"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5200B1F" id="Straight Arrow Connector 14" o:spid="_x0000_s1026" type="#_x0000_t32" style="position:absolute;margin-left:374.25pt;margin-top:64.45pt;width:0;height:11.3pt;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" strokecolor="black [3040]">
                <v:stroke endarrow="block"/>
              </v:shape>
            </w:pict>
          </mc:Fallback>
        </mc:AlternateContent>
      </w:r>
      <w:r w:rsidR="00B72BA0">
        <w:rPr>
          <w:noProof/>
        </w:rPr>
        <mc:AlternateContent>
          <mc:Choice Requires="wps">
            <w:drawing>
              <wp:anchor distT="0" distB="0" distL="114300" distR="114300" simplePos="0" relativeHeight="251679744" behindDoc="0" locked="0" layoutInCell="1" allowOverlap="1" wp14:anchorId="1C71D321" wp14:editId="5D013E0F">
                <wp:simplePos x="0" y="0"/>
                <wp:positionH relativeFrom="column">
                  <wp:posOffset>5295900</wp:posOffset>
                </wp:positionH>
                <wp:positionV relativeFrom="paragraph">
                  <wp:posOffset>1028065</wp:posOffset>
                </wp:positionV>
                <wp:extent cx="1152525" cy="619125"/>
                <wp:effectExtent l="0" t="0" r="28575" b="28575"/>
                <wp:wrapNone/>
                <wp:docPr id="221431927" name="Text Box 1"/>
                <wp:cNvGraphicFramePr/>
                <a:graphic xmlns:a="http://schemas.openxmlformats.org/drawingml/2006/main">
                  <a:graphicData uri="http://schemas.microsoft.com/office/word/2010/wordprocessingShape">
                    <wps:wsp>
                      <wps:cNvSpPr txBox="1"/>
                      <wps:spPr>
                        <a:xfrm>
                          <a:off x="0" y="0"/>
                          <a:ext cx="1152525" cy="619125"/>
                        </a:xfrm>
                        <a:prstGeom prst="rect">
                          <a:avLst/>
                        </a:prstGeom>
                        <a:solidFill>
                          <a:schemeClr val="bg1"/>
                        </a:solidFill>
                        <a:ln>
                          <a:solidFill>
                            <a:schemeClr val="bg1">
                              <a:lumMod val="65000"/>
                            </a:schemeClr>
                          </a:solidFill>
                        </a:ln>
                      </wps:spPr>
                      <wps:txbx>
                        <w:txbxContent>
                          <w:p w14:paraId="20D243BF" w14:textId="44AE1D9B" w:rsidR="00B72BA0" w:rsidRDefault="00B72BA0" w:rsidP="00B0125D">
                            <w:pPr>
                              <w:spacing w:after="0" w:line="240" w:lineRule="auto"/>
                              <w:ind w:left="0"/>
                              <w:jc w:val="center"/>
                              <w:rPr>
                                <w:rFonts w:hAnsi="Calibri"/>
                                <w:b/>
                                <w:bCs/>
                              </w:rPr>
                            </w:pPr>
                            <w:r>
                              <w:rPr>
                                <w:rFonts w:hAnsi="Calibri"/>
                                <w:b/>
                                <w:bCs/>
                              </w:rPr>
                              <w:t>Total support</w:t>
                            </w:r>
                          </w:p>
                          <w:p w14:paraId="08A3EA88" w14:textId="30010F8A" w:rsidR="004D53A8" w:rsidRDefault="004D53A8" w:rsidP="00B0125D">
                            <w:pPr>
                              <w:spacing w:after="0" w:line="240" w:lineRule="auto"/>
                              <w:ind w:left="0"/>
                              <w:jc w:val="center"/>
                              <w:rPr>
                                <w:rFonts w:hAnsi="Calibri"/>
                                <w:b/>
                                <w:bCs/>
                              </w:rPr>
                            </w:pPr>
                            <w:r>
                              <w:rPr>
                                <w:rFonts w:hAnsi="Calibri"/>
                                <w:b/>
                                <w:bCs/>
                              </w:rPr>
                              <w:t>2026:</w:t>
                            </w:r>
                            <w:r w:rsidR="00B0125D">
                              <w:rPr>
                                <w:rFonts w:hAnsi="Calibri"/>
                                <w:b/>
                                <w:bCs/>
                              </w:rPr>
                              <w:t>78%</w:t>
                            </w:r>
                            <w:r w:rsidR="00AB3841" w:rsidRPr="00AB3841">
                              <w:rPr>
                                <w:rFonts w:hAnsi="Calibri"/>
                              </w:rPr>
                              <w:sym w:font="Wingdings" w:char="F0E1"/>
                            </w:r>
                          </w:p>
                          <w:p w14:paraId="3D7DC656" w14:textId="467B70D1" w:rsidR="00B72BA0" w:rsidRDefault="004D53A8" w:rsidP="00B0125D">
                            <w:pPr>
                              <w:spacing w:after="0" w:line="240" w:lineRule="auto"/>
                              <w:ind w:left="0"/>
                              <w:jc w:val="center"/>
                              <w:rPr>
                                <w:rFonts w:hAnsi="Calibri"/>
                                <w:b/>
                                <w:bCs/>
                              </w:rPr>
                            </w:pPr>
                            <w:r>
                              <w:rPr>
                                <w:rFonts w:hAnsi="Calibri"/>
                                <w:b/>
                                <w:bCs/>
                              </w:rPr>
                              <w:t xml:space="preserve">2024: </w:t>
                            </w:r>
                            <w:r w:rsidR="00B72BA0">
                              <w:rPr>
                                <w:rFonts w:hAnsi="Calibri"/>
                                <w:b/>
                                <w:bCs/>
                              </w:rPr>
                              <w:t>71%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71D321" id="_x0000_s1035" type="#_x0000_t202" style="position:absolute;left:0;text-align:left;margin-left:417pt;margin-top:80.95pt;width:90.7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" fillcolor="white [3212]" strokecolor="#a5a5a5 [2092]">
                <v:textbox>
                  <w:txbxContent>
                    <w:p w14:paraId="20D243BF" w14:textId="44AE1D9B" w:rsidR="00B72BA0" w:rsidRDefault="00B72BA0" w:rsidP="00B0125D">
                      <w:pPr>
                        <w:spacing w:after="0" w:line="240" w:lineRule="auto"/>
                        <w:ind w:left="0"/>
                        <w:jc w:val="center"/>
                        <w:rPr>
                          <w:rFonts w:hAnsi="Calibri"/>
                          <w:b/>
                          <w:bCs/>
                        </w:rPr>
                      </w:pPr>
                      <w:r>
                        <w:rPr>
                          <w:rFonts w:hAnsi="Calibri"/>
                          <w:b/>
                          <w:bCs/>
                        </w:rPr>
                        <w:t>Total support</w:t>
                      </w:r>
                    </w:p>
                    <w:p w14:paraId="08A3EA88" w14:textId="30010F8A" w:rsidR="004D53A8" w:rsidRDefault="004D53A8" w:rsidP="00B0125D">
                      <w:pPr>
                        <w:spacing w:after="0" w:line="240" w:lineRule="auto"/>
                        <w:ind w:left="0"/>
                        <w:jc w:val="center"/>
                        <w:rPr>
                          <w:rFonts w:hAnsi="Calibri"/>
                          <w:b/>
                          <w:bCs/>
                        </w:rPr>
                      </w:pPr>
                      <w:r>
                        <w:rPr>
                          <w:rFonts w:hAnsi="Calibri"/>
                          <w:b/>
                          <w:bCs/>
                        </w:rPr>
                        <w:t>2026:</w:t>
                      </w:r>
                      <w:r w:rsidR="00B0125D">
                        <w:rPr>
                          <w:rFonts w:hAnsi="Calibri"/>
                          <w:b/>
                          <w:bCs/>
                        </w:rPr>
                        <w:t>78%</w:t>
                      </w:r>
                      <w:r w:rsidR="00AB3841" w:rsidRPr="00AB3841">
                        <w:rPr>
                          <w:rFonts w:hAnsi="Calibri"/>
                        </w:rPr>
                        <w:sym w:font="Wingdings" w:char="F0E1"/>
                      </w:r>
                    </w:p>
                    <w:p w14:paraId="3D7DC656" w14:textId="467B70D1" w:rsidR="00B72BA0" w:rsidRDefault="004D53A8" w:rsidP="00B0125D">
                      <w:pPr>
                        <w:spacing w:after="0" w:line="240" w:lineRule="auto"/>
                        <w:ind w:left="0"/>
                        <w:jc w:val="center"/>
                        <w:rPr>
                          <w:rFonts w:hAnsi="Calibri"/>
                          <w:b/>
                          <w:bCs/>
                        </w:rPr>
                      </w:pPr>
                      <w:r>
                        <w:rPr>
                          <w:rFonts w:hAnsi="Calibri"/>
                          <w:b/>
                          <w:bCs/>
                        </w:rPr>
                        <w:t xml:space="preserve">2024: </w:t>
                      </w:r>
                      <w:r w:rsidR="00B72BA0">
                        <w:rPr>
                          <w:rFonts w:hAnsi="Calibri"/>
                          <w:b/>
                          <w:bCs/>
                        </w:rPr>
                        <w:t>71%</w:t>
                      </w:r>
                    </w:p>
                  </w:txbxContent>
                </v:textbox>
              </v:shape>
            </w:pict>
          </mc:Fallback>
        </mc:AlternateContent>
      </w:r>
      <w:r w:rsidR="00B72BA0">
        <w:rPr>
          <w:rFonts w:eastAsiaTheme="majorEastAsia" w:cstheme="majorBidi"/>
          <w:b/>
          <w:bCs/>
          <w:noProof/>
          <w:sz w:val="36"/>
          <w:szCs w:val="36"/>
        </w:rPr>
        <mc:AlternateContent>
          <mc:Choice Requires="wps">
            <w:drawing>
              <wp:anchor distT="0" distB="0" distL="114300" distR="114300" simplePos="0" relativeHeight="251678720" behindDoc="0" locked="0" layoutInCell="1" allowOverlap="1" wp14:anchorId="78C441F7" wp14:editId="0AFEAEA4">
                <wp:simplePos x="0" y="0"/>
                <wp:positionH relativeFrom="column">
                  <wp:posOffset>5200650</wp:posOffset>
                </wp:positionH>
                <wp:positionV relativeFrom="paragraph">
                  <wp:posOffset>737235</wp:posOffset>
                </wp:positionV>
                <wp:extent cx="0" cy="1152525"/>
                <wp:effectExtent l="19050" t="0" r="19050" b="28575"/>
                <wp:wrapNone/>
                <wp:docPr id="2004264829"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C89358"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09.5pt,58.05pt" to="409.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" strokecolor="#002060" strokeweight="2.25pt"/>
            </w:pict>
          </mc:Fallback>
        </mc:AlternateContent>
      </w:r>
      <w:r w:rsidR="00706294" w:rsidRPr="00706294">
        <w:rPr>
          <w:noProof/>
        </w:rPr>
        <w:t xml:space="preserve"> </w:t>
      </w:r>
      <w:r w:rsidR="00706294" w:rsidRPr="00706294">
        <w:rPr>
          <w:noProof/>
        </w:rPr>
        <w:drawing>
          <wp:inline distT="0" distB="0" distL="0" distR="0" wp14:anchorId="55BE9B7D" wp14:editId="2BEE5A40">
            <wp:extent cx="4610100" cy="4695825"/>
            <wp:effectExtent l="0" t="0" r="0" b="0"/>
            <wp:docPr id="631664854" name="Chart 1">
              <a:extLst xmlns:a="http://schemas.openxmlformats.org/drawingml/2006/main">
                <a:ext uri="{FF2B5EF4-FFF2-40B4-BE49-F238E27FC236}">
                  <a16:creationId xmlns:a16="http://schemas.microsoft.com/office/drawing/2014/main" id="{14A74275-493D-494A-9D9A-B3682C362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F2622B" w14:textId="0BF3F0C4" w:rsidR="004D53A8" w:rsidRDefault="004D53A8" w:rsidP="004D53A8">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40160" behindDoc="0" locked="0" layoutInCell="1" allowOverlap="1" wp14:anchorId="7F2B1A33" wp14:editId="6F93795D">
                <wp:simplePos x="0" y="0"/>
                <wp:positionH relativeFrom="column">
                  <wp:posOffset>2047875</wp:posOffset>
                </wp:positionH>
                <wp:positionV relativeFrom="paragraph">
                  <wp:posOffset>187960</wp:posOffset>
                </wp:positionV>
                <wp:extent cx="0" cy="144000"/>
                <wp:effectExtent l="76200" t="0" r="57150" b="66040"/>
                <wp:wrapNone/>
                <wp:docPr id="145842737"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C4912C" id="Straight Arrow Connector 15" o:spid="_x0000_s1026" type="#_x0000_t32" style="position:absolute;margin-left:161.25pt;margin-top:14.8pt;width:0;height:11.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39136" behindDoc="0" locked="0" layoutInCell="1" allowOverlap="1" wp14:anchorId="141AE979" wp14:editId="677B800D">
                <wp:simplePos x="0" y="0"/>
                <wp:positionH relativeFrom="column">
                  <wp:posOffset>2181225</wp:posOffset>
                </wp:positionH>
                <wp:positionV relativeFrom="paragraph">
                  <wp:posOffset>187960</wp:posOffset>
                </wp:positionV>
                <wp:extent cx="0" cy="144000"/>
                <wp:effectExtent l="76200" t="38100" r="57150" b="27940"/>
                <wp:wrapNone/>
                <wp:docPr id="1320065850"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D8CF82" id="Straight Arrow Connector 14" o:spid="_x0000_s1026" type="#_x0000_t32" style="position:absolute;margin-left:171.75pt;margin-top:14.8pt;width:0;height:11.35pt;flip: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n=1,025; 2026 n=1,01</w:t>
      </w:r>
      <w:r w:rsidR="00AB3841">
        <w:rPr>
          <w:rFonts w:eastAsiaTheme="majorEastAsia" w:cstheme="majorBidi"/>
          <w:i/>
          <w:iCs/>
          <w:sz w:val="20"/>
          <w:szCs w:val="20"/>
        </w:rPr>
        <w:t>1</w:t>
      </w:r>
    </w:p>
    <w:p w14:paraId="2CACE071" w14:textId="4C68F5E2" w:rsidR="004D53A8" w:rsidRDefault="004D53A8" w:rsidP="004D53A8">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5FA7EFF3" w14:textId="4A672B38" w:rsidR="00B0125D" w:rsidRPr="00957AAD" w:rsidRDefault="00B0125D" w:rsidP="004D53A8">
      <w:pPr>
        <w:spacing w:after="0"/>
        <w:jc w:val="center"/>
        <w:rPr>
          <w:rFonts w:eastAsiaTheme="majorEastAsia" w:cstheme="majorBidi"/>
          <w:i/>
          <w:iCs/>
          <w:sz w:val="20"/>
          <w:szCs w:val="20"/>
        </w:rPr>
      </w:pPr>
      <w:r>
        <w:rPr>
          <w:rFonts w:eastAsiaTheme="majorEastAsia" w:cstheme="majorBidi"/>
          <w:i/>
          <w:iCs/>
          <w:sz w:val="20"/>
          <w:szCs w:val="20"/>
        </w:rPr>
        <w:t>Total support number differs due to rounding.</w:t>
      </w:r>
    </w:p>
    <w:p w14:paraId="22D914FE" w14:textId="0E6CA8DF" w:rsidR="006B1BF8" w:rsidRDefault="004D6AF9" w:rsidP="006B1BF8">
      <w:r>
        <w:lastRenderedPageBreak/>
        <w:t xml:space="preserve">The people more likely to </w:t>
      </w:r>
      <w:r w:rsidRPr="004D6AF9">
        <w:rPr>
          <w:i/>
          <w:iCs/>
        </w:rPr>
        <w:t>strongly support</w:t>
      </w:r>
      <w:r>
        <w:t xml:space="preserve"> </w:t>
      </w:r>
      <w:r w:rsidRPr="004D6AF9">
        <w:t>setting up a Kermadec Ocean Sanctuary</w:t>
      </w:r>
      <w:r>
        <w:t xml:space="preserve"> are:</w:t>
      </w:r>
    </w:p>
    <w:p w14:paraId="34C970CF" w14:textId="304D5692" w:rsidR="004D6AF9" w:rsidRPr="00185A15" w:rsidRDefault="00185A15" w:rsidP="000F2082">
      <w:pPr>
        <w:pStyle w:val="ListParagraph"/>
        <w:numPr>
          <w:ilvl w:val="0"/>
          <w:numId w:val="39"/>
        </w:numPr>
      </w:pPr>
      <w:r>
        <w:t>55-64 year olds</w:t>
      </w:r>
      <w:r w:rsidR="00EE6A4C">
        <w:t xml:space="preserve"> </w:t>
      </w:r>
      <w:r>
        <w:rPr>
          <w:b/>
          <w:bCs/>
        </w:rPr>
        <w:t>57</w:t>
      </w:r>
      <w:r w:rsidR="00EE6A4C" w:rsidRPr="000F2082">
        <w:rPr>
          <w:b/>
          <w:bCs/>
        </w:rPr>
        <w:t>%</w:t>
      </w:r>
    </w:p>
    <w:p w14:paraId="4C26125A" w14:textId="1BCFA129" w:rsidR="00185A15" w:rsidRDefault="00185A15" w:rsidP="000F2082">
      <w:pPr>
        <w:pStyle w:val="ListParagraph"/>
        <w:numPr>
          <w:ilvl w:val="0"/>
          <w:numId w:val="39"/>
        </w:numPr>
      </w:pPr>
      <w:r w:rsidRPr="00185A15">
        <w:t>65-74 year olds</w:t>
      </w:r>
      <w:r>
        <w:rPr>
          <w:b/>
          <w:bCs/>
        </w:rPr>
        <w:t xml:space="preserve"> 60%</w:t>
      </w:r>
    </w:p>
    <w:p w14:paraId="662DEC7D" w14:textId="5CCB4C4D" w:rsidR="001B5C6F" w:rsidRDefault="001B5C6F" w:rsidP="000F2082">
      <w:pPr>
        <w:pStyle w:val="ListParagraph"/>
        <w:numPr>
          <w:ilvl w:val="0"/>
          <w:numId w:val="39"/>
        </w:numPr>
      </w:pPr>
      <w:r>
        <w:t xml:space="preserve">Living in Wellington </w:t>
      </w:r>
      <w:r w:rsidRPr="001B5C6F">
        <w:rPr>
          <w:b/>
          <w:bCs/>
        </w:rPr>
        <w:t>57%</w:t>
      </w:r>
    </w:p>
    <w:p w14:paraId="31748D8C" w14:textId="633085F4" w:rsidR="000F2082" w:rsidRPr="007D7A69" w:rsidRDefault="001B5C6F" w:rsidP="000F2082">
      <w:pPr>
        <w:pStyle w:val="ListParagraph"/>
        <w:numPr>
          <w:ilvl w:val="0"/>
          <w:numId w:val="39"/>
        </w:numPr>
      </w:pPr>
      <w:r w:rsidRPr="00C4355B">
        <w:t>Other European</w:t>
      </w:r>
      <w:r>
        <w:rPr>
          <w:b/>
          <w:bCs/>
        </w:rPr>
        <w:t xml:space="preserve"> </w:t>
      </w:r>
      <w:r w:rsidR="00C4355B">
        <w:rPr>
          <w:b/>
          <w:bCs/>
        </w:rPr>
        <w:t>66</w:t>
      </w:r>
      <w:r w:rsidR="000F2082" w:rsidRPr="000F2082">
        <w:rPr>
          <w:b/>
          <w:bCs/>
        </w:rPr>
        <w:t>%</w:t>
      </w:r>
      <w:r w:rsidR="000F2082">
        <w:rPr>
          <w:b/>
          <w:bCs/>
        </w:rPr>
        <w:t>.</w:t>
      </w:r>
    </w:p>
    <w:p w14:paraId="6AC51298" w14:textId="73145662" w:rsidR="007D7A69" w:rsidRDefault="00A76B66" w:rsidP="007D7A69">
      <w:r>
        <w:t xml:space="preserve">Biggest support for setting up a </w:t>
      </w:r>
      <w:r w:rsidRPr="004D6AF9">
        <w:t>Kermadec Ocean Sanctuary</w:t>
      </w:r>
      <w:r>
        <w:t xml:space="preserve"> comes from Green</w:t>
      </w:r>
      <w:r w:rsidR="00497B64">
        <w:t xml:space="preserve"> and</w:t>
      </w:r>
      <w:r w:rsidR="003A3AC1">
        <w:t xml:space="preserve"> </w:t>
      </w:r>
      <w:r>
        <w:t>Labour Party</w:t>
      </w:r>
      <w:r w:rsidR="003A3AC1" w:rsidRPr="003A3AC1">
        <w:t xml:space="preserve"> </w:t>
      </w:r>
      <w:r>
        <w:t xml:space="preserve">voters. </w:t>
      </w:r>
    </w:p>
    <w:p w14:paraId="3364126D" w14:textId="25B9FEA4" w:rsidR="00390D46" w:rsidRDefault="00390D46" w:rsidP="007D7A69">
      <w:r w:rsidRPr="00390D46">
        <w:rPr>
          <w:b/>
          <w:bCs/>
        </w:rPr>
        <w:t>7</w:t>
      </w:r>
      <w:r w:rsidR="00A468C1">
        <w:rPr>
          <w:b/>
          <w:bCs/>
        </w:rPr>
        <w:t>6</w:t>
      </w:r>
      <w:r w:rsidRPr="00390D46">
        <w:rPr>
          <w:b/>
          <w:bCs/>
        </w:rPr>
        <w:t>%</w:t>
      </w:r>
      <w:r>
        <w:t xml:space="preserve"> of National Party voters support a sanctuary</w:t>
      </w:r>
      <w:r w:rsidR="00E620E5">
        <w:t>.</w:t>
      </w:r>
      <w:r>
        <w:t xml:space="preserve"> </w:t>
      </w:r>
    </w:p>
    <w:p w14:paraId="7A911A0C" w14:textId="47BC87DE" w:rsidR="00390D46" w:rsidRPr="00390D46" w:rsidRDefault="00A468C1" w:rsidP="007D7A69">
      <w:r>
        <w:rPr>
          <w:b/>
          <w:bCs/>
        </w:rPr>
        <w:t>73</w:t>
      </w:r>
      <w:r w:rsidR="007509D1" w:rsidRPr="00CC67F5">
        <w:rPr>
          <w:b/>
          <w:bCs/>
        </w:rPr>
        <w:t>%</w:t>
      </w:r>
      <w:r w:rsidR="007509D1">
        <w:t xml:space="preserve"> of </w:t>
      </w:r>
      <w:r w:rsidR="00390D46" w:rsidRPr="00390D46">
        <w:t xml:space="preserve">ACT </w:t>
      </w:r>
      <w:r w:rsidR="00E620E5">
        <w:t xml:space="preserve">and New Zealand First </w:t>
      </w:r>
      <w:r w:rsidR="00390D46" w:rsidRPr="00390D46">
        <w:t>voters</w:t>
      </w:r>
      <w:r w:rsidR="007509D1">
        <w:t xml:space="preserve"> support the sanctuary</w:t>
      </w:r>
      <w:r w:rsidR="00E620E5">
        <w:t>.</w:t>
      </w:r>
    </w:p>
    <w:tbl>
      <w:tblPr>
        <w:tblW w:w="9077" w:type="dxa"/>
        <w:jc w:val="center"/>
        <w:tblLayout w:type="fixed"/>
        <w:tblLook w:val="04A0" w:firstRow="1" w:lastRow="0" w:firstColumn="1" w:lastColumn="0" w:noHBand="0" w:noVBand="1"/>
      </w:tblPr>
      <w:tblGrid>
        <w:gridCol w:w="2690"/>
        <w:gridCol w:w="717"/>
        <w:gridCol w:w="993"/>
        <w:gridCol w:w="843"/>
        <w:gridCol w:w="851"/>
        <w:gridCol w:w="999"/>
        <w:gridCol w:w="992"/>
        <w:gridCol w:w="992"/>
      </w:tblGrid>
      <w:tr w:rsidR="007D7A69" w:rsidRPr="00184699" w14:paraId="7B551AA3" w14:textId="77777777" w:rsidTr="001E6381">
        <w:trPr>
          <w:trHeight w:val="300"/>
          <w:jc w:val="center"/>
        </w:trPr>
        <w:tc>
          <w:tcPr>
            <w:tcW w:w="2690" w:type="dxa"/>
            <w:vMerge w:val="restart"/>
            <w:tcBorders>
              <w:top w:val="single" w:sz="4" w:space="0" w:color="auto"/>
              <w:left w:val="single" w:sz="4" w:space="0" w:color="auto"/>
              <w:bottom w:val="single" w:sz="4" w:space="0" w:color="auto"/>
              <w:right w:val="nil"/>
            </w:tcBorders>
            <w:shd w:val="clear" w:color="auto" w:fill="002060"/>
            <w:vAlign w:val="center"/>
            <w:hideMark/>
          </w:tcPr>
          <w:p w14:paraId="25672F7B" w14:textId="52006F47" w:rsidR="007D7A69" w:rsidRPr="009F5FAD" w:rsidRDefault="00180F82" w:rsidP="001E6381">
            <w:pPr>
              <w:spacing w:after="0" w:line="240" w:lineRule="auto"/>
              <w:ind w:left="0"/>
              <w:rPr>
                <w:rFonts w:ascii="Calibri" w:eastAsia="Times New Roman" w:hAnsi="Calibri" w:cs="Calibri"/>
                <w:b/>
                <w:bCs/>
                <w:i/>
                <w:iCs/>
                <w:color w:val="FFFFFF" w:themeColor="background1"/>
                <w:lang w:eastAsia="en-NZ"/>
              </w:rPr>
            </w:pPr>
            <w:r w:rsidRPr="00180F82">
              <w:rPr>
                <w:rFonts w:ascii="Calibri" w:eastAsia="Times New Roman" w:hAnsi="Calibri" w:cs="Calibri"/>
                <w:b/>
                <w:bCs/>
                <w:i/>
                <w:iCs/>
                <w:color w:val="FFFFFF" w:themeColor="background1"/>
                <w:sz w:val="20"/>
                <w:szCs w:val="20"/>
                <w:lang w:eastAsia="en-NZ"/>
              </w:rPr>
              <w:t>Do you support or oppose setting up a Kermadec Ocean Sanctuary?</w:t>
            </w:r>
          </w:p>
        </w:tc>
        <w:tc>
          <w:tcPr>
            <w:tcW w:w="717" w:type="dxa"/>
            <w:vMerge w:val="restart"/>
            <w:tcBorders>
              <w:top w:val="single" w:sz="4" w:space="0" w:color="auto"/>
              <w:left w:val="single" w:sz="4" w:space="0" w:color="auto"/>
              <w:bottom w:val="single" w:sz="4" w:space="0" w:color="auto"/>
              <w:right w:val="nil"/>
            </w:tcBorders>
            <w:shd w:val="clear" w:color="auto" w:fill="002060"/>
            <w:vAlign w:val="center"/>
            <w:hideMark/>
          </w:tcPr>
          <w:p w14:paraId="029548A5"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ALL </w:t>
            </w:r>
          </w:p>
        </w:tc>
        <w:tc>
          <w:tcPr>
            <w:tcW w:w="567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341095F1"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PARTY VOTE 2023</w:t>
            </w:r>
          </w:p>
        </w:tc>
      </w:tr>
      <w:tr w:rsidR="007D7A69" w:rsidRPr="00184699" w14:paraId="2CF51E63" w14:textId="77777777" w:rsidTr="001E6381">
        <w:trPr>
          <w:trHeight w:val="70"/>
          <w:jc w:val="center"/>
        </w:trPr>
        <w:tc>
          <w:tcPr>
            <w:tcW w:w="2690" w:type="dxa"/>
            <w:vMerge/>
            <w:tcBorders>
              <w:top w:val="single" w:sz="4" w:space="0" w:color="auto"/>
              <w:left w:val="single" w:sz="4" w:space="0" w:color="auto"/>
              <w:bottom w:val="single" w:sz="4" w:space="0" w:color="auto"/>
              <w:right w:val="nil"/>
            </w:tcBorders>
            <w:shd w:val="clear" w:color="auto" w:fill="002060"/>
            <w:vAlign w:val="center"/>
            <w:hideMark/>
          </w:tcPr>
          <w:p w14:paraId="0AEBD920" w14:textId="77777777" w:rsidR="007D7A69" w:rsidRPr="009F5FAD" w:rsidRDefault="007D7A69" w:rsidP="001E6381">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auto"/>
              <w:right w:val="nil"/>
            </w:tcBorders>
            <w:shd w:val="clear" w:color="auto" w:fill="002060"/>
            <w:vAlign w:val="center"/>
            <w:hideMark/>
          </w:tcPr>
          <w:p w14:paraId="14F5687C"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p>
        </w:tc>
        <w:tc>
          <w:tcPr>
            <w:tcW w:w="993" w:type="dxa"/>
            <w:tcBorders>
              <w:top w:val="single" w:sz="4" w:space="0" w:color="auto"/>
              <w:left w:val="single" w:sz="4" w:space="0" w:color="auto"/>
              <w:bottom w:val="single" w:sz="4" w:space="0" w:color="auto"/>
              <w:right w:val="nil"/>
            </w:tcBorders>
            <w:shd w:val="clear" w:color="auto" w:fill="002060"/>
            <w:vAlign w:val="center"/>
            <w:hideMark/>
          </w:tcPr>
          <w:p w14:paraId="25B617F1"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 xml:space="preserve">ACT </w:t>
            </w:r>
          </w:p>
        </w:tc>
        <w:tc>
          <w:tcPr>
            <w:tcW w:w="843" w:type="dxa"/>
            <w:tcBorders>
              <w:top w:val="single" w:sz="4" w:space="0" w:color="auto"/>
              <w:left w:val="single" w:sz="4" w:space="0" w:color="auto"/>
              <w:bottom w:val="single" w:sz="4" w:space="0" w:color="auto"/>
              <w:right w:val="nil"/>
            </w:tcBorders>
            <w:shd w:val="clear" w:color="auto" w:fill="002060"/>
            <w:vAlign w:val="center"/>
            <w:hideMark/>
          </w:tcPr>
          <w:p w14:paraId="55C1498C"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Green Party</w:t>
            </w:r>
          </w:p>
        </w:tc>
        <w:tc>
          <w:tcPr>
            <w:tcW w:w="851" w:type="dxa"/>
            <w:tcBorders>
              <w:top w:val="single" w:sz="4" w:space="0" w:color="auto"/>
              <w:left w:val="single" w:sz="4" w:space="0" w:color="auto"/>
              <w:bottom w:val="single" w:sz="4" w:space="0" w:color="auto"/>
              <w:right w:val="nil"/>
            </w:tcBorders>
            <w:shd w:val="clear" w:color="auto" w:fill="002060"/>
            <w:vAlign w:val="center"/>
            <w:hideMark/>
          </w:tcPr>
          <w:p w14:paraId="732F6742"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Labour Party</w:t>
            </w:r>
          </w:p>
        </w:tc>
        <w:tc>
          <w:tcPr>
            <w:tcW w:w="999" w:type="dxa"/>
            <w:tcBorders>
              <w:top w:val="single" w:sz="4" w:space="0" w:color="auto"/>
              <w:left w:val="single" w:sz="4" w:space="0" w:color="auto"/>
              <w:bottom w:val="single" w:sz="4" w:space="0" w:color="auto"/>
              <w:right w:val="nil"/>
            </w:tcBorders>
            <w:shd w:val="clear" w:color="auto" w:fill="002060"/>
            <w:vAlign w:val="center"/>
            <w:hideMark/>
          </w:tcPr>
          <w:p w14:paraId="7C99424A"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National Party</w:t>
            </w:r>
          </w:p>
        </w:tc>
        <w:tc>
          <w:tcPr>
            <w:tcW w:w="992" w:type="dxa"/>
            <w:tcBorders>
              <w:top w:val="single" w:sz="4" w:space="0" w:color="auto"/>
              <w:left w:val="single" w:sz="4" w:space="0" w:color="auto"/>
              <w:bottom w:val="single" w:sz="4" w:space="0" w:color="auto"/>
              <w:right w:val="nil"/>
            </w:tcBorders>
            <w:shd w:val="clear" w:color="auto" w:fill="002060"/>
            <w:vAlign w:val="center"/>
            <w:hideMark/>
          </w:tcPr>
          <w:p w14:paraId="1E90FFB4"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New Zealand First</w:t>
            </w:r>
          </w:p>
        </w:tc>
        <w:tc>
          <w:tcPr>
            <w:tcW w:w="99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BAE68BE" w14:textId="77777777" w:rsidR="007D7A69" w:rsidRPr="009F5FAD" w:rsidRDefault="007D7A69" w:rsidP="001E6381">
            <w:pPr>
              <w:spacing w:after="0" w:line="240" w:lineRule="auto"/>
              <w:ind w:left="0"/>
              <w:jc w:val="center"/>
              <w:rPr>
                <w:rFonts w:ascii="Calibri" w:eastAsia="Times New Roman" w:hAnsi="Calibri" w:cs="Calibri"/>
                <w:b/>
                <w:bCs/>
                <w:color w:val="FFFFFF" w:themeColor="background1"/>
                <w:lang w:eastAsia="en-NZ"/>
              </w:rPr>
            </w:pPr>
            <w:r w:rsidRPr="009F5FAD">
              <w:rPr>
                <w:rFonts w:ascii="Calibri" w:eastAsia="Times New Roman" w:hAnsi="Calibri" w:cs="Calibri"/>
                <w:b/>
                <w:bCs/>
                <w:color w:val="FFFFFF" w:themeColor="background1"/>
                <w:lang w:eastAsia="en-NZ"/>
              </w:rPr>
              <w:t>Te Pāti Māori</w:t>
            </w:r>
          </w:p>
        </w:tc>
      </w:tr>
      <w:tr w:rsidR="00497B64" w:rsidRPr="00184699" w14:paraId="415934EE" w14:textId="77777777" w:rsidTr="001E6381">
        <w:trPr>
          <w:trHeight w:val="260"/>
          <w:jc w:val="center"/>
        </w:trPr>
        <w:tc>
          <w:tcPr>
            <w:tcW w:w="2690" w:type="dxa"/>
            <w:tcBorders>
              <w:top w:val="single" w:sz="4" w:space="0" w:color="auto"/>
              <w:left w:val="single" w:sz="4" w:space="0" w:color="auto"/>
              <w:bottom w:val="nil"/>
              <w:right w:val="nil"/>
            </w:tcBorders>
            <w:vAlign w:val="center"/>
            <w:hideMark/>
          </w:tcPr>
          <w:p w14:paraId="529B7BE1" w14:textId="75B41FCF" w:rsidR="00497B64" w:rsidRPr="00497B64" w:rsidRDefault="00497B64" w:rsidP="00497B64">
            <w:pPr>
              <w:spacing w:after="0" w:line="240" w:lineRule="auto"/>
              <w:ind w:left="0"/>
              <w:rPr>
                <w:rFonts w:ascii="Calibri" w:eastAsia="Times New Roman" w:hAnsi="Calibri" w:cs="Calibri"/>
                <w:color w:val="000000"/>
                <w:lang w:eastAsia="en-NZ"/>
              </w:rPr>
            </w:pPr>
            <w:r w:rsidRPr="00497B64">
              <w:rPr>
                <w:rFonts w:ascii="Calibri" w:hAnsi="Calibri" w:cs="Calibri"/>
                <w:color w:val="000000"/>
              </w:rPr>
              <w:t>Strongly support</w:t>
            </w:r>
          </w:p>
        </w:tc>
        <w:tc>
          <w:tcPr>
            <w:tcW w:w="717" w:type="dxa"/>
            <w:tcBorders>
              <w:top w:val="single" w:sz="4" w:space="0" w:color="auto"/>
              <w:left w:val="single" w:sz="4" w:space="0" w:color="auto"/>
              <w:bottom w:val="nil"/>
              <w:right w:val="nil"/>
            </w:tcBorders>
            <w:noWrap/>
            <w:vAlign w:val="center"/>
            <w:hideMark/>
          </w:tcPr>
          <w:p w14:paraId="31EC3E41" w14:textId="060E0CDD"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45%</w:t>
            </w:r>
          </w:p>
        </w:tc>
        <w:tc>
          <w:tcPr>
            <w:tcW w:w="993" w:type="dxa"/>
            <w:tcBorders>
              <w:top w:val="single" w:sz="4" w:space="0" w:color="auto"/>
              <w:left w:val="single" w:sz="4" w:space="0" w:color="auto"/>
              <w:bottom w:val="nil"/>
              <w:right w:val="nil"/>
            </w:tcBorders>
            <w:noWrap/>
            <w:vAlign w:val="center"/>
            <w:hideMark/>
          </w:tcPr>
          <w:p w14:paraId="4F1D2372" w14:textId="5AAD0F8A" w:rsidR="00497B64" w:rsidRPr="00497B64" w:rsidRDefault="00497B64" w:rsidP="00497B64">
            <w:pPr>
              <w:spacing w:after="0" w:line="240" w:lineRule="auto"/>
              <w:ind w:left="0"/>
              <w:jc w:val="right"/>
              <w:rPr>
                <w:rFonts w:ascii="Calibri" w:eastAsia="Times New Roman" w:hAnsi="Calibri" w:cs="Calibri"/>
                <w:color w:val="0070C0"/>
                <w:lang w:eastAsia="en-NZ"/>
              </w:rPr>
            </w:pPr>
            <w:r w:rsidRPr="00497B64">
              <w:rPr>
                <w:rFonts w:ascii="Calibri" w:hAnsi="Calibri" w:cs="Calibri"/>
                <w:color w:val="000000"/>
              </w:rPr>
              <w:t>37%</w:t>
            </w:r>
          </w:p>
        </w:tc>
        <w:tc>
          <w:tcPr>
            <w:tcW w:w="843" w:type="dxa"/>
            <w:tcBorders>
              <w:top w:val="single" w:sz="4" w:space="0" w:color="auto"/>
              <w:left w:val="nil"/>
              <w:bottom w:val="nil"/>
              <w:right w:val="nil"/>
            </w:tcBorders>
            <w:noWrap/>
            <w:vAlign w:val="center"/>
            <w:hideMark/>
          </w:tcPr>
          <w:p w14:paraId="2BE5B278" w14:textId="41D637EE"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70C0"/>
              </w:rPr>
              <w:t>71%</w:t>
            </w:r>
          </w:p>
        </w:tc>
        <w:tc>
          <w:tcPr>
            <w:tcW w:w="851" w:type="dxa"/>
            <w:tcBorders>
              <w:top w:val="single" w:sz="4" w:space="0" w:color="auto"/>
              <w:left w:val="nil"/>
              <w:bottom w:val="nil"/>
              <w:right w:val="nil"/>
            </w:tcBorders>
            <w:noWrap/>
            <w:vAlign w:val="center"/>
            <w:hideMark/>
          </w:tcPr>
          <w:p w14:paraId="25FC6835" w14:textId="0D847C86"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70C0"/>
              </w:rPr>
              <w:t>60%</w:t>
            </w:r>
          </w:p>
        </w:tc>
        <w:tc>
          <w:tcPr>
            <w:tcW w:w="999" w:type="dxa"/>
            <w:tcBorders>
              <w:top w:val="single" w:sz="4" w:space="0" w:color="auto"/>
              <w:left w:val="nil"/>
              <w:bottom w:val="nil"/>
              <w:right w:val="nil"/>
            </w:tcBorders>
            <w:noWrap/>
            <w:vAlign w:val="center"/>
            <w:hideMark/>
          </w:tcPr>
          <w:p w14:paraId="5F367F16" w14:textId="431A8144"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FF0000"/>
              </w:rPr>
              <w:t>32%</w:t>
            </w:r>
          </w:p>
        </w:tc>
        <w:tc>
          <w:tcPr>
            <w:tcW w:w="992" w:type="dxa"/>
            <w:tcBorders>
              <w:top w:val="single" w:sz="4" w:space="0" w:color="auto"/>
              <w:left w:val="nil"/>
              <w:bottom w:val="nil"/>
              <w:right w:val="nil"/>
            </w:tcBorders>
            <w:noWrap/>
            <w:vAlign w:val="center"/>
            <w:hideMark/>
          </w:tcPr>
          <w:p w14:paraId="48B653EC" w14:textId="63C2468B"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43%</w:t>
            </w:r>
          </w:p>
        </w:tc>
        <w:tc>
          <w:tcPr>
            <w:tcW w:w="992" w:type="dxa"/>
            <w:tcBorders>
              <w:top w:val="single" w:sz="4" w:space="0" w:color="auto"/>
              <w:left w:val="nil"/>
              <w:bottom w:val="nil"/>
              <w:right w:val="single" w:sz="4" w:space="0" w:color="auto"/>
            </w:tcBorders>
            <w:noWrap/>
            <w:vAlign w:val="center"/>
            <w:hideMark/>
          </w:tcPr>
          <w:p w14:paraId="15BE51EA" w14:textId="73CDC4FA"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70C0"/>
              </w:rPr>
              <w:t>66%</w:t>
            </w:r>
          </w:p>
        </w:tc>
      </w:tr>
      <w:tr w:rsidR="00497B64" w:rsidRPr="00184699" w14:paraId="5D80B376" w14:textId="77777777" w:rsidTr="001E6381">
        <w:trPr>
          <w:trHeight w:val="260"/>
          <w:jc w:val="center"/>
        </w:trPr>
        <w:tc>
          <w:tcPr>
            <w:tcW w:w="2690" w:type="dxa"/>
            <w:tcBorders>
              <w:top w:val="nil"/>
              <w:left w:val="single" w:sz="4" w:space="0" w:color="auto"/>
              <w:bottom w:val="nil"/>
              <w:right w:val="nil"/>
            </w:tcBorders>
            <w:vAlign w:val="center"/>
            <w:hideMark/>
          </w:tcPr>
          <w:p w14:paraId="16506DC6" w14:textId="173E558E" w:rsidR="00497B64" w:rsidRPr="00497B64" w:rsidRDefault="00497B64" w:rsidP="00497B64">
            <w:pPr>
              <w:spacing w:after="0" w:line="240" w:lineRule="auto"/>
              <w:ind w:left="0"/>
              <w:rPr>
                <w:rFonts w:ascii="Calibri" w:eastAsia="Times New Roman" w:hAnsi="Calibri" w:cs="Calibri"/>
                <w:color w:val="000000"/>
                <w:lang w:eastAsia="en-NZ"/>
              </w:rPr>
            </w:pPr>
            <w:r w:rsidRPr="00497B64">
              <w:rPr>
                <w:rFonts w:ascii="Calibri" w:hAnsi="Calibri" w:cs="Calibri"/>
                <w:color w:val="000000"/>
              </w:rPr>
              <w:t>Support</w:t>
            </w:r>
          </w:p>
        </w:tc>
        <w:tc>
          <w:tcPr>
            <w:tcW w:w="717" w:type="dxa"/>
            <w:tcBorders>
              <w:top w:val="nil"/>
              <w:left w:val="single" w:sz="4" w:space="0" w:color="auto"/>
              <w:bottom w:val="nil"/>
              <w:right w:val="nil"/>
            </w:tcBorders>
            <w:noWrap/>
            <w:vAlign w:val="center"/>
            <w:hideMark/>
          </w:tcPr>
          <w:p w14:paraId="268FFA35" w14:textId="3255383C"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32%</w:t>
            </w:r>
          </w:p>
        </w:tc>
        <w:tc>
          <w:tcPr>
            <w:tcW w:w="993" w:type="dxa"/>
            <w:tcBorders>
              <w:top w:val="nil"/>
              <w:left w:val="single" w:sz="4" w:space="0" w:color="auto"/>
              <w:bottom w:val="nil"/>
              <w:right w:val="nil"/>
            </w:tcBorders>
            <w:noWrap/>
            <w:vAlign w:val="center"/>
            <w:hideMark/>
          </w:tcPr>
          <w:p w14:paraId="7C7E7C59" w14:textId="6531498D"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36%</w:t>
            </w:r>
          </w:p>
        </w:tc>
        <w:tc>
          <w:tcPr>
            <w:tcW w:w="843" w:type="dxa"/>
            <w:tcBorders>
              <w:top w:val="nil"/>
              <w:left w:val="nil"/>
              <w:bottom w:val="nil"/>
              <w:right w:val="nil"/>
            </w:tcBorders>
            <w:noWrap/>
            <w:vAlign w:val="center"/>
            <w:hideMark/>
          </w:tcPr>
          <w:p w14:paraId="1B754BE9" w14:textId="5D19FBE7"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FF0000"/>
              </w:rPr>
              <w:t>23%</w:t>
            </w:r>
          </w:p>
        </w:tc>
        <w:tc>
          <w:tcPr>
            <w:tcW w:w="851" w:type="dxa"/>
            <w:tcBorders>
              <w:top w:val="nil"/>
              <w:left w:val="nil"/>
              <w:bottom w:val="nil"/>
              <w:right w:val="nil"/>
            </w:tcBorders>
            <w:noWrap/>
            <w:vAlign w:val="center"/>
            <w:hideMark/>
          </w:tcPr>
          <w:p w14:paraId="7DEDDA92" w14:textId="133D385C" w:rsidR="00497B64" w:rsidRPr="00497B64" w:rsidRDefault="00497B64" w:rsidP="00497B64">
            <w:pPr>
              <w:spacing w:after="0" w:line="240" w:lineRule="auto"/>
              <w:ind w:left="0"/>
              <w:jc w:val="right"/>
              <w:rPr>
                <w:rFonts w:ascii="Calibri" w:eastAsia="Times New Roman" w:hAnsi="Calibri" w:cs="Calibri"/>
                <w:color w:val="FF0000"/>
                <w:lang w:eastAsia="en-NZ"/>
              </w:rPr>
            </w:pPr>
            <w:r w:rsidRPr="00497B64">
              <w:rPr>
                <w:rFonts w:ascii="Calibri" w:hAnsi="Calibri" w:cs="Calibri"/>
                <w:color w:val="FF0000"/>
              </w:rPr>
              <w:t>24%</w:t>
            </w:r>
          </w:p>
        </w:tc>
        <w:tc>
          <w:tcPr>
            <w:tcW w:w="999" w:type="dxa"/>
            <w:tcBorders>
              <w:top w:val="nil"/>
              <w:left w:val="nil"/>
              <w:bottom w:val="nil"/>
              <w:right w:val="nil"/>
            </w:tcBorders>
            <w:noWrap/>
            <w:vAlign w:val="center"/>
            <w:hideMark/>
          </w:tcPr>
          <w:p w14:paraId="28E70455" w14:textId="787403A7"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70C0"/>
              </w:rPr>
              <w:t>44%</w:t>
            </w:r>
          </w:p>
        </w:tc>
        <w:tc>
          <w:tcPr>
            <w:tcW w:w="992" w:type="dxa"/>
            <w:tcBorders>
              <w:top w:val="nil"/>
              <w:left w:val="nil"/>
              <w:bottom w:val="nil"/>
              <w:right w:val="nil"/>
            </w:tcBorders>
            <w:noWrap/>
            <w:vAlign w:val="center"/>
            <w:hideMark/>
          </w:tcPr>
          <w:p w14:paraId="419DFCEE" w14:textId="0B13A528"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30%</w:t>
            </w:r>
          </w:p>
        </w:tc>
        <w:tc>
          <w:tcPr>
            <w:tcW w:w="992" w:type="dxa"/>
            <w:tcBorders>
              <w:top w:val="nil"/>
              <w:left w:val="nil"/>
              <w:bottom w:val="nil"/>
              <w:right w:val="single" w:sz="4" w:space="0" w:color="auto"/>
            </w:tcBorders>
            <w:noWrap/>
            <w:vAlign w:val="center"/>
            <w:hideMark/>
          </w:tcPr>
          <w:p w14:paraId="64FD1E4F" w14:textId="056D364F"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FF0000"/>
              </w:rPr>
              <w:t>17%</w:t>
            </w:r>
          </w:p>
        </w:tc>
      </w:tr>
      <w:tr w:rsidR="00497B64" w:rsidRPr="00184699" w14:paraId="6AEE9B61" w14:textId="77777777" w:rsidTr="001E6381">
        <w:trPr>
          <w:trHeight w:val="260"/>
          <w:jc w:val="center"/>
        </w:trPr>
        <w:tc>
          <w:tcPr>
            <w:tcW w:w="2690" w:type="dxa"/>
            <w:tcBorders>
              <w:top w:val="nil"/>
              <w:left w:val="single" w:sz="4" w:space="0" w:color="auto"/>
              <w:bottom w:val="nil"/>
              <w:right w:val="nil"/>
            </w:tcBorders>
            <w:vAlign w:val="center"/>
            <w:hideMark/>
          </w:tcPr>
          <w:p w14:paraId="2D718BE3" w14:textId="52F82CAD" w:rsidR="00497B64" w:rsidRPr="00497B64" w:rsidRDefault="00497B64" w:rsidP="00497B64">
            <w:pPr>
              <w:spacing w:after="0" w:line="240" w:lineRule="auto"/>
              <w:ind w:left="0"/>
              <w:rPr>
                <w:rFonts w:ascii="Calibri" w:eastAsia="Times New Roman" w:hAnsi="Calibri" w:cs="Calibri"/>
                <w:color w:val="000000"/>
                <w:lang w:eastAsia="en-NZ"/>
              </w:rPr>
            </w:pPr>
            <w:r w:rsidRPr="00497B64">
              <w:rPr>
                <w:rFonts w:ascii="Calibri" w:hAnsi="Calibri" w:cs="Calibri"/>
                <w:color w:val="000000"/>
              </w:rPr>
              <w:t>Oppose</w:t>
            </w:r>
          </w:p>
        </w:tc>
        <w:tc>
          <w:tcPr>
            <w:tcW w:w="717" w:type="dxa"/>
            <w:tcBorders>
              <w:top w:val="nil"/>
              <w:left w:val="single" w:sz="4" w:space="0" w:color="auto"/>
              <w:bottom w:val="nil"/>
              <w:right w:val="nil"/>
            </w:tcBorders>
            <w:noWrap/>
            <w:vAlign w:val="center"/>
            <w:hideMark/>
          </w:tcPr>
          <w:p w14:paraId="78104B05" w14:textId="6D72EF07"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4%</w:t>
            </w:r>
          </w:p>
        </w:tc>
        <w:tc>
          <w:tcPr>
            <w:tcW w:w="993" w:type="dxa"/>
            <w:tcBorders>
              <w:top w:val="nil"/>
              <w:left w:val="single" w:sz="4" w:space="0" w:color="auto"/>
              <w:bottom w:val="nil"/>
              <w:right w:val="nil"/>
            </w:tcBorders>
            <w:noWrap/>
            <w:vAlign w:val="center"/>
            <w:hideMark/>
          </w:tcPr>
          <w:p w14:paraId="241AEA91" w14:textId="1B69C600"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7%</w:t>
            </w:r>
          </w:p>
        </w:tc>
        <w:tc>
          <w:tcPr>
            <w:tcW w:w="843" w:type="dxa"/>
            <w:tcBorders>
              <w:top w:val="nil"/>
              <w:left w:val="nil"/>
              <w:bottom w:val="nil"/>
              <w:right w:val="nil"/>
            </w:tcBorders>
            <w:noWrap/>
            <w:vAlign w:val="center"/>
            <w:hideMark/>
          </w:tcPr>
          <w:p w14:paraId="37A577F2" w14:textId="1369432D"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FF0000"/>
              </w:rPr>
              <w:t>1%</w:t>
            </w:r>
          </w:p>
        </w:tc>
        <w:tc>
          <w:tcPr>
            <w:tcW w:w="851" w:type="dxa"/>
            <w:tcBorders>
              <w:top w:val="nil"/>
              <w:left w:val="nil"/>
              <w:bottom w:val="nil"/>
              <w:right w:val="nil"/>
            </w:tcBorders>
            <w:noWrap/>
            <w:vAlign w:val="center"/>
            <w:hideMark/>
          </w:tcPr>
          <w:p w14:paraId="61F74C63" w14:textId="453EB6E7"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6%</w:t>
            </w:r>
          </w:p>
        </w:tc>
        <w:tc>
          <w:tcPr>
            <w:tcW w:w="999" w:type="dxa"/>
            <w:tcBorders>
              <w:top w:val="nil"/>
              <w:left w:val="nil"/>
              <w:bottom w:val="nil"/>
              <w:right w:val="nil"/>
            </w:tcBorders>
            <w:noWrap/>
            <w:vAlign w:val="center"/>
            <w:hideMark/>
          </w:tcPr>
          <w:p w14:paraId="673A6B1F" w14:textId="7A9071F3" w:rsidR="00497B64" w:rsidRPr="00497B64" w:rsidRDefault="00497B64" w:rsidP="00497B64">
            <w:pPr>
              <w:spacing w:after="0" w:line="240" w:lineRule="auto"/>
              <w:ind w:left="0"/>
              <w:jc w:val="right"/>
              <w:rPr>
                <w:rFonts w:ascii="Calibri" w:eastAsia="Times New Roman" w:hAnsi="Calibri" w:cs="Calibri"/>
                <w:color w:val="0070C0"/>
                <w:lang w:eastAsia="en-NZ"/>
              </w:rPr>
            </w:pPr>
            <w:r w:rsidRPr="00497B64">
              <w:rPr>
                <w:rFonts w:ascii="Calibri" w:hAnsi="Calibri" w:cs="Calibri"/>
                <w:color w:val="000000"/>
              </w:rPr>
              <w:t>4%</w:t>
            </w:r>
          </w:p>
        </w:tc>
        <w:tc>
          <w:tcPr>
            <w:tcW w:w="992" w:type="dxa"/>
            <w:tcBorders>
              <w:top w:val="nil"/>
              <w:left w:val="nil"/>
              <w:bottom w:val="nil"/>
              <w:right w:val="nil"/>
            </w:tcBorders>
            <w:noWrap/>
            <w:vAlign w:val="center"/>
            <w:hideMark/>
          </w:tcPr>
          <w:p w14:paraId="472C7973" w14:textId="4398C938"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5%</w:t>
            </w:r>
          </w:p>
        </w:tc>
        <w:tc>
          <w:tcPr>
            <w:tcW w:w="992" w:type="dxa"/>
            <w:tcBorders>
              <w:top w:val="nil"/>
              <w:left w:val="nil"/>
              <w:bottom w:val="nil"/>
              <w:right w:val="single" w:sz="4" w:space="0" w:color="auto"/>
            </w:tcBorders>
            <w:noWrap/>
            <w:vAlign w:val="center"/>
            <w:hideMark/>
          </w:tcPr>
          <w:p w14:paraId="103C0DEB" w14:textId="70EF8182"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4%</w:t>
            </w:r>
          </w:p>
        </w:tc>
      </w:tr>
      <w:tr w:rsidR="00497B64" w:rsidRPr="00184699" w14:paraId="4B0A98D6" w14:textId="77777777" w:rsidTr="001E6381">
        <w:trPr>
          <w:trHeight w:val="260"/>
          <w:jc w:val="center"/>
        </w:trPr>
        <w:tc>
          <w:tcPr>
            <w:tcW w:w="2690" w:type="dxa"/>
            <w:tcBorders>
              <w:top w:val="nil"/>
              <w:left w:val="single" w:sz="4" w:space="0" w:color="auto"/>
              <w:bottom w:val="nil"/>
              <w:right w:val="nil"/>
            </w:tcBorders>
            <w:vAlign w:val="center"/>
            <w:hideMark/>
          </w:tcPr>
          <w:p w14:paraId="5ECBBC1E" w14:textId="2C9EE7EB" w:rsidR="00497B64" w:rsidRPr="00497B64" w:rsidRDefault="00497B64" w:rsidP="00497B64">
            <w:pPr>
              <w:spacing w:after="0" w:line="240" w:lineRule="auto"/>
              <w:ind w:left="0"/>
              <w:rPr>
                <w:rFonts w:ascii="Calibri" w:eastAsia="Times New Roman" w:hAnsi="Calibri" w:cs="Calibri"/>
                <w:color w:val="000000"/>
                <w:lang w:eastAsia="en-NZ"/>
              </w:rPr>
            </w:pPr>
            <w:r w:rsidRPr="00497B64">
              <w:rPr>
                <w:rFonts w:ascii="Calibri" w:hAnsi="Calibri" w:cs="Calibri"/>
                <w:color w:val="000000"/>
              </w:rPr>
              <w:t>Strongly oppose</w:t>
            </w:r>
          </w:p>
        </w:tc>
        <w:tc>
          <w:tcPr>
            <w:tcW w:w="717" w:type="dxa"/>
            <w:tcBorders>
              <w:top w:val="nil"/>
              <w:left w:val="single" w:sz="4" w:space="0" w:color="auto"/>
              <w:bottom w:val="nil"/>
              <w:right w:val="nil"/>
            </w:tcBorders>
            <w:noWrap/>
            <w:vAlign w:val="center"/>
            <w:hideMark/>
          </w:tcPr>
          <w:p w14:paraId="48FCA9AF" w14:textId="4FB8BCCA"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2%</w:t>
            </w:r>
          </w:p>
        </w:tc>
        <w:tc>
          <w:tcPr>
            <w:tcW w:w="993" w:type="dxa"/>
            <w:tcBorders>
              <w:top w:val="nil"/>
              <w:left w:val="single" w:sz="4" w:space="0" w:color="auto"/>
              <w:bottom w:val="nil"/>
              <w:right w:val="nil"/>
            </w:tcBorders>
            <w:noWrap/>
            <w:vAlign w:val="center"/>
            <w:hideMark/>
          </w:tcPr>
          <w:p w14:paraId="20066FCC" w14:textId="20732CE6"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4%</w:t>
            </w:r>
          </w:p>
        </w:tc>
        <w:tc>
          <w:tcPr>
            <w:tcW w:w="843" w:type="dxa"/>
            <w:tcBorders>
              <w:top w:val="nil"/>
              <w:left w:val="nil"/>
              <w:bottom w:val="nil"/>
              <w:right w:val="nil"/>
            </w:tcBorders>
            <w:noWrap/>
            <w:vAlign w:val="center"/>
            <w:hideMark/>
          </w:tcPr>
          <w:p w14:paraId="31FBBB0E" w14:textId="7D79B476"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w:t>
            </w:r>
          </w:p>
        </w:tc>
        <w:tc>
          <w:tcPr>
            <w:tcW w:w="851" w:type="dxa"/>
            <w:tcBorders>
              <w:top w:val="nil"/>
              <w:left w:val="nil"/>
              <w:bottom w:val="nil"/>
              <w:right w:val="nil"/>
            </w:tcBorders>
            <w:noWrap/>
            <w:vAlign w:val="center"/>
            <w:hideMark/>
          </w:tcPr>
          <w:p w14:paraId="2143C8AD" w14:textId="2E1D05CD"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w:t>
            </w:r>
          </w:p>
        </w:tc>
        <w:tc>
          <w:tcPr>
            <w:tcW w:w="999" w:type="dxa"/>
            <w:tcBorders>
              <w:top w:val="nil"/>
              <w:left w:val="nil"/>
              <w:bottom w:val="nil"/>
              <w:right w:val="nil"/>
            </w:tcBorders>
            <w:noWrap/>
            <w:vAlign w:val="center"/>
            <w:hideMark/>
          </w:tcPr>
          <w:p w14:paraId="40765E5A" w14:textId="4C88F774"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3%</w:t>
            </w:r>
          </w:p>
        </w:tc>
        <w:tc>
          <w:tcPr>
            <w:tcW w:w="992" w:type="dxa"/>
            <w:tcBorders>
              <w:top w:val="nil"/>
              <w:left w:val="nil"/>
              <w:bottom w:val="nil"/>
              <w:right w:val="nil"/>
            </w:tcBorders>
            <w:noWrap/>
            <w:vAlign w:val="center"/>
            <w:hideMark/>
          </w:tcPr>
          <w:p w14:paraId="180E83CE" w14:textId="048C7043" w:rsidR="00497B64" w:rsidRPr="00497B64" w:rsidRDefault="00497B64" w:rsidP="00497B64">
            <w:pPr>
              <w:spacing w:after="0" w:line="240" w:lineRule="auto"/>
              <w:ind w:left="0"/>
              <w:jc w:val="right"/>
              <w:rPr>
                <w:rFonts w:ascii="Calibri" w:eastAsia="Times New Roman" w:hAnsi="Calibri" w:cs="Calibri"/>
                <w:color w:val="FF0000"/>
                <w:lang w:eastAsia="en-NZ"/>
              </w:rPr>
            </w:pPr>
            <w:r w:rsidRPr="00497B64">
              <w:rPr>
                <w:rFonts w:ascii="Calibri" w:hAnsi="Calibri" w:cs="Calibri"/>
                <w:color w:val="000000"/>
              </w:rPr>
              <w:t>3%</w:t>
            </w:r>
          </w:p>
        </w:tc>
        <w:tc>
          <w:tcPr>
            <w:tcW w:w="992" w:type="dxa"/>
            <w:tcBorders>
              <w:top w:val="nil"/>
              <w:left w:val="nil"/>
              <w:bottom w:val="nil"/>
              <w:right w:val="single" w:sz="4" w:space="0" w:color="auto"/>
            </w:tcBorders>
            <w:noWrap/>
            <w:vAlign w:val="center"/>
            <w:hideMark/>
          </w:tcPr>
          <w:p w14:paraId="7FE338E5" w14:textId="23BE591C" w:rsidR="00497B64" w:rsidRPr="00497B64" w:rsidRDefault="00497B64" w:rsidP="00497B64">
            <w:pPr>
              <w:spacing w:after="0" w:line="240" w:lineRule="auto"/>
              <w:ind w:left="0"/>
              <w:jc w:val="right"/>
              <w:rPr>
                <w:rFonts w:ascii="Calibri" w:eastAsia="Times New Roman" w:hAnsi="Calibri" w:cs="Calibri"/>
                <w:color w:val="FF0000"/>
                <w:lang w:eastAsia="en-NZ"/>
              </w:rPr>
            </w:pPr>
            <w:r w:rsidRPr="00497B64">
              <w:rPr>
                <w:rFonts w:ascii="Calibri" w:hAnsi="Calibri" w:cs="Calibri"/>
                <w:color w:val="000000"/>
              </w:rPr>
              <w:t>0%</w:t>
            </w:r>
          </w:p>
        </w:tc>
      </w:tr>
      <w:tr w:rsidR="00497B64" w:rsidRPr="00184699" w14:paraId="36665871" w14:textId="77777777" w:rsidTr="001E6381">
        <w:trPr>
          <w:trHeight w:val="260"/>
          <w:jc w:val="center"/>
        </w:trPr>
        <w:tc>
          <w:tcPr>
            <w:tcW w:w="2690" w:type="dxa"/>
            <w:tcBorders>
              <w:top w:val="nil"/>
              <w:left w:val="single" w:sz="4" w:space="0" w:color="auto"/>
              <w:bottom w:val="nil"/>
              <w:right w:val="nil"/>
            </w:tcBorders>
            <w:vAlign w:val="center"/>
            <w:hideMark/>
          </w:tcPr>
          <w:p w14:paraId="70961617" w14:textId="5142B22A" w:rsidR="00497B64" w:rsidRPr="00497B64" w:rsidRDefault="00497B64" w:rsidP="00497B64">
            <w:pPr>
              <w:spacing w:after="0" w:line="240" w:lineRule="auto"/>
              <w:ind w:left="0"/>
              <w:rPr>
                <w:rFonts w:ascii="Calibri" w:eastAsia="Times New Roman" w:hAnsi="Calibri" w:cs="Calibri"/>
                <w:color w:val="000000"/>
                <w:lang w:eastAsia="en-NZ"/>
              </w:rPr>
            </w:pPr>
            <w:r w:rsidRPr="00497B64">
              <w:rPr>
                <w:rFonts w:ascii="Calibri" w:hAnsi="Calibri" w:cs="Calibri"/>
                <w:color w:val="000000"/>
              </w:rPr>
              <w:t>I really don't know</w:t>
            </w:r>
          </w:p>
        </w:tc>
        <w:tc>
          <w:tcPr>
            <w:tcW w:w="717" w:type="dxa"/>
            <w:tcBorders>
              <w:top w:val="nil"/>
              <w:left w:val="single" w:sz="4" w:space="0" w:color="auto"/>
              <w:bottom w:val="nil"/>
              <w:right w:val="nil"/>
            </w:tcBorders>
            <w:noWrap/>
            <w:vAlign w:val="center"/>
            <w:hideMark/>
          </w:tcPr>
          <w:p w14:paraId="48DA7414" w14:textId="2219BA72"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16%</w:t>
            </w:r>
          </w:p>
        </w:tc>
        <w:tc>
          <w:tcPr>
            <w:tcW w:w="993" w:type="dxa"/>
            <w:tcBorders>
              <w:top w:val="nil"/>
              <w:left w:val="single" w:sz="4" w:space="0" w:color="auto"/>
              <w:bottom w:val="nil"/>
              <w:right w:val="nil"/>
            </w:tcBorders>
            <w:noWrap/>
            <w:vAlign w:val="center"/>
            <w:hideMark/>
          </w:tcPr>
          <w:p w14:paraId="7FA409B0" w14:textId="6CAB5DAF"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16%</w:t>
            </w:r>
          </w:p>
        </w:tc>
        <w:tc>
          <w:tcPr>
            <w:tcW w:w="843" w:type="dxa"/>
            <w:tcBorders>
              <w:top w:val="nil"/>
              <w:left w:val="nil"/>
              <w:bottom w:val="nil"/>
              <w:right w:val="nil"/>
            </w:tcBorders>
            <w:noWrap/>
            <w:vAlign w:val="center"/>
            <w:hideMark/>
          </w:tcPr>
          <w:p w14:paraId="5314B0C1" w14:textId="6F22C062"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FF0000"/>
              </w:rPr>
              <w:t>4%</w:t>
            </w:r>
          </w:p>
        </w:tc>
        <w:tc>
          <w:tcPr>
            <w:tcW w:w="851" w:type="dxa"/>
            <w:tcBorders>
              <w:top w:val="nil"/>
              <w:left w:val="nil"/>
              <w:bottom w:val="nil"/>
              <w:right w:val="nil"/>
            </w:tcBorders>
            <w:noWrap/>
            <w:vAlign w:val="center"/>
            <w:hideMark/>
          </w:tcPr>
          <w:p w14:paraId="5BCDB3DA" w14:textId="35B0D809" w:rsidR="00497B64" w:rsidRPr="00497B64" w:rsidRDefault="00497B64" w:rsidP="00497B64">
            <w:pPr>
              <w:spacing w:after="0" w:line="240" w:lineRule="auto"/>
              <w:ind w:left="0"/>
              <w:jc w:val="right"/>
              <w:rPr>
                <w:rFonts w:ascii="Calibri" w:eastAsia="Times New Roman" w:hAnsi="Calibri" w:cs="Calibri"/>
                <w:color w:val="0070C0"/>
                <w:lang w:eastAsia="en-NZ"/>
              </w:rPr>
            </w:pPr>
            <w:r w:rsidRPr="00497B64">
              <w:rPr>
                <w:rFonts w:ascii="Calibri" w:hAnsi="Calibri" w:cs="Calibri"/>
                <w:color w:val="FF0000"/>
              </w:rPr>
              <w:t>10%</w:t>
            </w:r>
          </w:p>
        </w:tc>
        <w:tc>
          <w:tcPr>
            <w:tcW w:w="999" w:type="dxa"/>
            <w:tcBorders>
              <w:top w:val="nil"/>
              <w:left w:val="nil"/>
              <w:bottom w:val="nil"/>
              <w:right w:val="nil"/>
            </w:tcBorders>
            <w:noWrap/>
            <w:vAlign w:val="center"/>
            <w:hideMark/>
          </w:tcPr>
          <w:p w14:paraId="7D79A6EE" w14:textId="694B4C48"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18%</w:t>
            </w:r>
          </w:p>
        </w:tc>
        <w:tc>
          <w:tcPr>
            <w:tcW w:w="992" w:type="dxa"/>
            <w:tcBorders>
              <w:top w:val="nil"/>
              <w:left w:val="nil"/>
              <w:bottom w:val="nil"/>
              <w:right w:val="nil"/>
            </w:tcBorders>
            <w:noWrap/>
            <w:vAlign w:val="center"/>
            <w:hideMark/>
          </w:tcPr>
          <w:p w14:paraId="3F05F884" w14:textId="71F11E27"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19%</w:t>
            </w:r>
          </w:p>
        </w:tc>
        <w:tc>
          <w:tcPr>
            <w:tcW w:w="992" w:type="dxa"/>
            <w:tcBorders>
              <w:top w:val="nil"/>
              <w:left w:val="nil"/>
              <w:bottom w:val="nil"/>
              <w:right w:val="single" w:sz="4" w:space="0" w:color="auto"/>
            </w:tcBorders>
            <w:noWrap/>
            <w:vAlign w:val="center"/>
            <w:hideMark/>
          </w:tcPr>
          <w:p w14:paraId="631BA3C3" w14:textId="195D2A1F" w:rsidR="00497B64" w:rsidRPr="00497B64" w:rsidRDefault="00497B64" w:rsidP="00497B64">
            <w:pPr>
              <w:spacing w:after="0" w:line="240" w:lineRule="auto"/>
              <w:ind w:left="0"/>
              <w:jc w:val="right"/>
              <w:rPr>
                <w:rFonts w:ascii="Calibri" w:eastAsia="Times New Roman" w:hAnsi="Calibri" w:cs="Calibri"/>
                <w:color w:val="000000"/>
                <w:lang w:eastAsia="en-NZ"/>
              </w:rPr>
            </w:pPr>
            <w:r w:rsidRPr="00497B64">
              <w:rPr>
                <w:rFonts w:ascii="Calibri" w:hAnsi="Calibri" w:cs="Calibri"/>
                <w:color w:val="000000"/>
              </w:rPr>
              <w:t>13%</w:t>
            </w:r>
          </w:p>
        </w:tc>
      </w:tr>
      <w:tr w:rsidR="00497B64" w:rsidRPr="00184699" w14:paraId="3CEDF84B" w14:textId="77777777" w:rsidTr="001E6381">
        <w:trPr>
          <w:trHeight w:val="260"/>
          <w:jc w:val="center"/>
        </w:trPr>
        <w:tc>
          <w:tcPr>
            <w:tcW w:w="2690" w:type="dxa"/>
            <w:tcBorders>
              <w:top w:val="nil"/>
              <w:left w:val="single" w:sz="4" w:space="0" w:color="auto"/>
              <w:bottom w:val="nil"/>
              <w:right w:val="nil"/>
            </w:tcBorders>
            <w:vAlign w:val="center"/>
          </w:tcPr>
          <w:p w14:paraId="0F5BB069" w14:textId="0437DC7E" w:rsidR="00497B64" w:rsidRPr="00497B64" w:rsidRDefault="00497B64" w:rsidP="00497B64">
            <w:pPr>
              <w:spacing w:after="0" w:line="240" w:lineRule="auto"/>
              <w:ind w:left="0"/>
              <w:rPr>
                <w:rFonts w:ascii="Calibri" w:hAnsi="Calibri" w:cs="Calibri"/>
                <w:b/>
                <w:bCs/>
                <w:color w:val="000000"/>
              </w:rPr>
            </w:pPr>
            <w:r w:rsidRPr="00497B64">
              <w:rPr>
                <w:rFonts w:ascii="Calibri" w:hAnsi="Calibri" w:cs="Calibri"/>
                <w:b/>
                <w:bCs/>
                <w:color w:val="000000"/>
              </w:rPr>
              <w:t>Strongly support/Support</w:t>
            </w:r>
          </w:p>
        </w:tc>
        <w:tc>
          <w:tcPr>
            <w:tcW w:w="717" w:type="dxa"/>
            <w:tcBorders>
              <w:top w:val="nil"/>
              <w:left w:val="single" w:sz="4" w:space="0" w:color="auto"/>
              <w:bottom w:val="nil"/>
              <w:right w:val="nil"/>
            </w:tcBorders>
            <w:noWrap/>
            <w:vAlign w:val="center"/>
          </w:tcPr>
          <w:p w14:paraId="4B8B58F4" w14:textId="5645EDCF" w:rsidR="00497B64" w:rsidRPr="00497B64" w:rsidRDefault="00497B64" w:rsidP="00497B64">
            <w:pPr>
              <w:spacing w:after="0" w:line="240" w:lineRule="auto"/>
              <w:ind w:left="0"/>
              <w:jc w:val="right"/>
              <w:rPr>
                <w:rFonts w:ascii="Calibri" w:hAnsi="Calibri" w:cs="Calibri"/>
                <w:b/>
                <w:bCs/>
                <w:color w:val="000000"/>
              </w:rPr>
            </w:pPr>
            <w:r w:rsidRPr="00497B64">
              <w:rPr>
                <w:rFonts w:ascii="Calibri" w:hAnsi="Calibri" w:cs="Calibri"/>
                <w:b/>
                <w:bCs/>
                <w:color w:val="000000"/>
              </w:rPr>
              <w:t>78%</w:t>
            </w:r>
          </w:p>
        </w:tc>
        <w:tc>
          <w:tcPr>
            <w:tcW w:w="993" w:type="dxa"/>
            <w:tcBorders>
              <w:top w:val="nil"/>
              <w:left w:val="single" w:sz="4" w:space="0" w:color="auto"/>
              <w:bottom w:val="nil"/>
              <w:right w:val="nil"/>
            </w:tcBorders>
            <w:noWrap/>
            <w:vAlign w:val="center"/>
          </w:tcPr>
          <w:p w14:paraId="3BE053F2" w14:textId="3017855A" w:rsidR="00497B64" w:rsidRPr="00497B64" w:rsidRDefault="00497B64" w:rsidP="00497B64">
            <w:pPr>
              <w:spacing w:after="0" w:line="240" w:lineRule="auto"/>
              <w:ind w:left="0"/>
              <w:jc w:val="right"/>
              <w:rPr>
                <w:rFonts w:ascii="Calibri" w:hAnsi="Calibri" w:cs="Calibri"/>
                <w:b/>
                <w:bCs/>
                <w:color w:val="FF0000"/>
              </w:rPr>
            </w:pPr>
            <w:r w:rsidRPr="00497B64">
              <w:rPr>
                <w:rFonts w:ascii="Calibri" w:hAnsi="Calibri" w:cs="Calibri"/>
                <w:b/>
                <w:bCs/>
                <w:color w:val="000000"/>
              </w:rPr>
              <w:t>73%</w:t>
            </w:r>
          </w:p>
        </w:tc>
        <w:tc>
          <w:tcPr>
            <w:tcW w:w="843" w:type="dxa"/>
            <w:tcBorders>
              <w:top w:val="nil"/>
              <w:left w:val="nil"/>
              <w:bottom w:val="nil"/>
              <w:right w:val="nil"/>
            </w:tcBorders>
            <w:noWrap/>
            <w:vAlign w:val="center"/>
          </w:tcPr>
          <w:p w14:paraId="28013372" w14:textId="70FB9458" w:rsidR="00497B64" w:rsidRPr="00497B64" w:rsidRDefault="00497B64" w:rsidP="00497B64">
            <w:pPr>
              <w:spacing w:after="0" w:line="240" w:lineRule="auto"/>
              <w:ind w:left="0"/>
              <w:jc w:val="right"/>
              <w:rPr>
                <w:rFonts w:ascii="Calibri" w:hAnsi="Calibri" w:cs="Calibri"/>
                <w:b/>
                <w:bCs/>
                <w:color w:val="0070C0"/>
              </w:rPr>
            </w:pPr>
            <w:r w:rsidRPr="00497B64">
              <w:rPr>
                <w:rFonts w:ascii="Calibri" w:hAnsi="Calibri" w:cs="Calibri"/>
                <w:b/>
                <w:bCs/>
                <w:color w:val="0070C0"/>
              </w:rPr>
              <w:t>94%</w:t>
            </w:r>
          </w:p>
        </w:tc>
        <w:tc>
          <w:tcPr>
            <w:tcW w:w="851" w:type="dxa"/>
            <w:tcBorders>
              <w:top w:val="nil"/>
              <w:left w:val="nil"/>
              <w:bottom w:val="nil"/>
              <w:right w:val="nil"/>
            </w:tcBorders>
            <w:noWrap/>
            <w:vAlign w:val="center"/>
          </w:tcPr>
          <w:p w14:paraId="511F6FA9" w14:textId="30ADD9E8" w:rsidR="00497B64" w:rsidRPr="00497B64" w:rsidRDefault="00497B64" w:rsidP="00497B64">
            <w:pPr>
              <w:spacing w:after="0" w:line="240" w:lineRule="auto"/>
              <w:ind w:left="0"/>
              <w:jc w:val="right"/>
              <w:rPr>
                <w:rFonts w:ascii="Calibri" w:hAnsi="Calibri" w:cs="Calibri"/>
                <w:b/>
                <w:bCs/>
                <w:color w:val="0070C0"/>
              </w:rPr>
            </w:pPr>
            <w:r w:rsidRPr="00497B64">
              <w:rPr>
                <w:rFonts w:ascii="Calibri" w:hAnsi="Calibri" w:cs="Calibri"/>
                <w:b/>
                <w:bCs/>
                <w:color w:val="0070C0"/>
              </w:rPr>
              <w:t>83%</w:t>
            </w:r>
          </w:p>
        </w:tc>
        <w:tc>
          <w:tcPr>
            <w:tcW w:w="999" w:type="dxa"/>
            <w:tcBorders>
              <w:top w:val="nil"/>
              <w:left w:val="nil"/>
              <w:bottom w:val="nil"/>
              <w:right w:val="nil"/>
            </w:tcBorders>
            <w:noWrap/>
            <w:vAlign w:val="center"/>
          </w:tcPr>
          <w:p w14:paraId="3E0B78AB" w14:textId="056F3EF9" w:rsidR="00497B64" w:rsidRPr="00497B64" w:rsidRDefault="00497B64" w:rsidP="00497B64">
            <w:pPr>
              <w:spacing w:after="0" w:line="240" w:lineRule="auto"/>
              <w:ind w:left="0"/>
              <w:jc w:val="right"/>
              <w:rPr>
                <w:rFonts w:ascii="Calibri" w:hAnsi="Calibri" w:cs="Calibri"/>
                <w:b/>
                <w:bCs/>
                <w:color w:val="FF0000"/>
              </w:rPr>
            </w:pPr>
            <w:r w:rsidRPr="00497B64">
              <w:rPr>
                <w:rFonts w:ascii="Calibri" w:hAnsi="Calibri" w:cs="Calibri"/>
                <w:b/>
                <w:bCs/>
                <w:color w:val="000000"/>
              </w:rPr>
              <w:t>76%</w:t>
            </w:r>
          </w:p>
        </w:tc>
        <w:tc>
          <w:tcPr>
            <w:tcW w:w="992" w:type="dxa"/>
            <w:tcBorders>
              <w:top w:val="nil"/>
              <w:left w:val="nil"/>
              <w:bottom w:val="nil"/>
              <w:right w:val="nil"/>
            </w:tcBorders>
            <w:noWrap/>
            <w:vAlign w:val="center"/>
          </w:tcPr>
          <w:p w14:paraId="5920FC88" w14:textId="0AE7BF42" w:rsidR="00497B64" w:rsidRPr="00497B64" w:rsidRDefault="00497B64" w:rsidP="00497B64">
            <w:pPr>
              <w:spacing w:after="0" w:line="240" w:lineRule="auto"/>
              <w:ind w:left="0"/>
              <w:jc w:val="right"/>
              <w:rPr>
                <w:rFonts w:ascii="Calibri" w:hAnsi="Calibri" w:cs="Calibri"/>
                <w:b/>
                <w:bCs/>
                <w:color w:val="000000"/>
              </w:rPr>
            </w:pPr>
            <w:r w:rsidRPr="00497B64">
              <w:rPr>
                <w:rFonts w:ascii="Calibri" w:hAnsi="Calibri" w:cs="Calibri"/>
                <w:b/>
                <w:bCs/>
                <w:color w:val="000000"/>
              </w:rPr>
              <w:t>73%</w:t>
            </w:r>
          </w:p>
        </w:tc>
        <w:tc>
          <w:tcPr>
            <w:tcW w:w="992" w:type="dxa"/>
            <w:tcBorders>
              <w:top w:val="nil"/>
              <w:left w:val="nil"/>
              <w:bottom w:val="nil"/>
              <w:right w:val="single" w:sz="4" w:space="0" w:color="auto"/>
            </w:tcBorders>
            <w:noWrap/>
            <w:vAlign w:val="center"/>
          </w:tcPr>
          <w:p w14:paraId="6184C106" w14:textId="78024B4C" w:rsidR="00497B64" w:rsidRPr="00497B64" w:rsidRDefault="00497B64" w:rsidP="00497B64">
            <w:pPr>
              <w:spacing w:after="0" w:line="240" w:lineRule="auto"/>
              <w:ind w:left="0"/>
              <w:jc w:val="right"/>
              <w:rPr>
                <w:rFonts w:ascii="Calibri" w:hAnsi="Calibri" w:cs="Calibri"/>
                <w:b/>
                <w:bCs/>
                <w:color w:val="0070C0"/>
              </w:rPr>
            </w:pPr>
            <w:r w:rsidRPr="00497B64">
              <w:rPr>
                <w:rFonts w:ascii="Calibri" w:hAnsi="Calibri" w:cs="Calibri"/>
                <w:b/>
                <w:bCs/>
                <w:color w:val="000000"/>
              </w:rPr>
              <w:t>83%</w:t>
            </w:r>
          </w:p>
        </w:tc>
      </w:tr>
      <w:tr w:rsidR="00497B64" w:rsidRPr="00184699" w14:paraId="0C9CCC8A" w14:textId="77777777" w:rsidTr="001E6381">
        <w:trPr>
          <w:trHeight w:val="260"/>
          <w:jc w:val="center"/>
        </w:trPr>
        <w:tc>
          <w:tcPr>
            <w:tcW w:w="2690" w:type="dxa"/>
            <w:tcBorders>
              <w:top w:val="nil"/>
              <w:left w:val="single" w:sz="4" w:space="0" w:color="auto"/>
              <w:bottom w:val="nil"/>
              <w:right w:val="nil"/>
            </w:tcBorders>
            <w:vAlign w:val="center"/>
          </w:tcPr>
          <w:p w14:paraId="105B2B6B" w14:textId="37D6FC2A" w:rsidR="00497B64" w:rsidRPr="00497B64" w:rsidRDefault="00497B64" w:rsidP="00497B64">
            <w:pPr>
              <w:spacing w:after="0" w:line="240" w:lineRule="auto"/>
              <w:ind w:left="0"/>
              <w:rPr>
                <w:rFonts w:ascii="Calibri" w:hAnsi="Calibri" w:cs="Calibri"/>
                <w:b/>
                <w:bCs/>
                <w:color w:val="000000"/>
              </w:rPr>
            </w:pPr>
            <w:r w:rsidRPr="00497B64">
              <w:rPr>
                <w:rFonts w:ascii="Calibri" w:hAnsi="Calibri" w:cs="Calibri"/>
                <w:b/>
                <w:bCs/>
                <w:color w:val="000000"/>
              </w:rPr>
              <w:t>Strongly oppose/Oppose</w:t>
            </w:r>
          </w:p>
        </w:tc>
        <w:tc>
          <w:tcPr>
            <w:tcW w:w="717" w:type="dxa"/>
            <w:tcBorders>
              <w:top w:val="nil"/>
              <w:left w:val="single" w:sz="4" w:space="0" w:color="auto"/>
              <w:bottom w:val="nil"/>
              <w:right w:val="nil"/>
            </w:tcBorders>
            <w:noWrap/>
            <w:vAlign w:val="center"/>
          </w:tcPr>
          <w:p w14:paraId="149D5701" w14:textId="5D019640" w:rsidR="00497B64" w:rsidRPr="00497B64" w:rsidRDefault="00497B64" w:rsidP="00497B64">
            <w:pPr>
              <w:spacing w:after="0" w:line="240" w:lineRule="auto"/>
              <w:ind w:left="0"/>
              <w:jc w:val="right"/>
              <w:rPr>
                <w:rFonts w:ascii="Calibri" w:hAnsi="Calibri" w:cs="Calibri"/>
                <w:b/>
                <w:bCs/>
                <w:color w:val="000000"/>
              </w:rPr>
            </w:pPr>
            <w:r w:rsidRPr="00497B64">
              <w:rPr>
                <w:rFonts w:ascii="Calibri" w:hAnsi="Calibri" w:cs="Calibri"/>
                <w:b/>
                <w:bCs/>
                <w:color w:val="000000"/>
              </w:rPr>
              <w:t>6%</w:t>
            </w:r>
          </w:p>
        </w:tc>
        <w:tc>
          <w:tcPr>
            <w:tcW w:w="993" w:type="dxa"/>
            <w:tcBorders>
              <w:top w:val="nil"/>
              <w:left w:val="single" w:sz="4" w:space="0" w:color="auto"/>
              <w:bottom w:val="nil"/>
              <w:right w:val="nil"/>
            </w:tcBorders>
            <w:noWrap/>
            <w:vAlign w:val="center"/>
          </w:tcPr>
          <w:p w14:paraId="731F7E81" w14:textId="675564D9" w:rsidR="00497B64" w:rsidRPr="00497B64" w:rsidRDefault="00497B64" w:rsidP="00497B64">
            <w:pPr>
              <w:spacing w:after="0" w:line="240" w:lineRule="auto"/>
              <w:ind w:left="0"/>
              <w:jc w:val="right"/>
              <w:rPr>
                <w:rFonts w:ascii="Calibri" w:hAnsi="Calibri" w:cs="Calibri"/>
                <w:b/>
                <w:bCs/>
                <w:color w:val="FF0000"/>
              </w:rPr>
            </w:pPr>
            <w:r w:rsidRPr="00497B64">
              <w:rPr>
                <w:rFonts w:ascii="Calibri" w:hAnsi="Calibri" w:cs="Calibri"/>
                <w:b/>
                <w:bCs/>
                <w:color w:val="000000"/>
              </w:rPr>
              <w:t>11%</w:t>
            </w:r>
          </w:p>
        </w:tc>
        <w:tc>
          <w:tcPr>
            <w:tcW w:w="843" w:type="dxa"/>
            <w:tcBorders>
              <w:top w:val="nil"/>
              <w:left w:val="nil"/>
              <w:bottom w:val="nil"/>
              <w:right w:val="nil"/>
            </w:tcBorders>
            <w:noWrap/>
            <w:vAlign w:val="center"/>
          </w:tcPr>
          <w:p w14:paraId="1A44FD19" w14:textId="0F0B3196" w:rsidR="00497B64" w:rsidRPr="00497B64" w:rsidRDefault="00497B64" w:rsidP="00497B64">
            <w:pPr>
              <w:spacing w:after="0" w:line="240" w:lineRule="auto"/>
              <w:ind w:left="0"/>
              <w:jc w:val="right"/>
              <w:rPr>
                <w:rFonts w:ascii="Calibri" w:hAnsi="Calibri" w:cs="Calibri"/>
                <w:b/>
                <w:bCs/>
                <w:color w:val="0070C0"/>
              </w:rPr>
            </w:pPr>
            <w:r w:rsidRPr="00497B64">
              <w:rPr>
                <w:rFonts w:ascii="Calibri" w:hAnsi="Calibri" w:cs="Calibri"/>
                <w:b/>
                <w:bCs/>
                <w:color w:val="FF0000"/>
              </w:rPr>
              <w:t>2%</w:t>
            </w:r>
          </w:p>
        </w:tc>
        <w:tc>
          <w:tcPr>
            <w:tcW w:w="851" w:type="dxa"/>
            <w:tcBorders>
              <w:top w:val="nil"/>
              <w:left w:val="nil"/>
              <w:bottom w:val="nil"/>
              <w:right w:val="nil"/>
            </w:tcBorders>
            <w:noWrap/>
            <w:vAlign w:val="center"/>
          </w:tcPr>
          <w:p w14:paraId="63AE60A7" w14:textId="53BA3574" w:rsidR="00497B64" w:rsidRPr="00497B64" w:rsidRDefault="00497B64" w:rsidP="00497B64">
            <w:pPr>
              <w:spacing w:after="0" w:line="240" w:lineRule="auto"/>
              <w:ind w:left="0"/>
              <w:jc w:val="right"/>
              <w:rPr>
                <w:rFonts w:ascii="Calibri" w:hAnsi="Calibri" w:cs="Calibri"/>
                <w:b/>
                <w:bCs/>
                <w:color w:val="0070C0"/>
              </w:rPr>
            </w:pPr>
            <w:r w:rsidRPr="00497B64">
              <w:rPr>
                <w:rFonts w:ascii="Calibri" w:hAnsi="Calibri" w:cs="Calibri"/>
                <w:b/>
                <w:bCs/>
                <w:color w:val="000000"/>
              </w:rPr>
              <w:t>7%</w:t>
            </w:r>
          </w:p>
        </w:tc>
        <w:tc>
          <w:tcPr>
            <w:tcW w:w="999" w:type="dxa"/>
            <w:tcBorders>
              <w:top w:val="nil"/>
              <w:left w:val="nil"/>
              <w:bottom w:val="nil"/>
              <w:right w:val="nil"/>
            </w:tcBorders>
            <w:noWrap/>
            <w:vAlign w:val="center"/>
          </w:tcPr>
          <w:p w14:paraId="33BEC5D4" w14:textId="3213C891" w:rsidR="00497B64" w:rsidRPr="00497B64" w:rsidRDefault="00497B64" w:rsidP="00497B64">
            <w:pPr>
              <w:spacing w:after="0" w:line="240" w:lineRule="auto"/>
              <w:ind w:left="0"/>
              <w:jc w:val="right"/>
              <w:rPr>
                <w:rFonts w:ascii="Calibri" w:hAnsi="Calibri" w:cs="Calibri"/>
                <w:b/>
                <w:bCs/>
                <w:color w:val="FF0000"/>
              </w:rPr>
            </w:pPr>
            <w:r w:rsidRPr="00497B64">
              <w:rPr>
                <w:rFonts w:ascii="Calibri" w:hAnsi="Calibri" w:cs="Calibri"/>
                <w:b/>
                <w:bCs/>
                <w:color w:val="000000"/>
              </w:rPr>
              <w:t>7%</w:t>
            </w:r>
          </w:p>
        </w:tc>
        <w:tc>
          <w:tcPr>
            <w:tcW w:w="992" w:type="dxa"/>
            <w:tcBorders>
              <w:top w:val="nil"/>
              <w:left w:val="nil"/>
              <w:bottom w:val="nil"/>
              <w:right w:val="nil"/>
            </w:tcBorders>
            <w:noWrap/>
            <w:vAlign w:val="center"/>
          </w:tcPr>
          <w:p w14:paraId="38B823B8" w14:textId="71B7D960" w:rsidR="00497B64" w:rsidRPr="00497B64" w:rsidRDefault="00497B64" w:rsidP="00497B64">
            <w:pPr>
              <w:spacing w:after="0" w:line="240" w:lineRule="auto"/>
              <w:ind w:left="0"/>
              <w:jc w:val="right"/>
              <w:rPr>
                <w:rFonts w:ascii="Calibri" w:hAnsi="Calibri" w:cs="Calibri"/>
                <w:b/>
                <w:bCs/>
                <w:color w:val="000000"/>
              </w:rPr>
            </w:pPr>
            <w:r w:rsidRPr="00497B64">
              <w:rPr>
                <w:rFonts w:ascii="Calibri" w:hAnsi="Calibri" w:cs="Calibri"/>
                <w:b/>
                <w:bCs/>
                <w:color w:val="000000"/>
              </w:rPr>
              <w:t>7%</w:t>
            </w:r>
          </w:p>
        </w:tc>
        <w:tc>
          <w:tcPr>
            <w:tcW w:w="992" w:type="dxa"/>
            <w:tcBorders>
              <w:top w:val="nil"/>
              <w:left w:val="nil"/>
              <w:bottom w:val="nil"/>
              <w:right w:val="single" w:sz="4" w:space="0" w:color="auto"/>
            </w:tcBorders>
            <w:noWrap/>
            <w:vAlign w:val="center"/>
          </w:tcPr>
          <w:p w14:paraId="0B3F0B2F" w14:textId="6F9F5075" w:rsidR="00497B64" w:rsidRPr="00497B64" w:rsidRDefault="00497B64" w:rsidP="00497B64">
            <w:pPr>
              <w:spacing w:after="0" w:line="240" w:lineRule="auto"/>
              <w:ind w:left="0"/>
              <w:jc w:val="right"/>
              <w:rPr>
                <w:rFonts w:ascii="Calibri" w:hAnsi="Calibri" w:cs="Calibri"/>
                <w:b/>
                <w:bCs/>
                <w:color w:val="0070C0"/>
              </w:rPr>
            </w:pPr>
            <w:r w:rsidRPr="00497B64">
              <w:rPr>
                <w:rFonts w:ascii="Calibri" w:hAnsi="Calibri" w:cs="Calibri"/>
                <w:b/>
                <w:bCs/>
                <w:color w:val="000000"/>
              </w:rPr>
              <w:t>4%</w:t>
            </w:r>
          </w:p>
        </w:tc>
      </w:tr>
      <w:tr w:rsidR="007D7A69" w:rsidRPr="00184699" w14:paraId="292F04CD" w14:textId="77777777" w:rsidTr="001E6381">
        <w:trPr>
          <w:trHeight w:val="260"/>
          <w:jc w:val="center"/>
        </w:trPr>
        <w:tc>
          <w:tcPr>
            <w:tcW w:w="2690" w:type="dxa"/>
            <w:tcBorders>
              <w:top w:val="single" w:sz="4" w:space="0" w:color="auto"/>
              <w:left w:val="nil"/>
              <w:bottom w:val="nil"/>
              <w:right w:val="nil"/>
            </w:tcBorders>
            <w:vAlign w:val="center"/>
            <w:hideMark/>
          </w:tcPr>
          <w:p w14:paraId="4012D4BB" w14:textId="77777777" w:rsidR="007D7A69" w:rsidRPr="009F5FAD" w:rsidRDefault="007D7A69" w:rsidP="001E6381">
            <w:pPr>
              <w:spacing w:after="0" w:line="240" w:lineRule="auto"/>
              <w:ind w:left="0"/>
              <w:rPr>
                <w:rFonts w:ascii="Calibri" w:eastAsia="Times New Roman" w:hAnsi="Calibri" w:cs="Calibri"/>
                <w:color w:val="000000"/>
                <w:lang w:eastAsia="en-NZ"/>
              </w:rPr>
            </w:pPr>
          </w:p>
        </w:tc>
        <w:tc>
          <w:tcPr>
            <w:tcW w:w="717" w:type="dxa"/>
            <w:tcBorders>
              <w:top w:val="single" w:sz="4" w:space="0" w:color="auto"/>
              <w:left w:val="nil"/>
              <w:bottom w:val="nil"/>
              <w:right w:val="nil"/>
            </w:tcBorders>
            <w:noWrap/>
            <w:vAlign w:val="center"/>
            <w:hideMark/>
          </w:tcPr>
          <w:p w14:paraId="2D77D8E9"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3" w:type="dxa"/>
            <w:tcBorders>
              <w:top w:val="single" w:sz="4" w:space="0" w:color="auto"/>
              <w:left w:val="nil"/>
              <w:bottom w:val="nil"/>
              <w:right w:val="nil"/>
            </w:tcBorders>
            <w:noWrap/>
            <w:vAlign w:val="center"/>
            <w:hideMark/>
          </w:tcPr>
          <w:p w14:paraId="69C9275A"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843" w:type="dxa"/>
            <w:tcBorders>
              <w:top w:val="single" w:sz="4" w:space="0" w:color="auto"/>
              <w:left w:val="nil"/>
              <w:bottom w:val="nil"/>
              <w:right w:val="nil"/>
            </w:tcBorders>
            <w:noWrap/>
            <w:vAlign w:val="center"/>
            <w:hideMark/>
          </w:tcPr>
          <w:p w14:paraId="64F79730"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851" w:type="dxa"/>
            <w:tcBorders>
              <w:top w:val="single" w:sz="4" w:space="0" w:color="auto"/>
              <w:left w:val="nil"/>
              <w:bottom w:val="nil"/>
              <w:right w:val="nil"/>
            </w:tcBorders>
            <w:noWrap/>
            <w:vAlign w:val="center"/>
            <w:hideMark/>
          </w:tcPr>
          <w:p w14:paraId="096FF112"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9" w:type="dxa"/>
            <w:tcBorders>
              <w:top w:val="single" w:sz="4" w:space="0" w:color="auto"/>
              <w:left w:val="nil"/>
              <w:bottom w:val="nil"/>
              <w:right w:val="nil"/>
            </w:tcBorders>
            <w:noWrap/>
            <w:vAlign w:val="center"/>
            <w:hideMark/>
          </w:tcPr>
          <w:p w14:paraId="267FF0D8"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nil"/>
              <w:right w:val="nil"/>
            </w:tcBorders>
            <w:noWrap/>
            <w:vAlign w:val="center"/>
            <w:hideMark/>
          </w:tcPr>
          <w:p w14:paraId="154755E1"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c>
          <w:tcPr>
            <w:tcW w:w="992" w:type="dxa"/>
            <w:tcBorders>
              <w:top w:val="single" w:sz="4" w:space="0" w:color="auto"/>
              <w:left w:val="nil"/>
              <w:bottom w:val="single" w:sz="4" w:space="0" w:color="auto"/>
              <w:right w:val="nil"/>
            </w:tcBorders>
            <w:noWrap/>
            <w:vAlign w:val="center"/>
            <w:hideMark/>
          </w:tcPr>
          <w:p w14:paraId="6CB6502F" w14:textId="77777777" w:rsidR="007D7A69" w:rsidRPr="009F5FAD" w:rsidRDefault="007D7A69" w:rsidP="001E6381">
            <w:pPr>
              <w:spacing w:after="0" w:line="240" w:lineRule="auto"/>
              <w:ind w:left="0"/>
              <w:rPr>
                <w:rFonts w:ascii="Times New Roman" w:eastAsia="Times New Roman" w:hAnsi="Times New Roman" w:cs="Times New Roman"/>
                <w:lang w:eastAsia="en-NZ"/>
              </w:rPr>
            </w:pPr>
          </w:p>
        </w:tc>
      </w:tr>
      <w:tr w:rsidR="007D7A69" w:rsidRPr="00184699" w14:paraId="0DCD586E" w14:textId="77777777" w:rsidTr="001E6381">
        <w:trPr>
          <w:trHeight w:val="260"/>
          <w:jc w:val="center"/>
        </w:trPr>
        <w:tc>
          <w:tcPr>
            <w:tcW w:w="2690" w:type="dxa"/>
            <w:tcBorders>
              <w:top w:val="single" w:sz="4" w:space="0" w:color="auto"/>
              <w:left w:val="single" w:sz="4" w:space="0" w:color="auto"/>
              <w:bottom w:val="single" w:sz="4" w:space="0" w:color="auto"/>
              <w:right w:val="nil"/>
            </w:tcBorders>
            <w:vAlign w:val="center"/>
            <w:hideMark/>
          </w:tcPr>
          <w:p w14:paraId="0BD7EB57" w14:textId="77777777" w:rsidR="007D7A69" w:rsidRPr="009F5FAD" w:rsidRDefault="007D7A69" w:rsidP="001E6381">
            <w:pPr>
              <w:spacing w:after="0" w:line="240" w:lineRule="auto"/>
              <w:ind w:left="0"/>
              <w:rPr>
                <w:rFonts w:ascii="Calibri" w:eastAsia="Times New Roman" w:hAnsi="Calibri" w:cs="Calibri"/>
                <w:color w:val="000000"/>
                <w:lang w:eastAsia="en-NZ"/>
              </w:rPr>
            </w:pPr>
            <w:r w:rsidRPr="009F5FAD">
              <w:rPr>
                <w:rFonts w:ascii="Calibri" w:eastAsia="Times New Roman" w:hAnsi="Calibri" w:cs="Calibri"/>
                <w:color w:val="000000"/>
                <w:lang w:eastAsia="en-NZ"/>
              </w:rPr>
              <w:t>N (unweighted)</w:t>
            </w:r>
          </w:p>
        </w:tc>
        <w:tc>
          <w:tcPr>
            <w:tcW w:w="717" w:type="dxa"/>
            <w:tcBorders>
              <w:top w:val="single" w:sz="4" w:space="0" w:color="auto"/>
              <w:left w:val="single" w:sz="4" w:space="0" w:color="auto"/>
              <w:bottom w:val="single" w:sz="4" w:space="0" w:color="auto"/>
              <w:right w:val="nil"/>
            </w:tcBorders>
            <w:noWrap/>
            <w:vAlign w:val="center"/>
            <w:hideMark/>
          </w:tcPr>
          <w:p w14:paraId="756C2B4A" w14:textId="7ECB2DFD" w:rsidR="007D7A69" w:rsidRPr="009F5FAD" w:rsidRDefault="007D7A69" w:rsidP="001E6381">
            <w:pPr>
              <w:spacing w:after="0" w:line="240" w:lineRule="auto"/>
              <w:ind w:left="0"/>
              <w:jc w:val="right"/>
              <w:rPr>
                <w:rFonts w:ascii="Calibri" w:eastAsia="Times New Roman" w:hAnsi="Calibri" w:cs="Calibri"/>
                <w:color w:val="000000"/>
                <w:lang w:eastAsia="en-NZ"/>
              </w:rPr>
            </w:pPr>
            <w:r w:rsidRPr="009F5FAD">
              <w:rPr>
                <w:rFonts w:ascii="Calibri" w:eastAsia="Times New Roman" w:hAnsi="Calibri" w:cs="Calibri"/>
                <w:color w:val="000000"/>
                <w:lang w:eastAsia="en-NZ"/>
              </w:rPr>
              <w:t>1,0</w:t>
            </w:r>
            <w:r w:rsidR="00497B64">
              <w:rPr>
                <w:rFonts w:ascii="Calibri" w:eastAsia="Times New Roman" w:hAnsi="Calibri" w:cs="Calibri"/>
                <w:color w:val="000000"/>
                <w:lang w:eastAsia="en-NZ"/>
              </w:rPr>
              <w:t>11</w:t>
            </w:r>
          </w:p>
        </w:tc>
        <w:tc>
          <w:tcPr>
            <w:tcW w:w="993" w:type="dxa"/>
            <w:tcBorders>
              <w:top w:val="single" w:sz="4" w:space="0" w:color="auto"/>
              <w:left w:val="single" w:sz="4" w:space="0" w:color="auto"/>
              <w:bottom w:val="single" w:sz="4" w:space="0" w:color="auto"/>
              <w:right w:val="nil"/>
            </w:tcBorders>
            <w:noWrap/>
            <w:vAlign w:val="center"/>
            <w:hideMark/>
          </w:tcPr>
          <w:p w14:paraId="51C5A90C" w14:textId="42C0D39E" w:rsidR="007D7A69" w:rsidRPr="009F5FAD" w:rsidRDefault="00497B64" w:rsidP="001E638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85</w:t>
            </w:r>
          </w:p>
        </w:tc>
        <w:tc>
          <w:tcPr>
            <w:tcW w:w="843" w:type="dxa"/>
            <w:tcBorders>
              <w:top w:val="single" w:sz="4" w:space="0" w:color="auto"/>
              <w:left w:val="nil"/>
              <w:bottom w:val="single" w:sz="4" w:space="0" w:color="auto"/>
              <w:right w:val="nil"/>
            </w:tcBorders>
            <w:noWrap/>
            <w:vAlign w:val="center"/>
            <w:hideMark/>
          </w:tcPr>
          <w:p w14:paraId="26F3123E" w14:textId="31CFE316" w:rsidR="007D7A69" w:rsidRPr="009F5FAD" w:rsidRDefault="00497B64" w:rsidP="001E6381">
            <w:pPr>
              <w:spacing w:after="0" w:line="240" w:lineRule="auto"/>
              <w:ind w:left="0"/>
              <w:jc w:val="right"/>
              <w:rPr>
                <w:rFonts w:ascii="Calibri" w:eastAsia="Times New Roman" w:hAnsi="Calibri" w:cs="Calibri"/>
                <w:color w:val="000000"/>
                <w:lang w:eastAsia="en-NZ"/>
              </w:rPr>
            </w:pPr>
            <w:r>
              <w:rPr>
                <w:rFonts w:ascii="Calibri" w:hAnsi="Calibri" w:cs="Calibri"/>
                <w:color w:val="000000"/>
              </w:rPr>
              <w:t>121</w:t>
            </w:r>
          </w:p>
        </w:tc>
        <w:tc>
          <w:tcPr>
            <w:tcW w:w="851" w:type="dxa"/>
            <w:tcBorders>
              <w:top w:val="single" w:sz="4" w:space="0" w:color="auto"/>
              <w:left w:val="nil"/>
              <w:bottom w:val="single" w:sz="4" w:space="0" w:color="auto"/>
              <w:right w:val="nil"/>
            </w:tcBorders>
            <w:noWrap/>
            <w:vAlign w:val="center"/>
            <w:hideMark/>
          </w:tcPr>
          <w:p w14:paraId="560FA90B" w14:textId="21242056" w:rsidR="007D7A69" w:rsidRPr="009F5FAD" w:rsidRDefault="00497B64" w:rsidP="001E6381">
            <w:pPr>
              <w:spacing w:after="0" w:line="240" w:lineRule="auto"/>
              <w:ind w:left="0"/>
              <w:jc w:val="right"/>
              <w:rPr>
                <w:rFonts w:ascii="Calibri" w:eastAsia="Times New Roman" w:hAnsi="Calibri" w:cs="Calibri"/>
                <w:color w:val="000000"/>
                <w:lang w:eastAsia="en-NZ"/>
              </w:rPr>
            </w:pPr>
            <w:r>
              <w:rPr>
                <w:rFonts w:ascii="Calibri" w:hAnsi="Calibri" w:cs="Calibri"/>
                <w:color w:val="000000"/>
              </w:rPr>
              <w:t>288</w:t>
            </w:r>
          </w:p>
        </w:tc>
        <w:tc>
          <w:tcPr>
            <w:tcW w:w="999" w:type="dxa"/>
            <w:tcBorders>
              <w:top w:val="single" w:sz="4" w:space="0" w:color="auto"/>
              <w:left w:val="nil"/>
              <w:bottom w:val="single" w:sz="4" w:space="0" w:color="auto"/>
              <w:right w:val="nil"/>
            </w:tcBorders>
            <w:noWrap/>
            <w:vAlign w:val="center"/>
            <w:hideMark/>
          </w:tcPr>
          <w:p w14:paraId="31D4E0A4" w14:textId="6981BE1D" w:rsidR="007D7A69" w:rsidRPr="009F5FAD" w:rsidRDefault="00497B64" w:rsidP="001E6381">
            <w:pPr>
              <w:spacing w:after="0" w:line="240" w:lineRule="auto"/>
              <w:ind w:left="0"/>
              <w:jc w:val="right"/>
              <w:rPr>
                <w:rFonts w:ascii="Calibri" w:eastAsia="Times New Roman" w:hAnsi="Calibri" w:cs="Calibri"/>
                <w:color w:val="000000"/>
                <w:lang w:eastAsia="en-NZ"/>
              </w:rPr>
            </w:pPr>
            <w:r>
              <w:rPr>
                <w:rFonts w:ascii="Calibri" w:hAnsi="Calibri" w:cs="Calibri"/>
                <w:color w:val="000000"/>
              </w:rPr>
              <w:t>264</w:t>
            </w:r>
          </w:p>
        </w:tc>
        <w:tc>
          <w:tcPr>
            <w:tcW w:w="992" w:type="dxa"/>
            <w:tcBorders>
              <w:top w:val="single" w:sz="4" w:space="0" w:color="auto"/>
              <w:left w:val="nil"/>
              <w:bottom w:val="single" w:sz="4" w:space="0" w:color="auto"/>
              <w:right w:val="nil"/>
            </w:tcBorders>
            <w:noWrap/>
            <w:vAlign w:val="center"/>
            <w:hideMark/>
          </w:tcPr>
          <w:p w14:paraId="4EBABEA8" w14:textId="6F4C89D4" w:rsidR="007D7A69" w:rsidRPr="009F5FAD" w:rsidRDefault="00497B64" w:rsidP="001E638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61</w:t>
            </w:r>
          </w:p>
        </w:tc>
        <w:tc>
          <w:tcPr>
            <w:tcW w:w="992" w:type="dxa"/>
            <w:tcBorders>
              <w:top w:val="single" w:sz="4" w:space="0" w:color="auto"/>
              <w:left w:val="nil"/>
              <w:bottom w:val="single" w:sz="4" w:space="0" w:color="auto"/>
              <w:right w:val="single" w:sz="4" w:space="0" w:color="auto"/>
            </w:tcBorders>
            <w:noWrap/>
            <w:vAlign w:val="center"/>
            <w:hideMark/>
          </w:tcPr>
          <w:p w14:paraId="6D310D05" w14:textId="05837B95" w:rsidR="007D7A69" w:rsidRPr="009F5FAD" w:rsidRDefault="00497B64" w:rsidP="001E638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35*</w:t>
            </w:r>
          </w:p>
        </w:tc>
      </w:tr>
    </w:tbl>
    <w:p w14:paraId="19C61EBF" w14:textId="60DD0A03" w:rsidR="00FA4A03" w:rsidRDefault="007D7A69" w:rsidP="007D7A69">
      <w:pPr>
        <w:spacing w:after="0" w:line="240" w:lineRule="auto"/>
        <w:ind w:left="720" w:firstLine="720"/>
        <w:rPr>
          <w:sz w:val="18"/>
          <w:szCs w:val="18"/>
        </w:rPr>
      </w:pPr>
      <w:r w:rsidRPr="000E74ED">
        <w:rPr>
          <w:color w:val="0070C0"/>
          <w:sz w:val="18"/>
          <w:szCs w:val="18"/>
        </w:rPr>
        <w:t>BLUE</w:t>
      </w:r>
      <w:r w:rsidRPr="000E74ED">
        <w:rPr>
          <w:sz w:val="18"/>
          <w:szCs w:val="18"/>
        </w:rPr>
        <w:t xml:space="preserve"> = significantly higher than total sample</w:t>
      </w:r>
      <w:r>
        <w:rPr>
          <w:sz w:val="18"/>
          <w:szCs w:val="18"/>
        </w:rPr>
        <w:t xml:space="preserve">  </w:t>
      </w:r>
      <w:r w:rsidRPr="000E74ED">
        <w:rPr>
          <w:color w:val="FF0000"/>
          <w:sz w:val="18"/>
          <w:szCs w:val="18"/>
        </w:rPr>
        <w:t>RED</w:t>
      </w:r>
      <w:r w:rsidRPr="000E74ED">
        <w:rPr>
          <w:sz w:val="18"/>
          <w:szCs w:val="18"/>
        </w:rPr>
        <w:t xml:space="preserve"> =significantly lower than total sample</w:t>
      </w:r>
    </w:p>
    <w:p w14:paraId="3CA09F10" w14:textId="77777777" w:rsidR="00497B64" w:rsidRPr="009712DE" w:rsidRDefault="00497B64" w:rsidP="00497B64">
      <w:pPr>
        <w:spacing w:after="0" w:line="240" w:lineRule="auto"/>
        <w:ind w:left="720" w:firstLine="720"/>
        <w:rPr>
          <w:sz w:val="18"/>
          <w:szCs w:val="18"/>
        </w:rPr>
      </w:pPr>
      <w:r w:rsidRPr="009712DE">
        <w:rPr>
          <w:sz w:val="18"/>
          <w:szCs w:val="18"/>
        </w:rPr>
        <w:t>*Low sample. Indicative results only.</w:t>
      </w:r>
    </w:p>
    <w:p w14:paraId="2B782E9A" w14:textId="77777777" w:rsidR="00497B64" w:rsidRDefault="00497B64" w:rsidP="007D7A69">
      <w:pPr>
        <w:spacing w:after="0" w:line="240" w:lineRule="auto"/>
        <w:ind w:left="720" w:firstLine="720"/>
        <w:rPr>
          <w:sz w:val="18"/>
          <w:szCs w:val="18"/>
        </w:rPr>
      </w:pPr>
    </w:p>
    <w:p w14:paraId="1AD5F586" w14:textId="77777777" w:rsidR="00FA4A03" w:rsidRDefault="00FA4A03">
      <w:pPr>
        <w:rPr>
          <w:sz w:val="18"/>
          <w:szCs w:val="18"/>
        </w:rPr>
      </w:pPr>
      <w:r>
        <w:rPr>
          <w:sz w:val="18"/>
          <w:szCs w:val="18"/>
        </w:rPr>
        <w:br w:type="page"/>
      </w:r>
    </w:p>
    <w:p w14:paraId="546A6F1A" w14:textId="1647E096" w:rsidR="00FA4A03" w:rsidRDefault="00B0578E" w:rsidP="00FA4A03">
      <w:pPr>
        <w:pStyle w:val="Heading1"/>
        <w:rPr>
          <w:rFonts w:asciiTheme="minorHAnsi" w:hAnsiTheme="minorHAnsi" w:cstheme="minorHAnsi"/>
          <w:color w:val="auto"/>
        </w:rPr>
      </w:pPr>
      <w:bookmarkStart w:id="23" w:name="_Toc227912494"/>
      <w:r>
        <w:rPr>
          <w:rFonts w:asciiTheme="minorHAnsi" w:hAnsiTheme="minorHAnsi" w:cstheme="minorHAnsi"/>
          <w:color w:val="auto"/>
        </w:rPr>
        <w:lastRenderedPageBreak/>
        <w:t>Organisations who advocate for the protection of our marine environment</w:t>
      </w:r>
      <w:bookmarkEnd w:id="23"/>
    </w:p>
    <w:p w14:paraId="1F02E0B3" w14:textId="208455FE" w:rsidR="007509D1" w:rsidRPr="00CC67F5" w:rsidRDefault="007509D1" w:rsidP="00396633">
      <w:pPr>
        <w:ind w:left="426" w:hanging="1"/>
      </w:pPr>
      <w:r>
        <w:t>Respondents were shown a list of organisations and asked which they most associate with advocating for protection of our marine environment.</w:t>
      </w:r>
    </w:p>
    <w:p w14:paraId="44ACDD5B" w14:textId="7D840CDD" w:rsidR="0050574F" w:rsidRDefault="00C03DED" w:rsidP="00396633">
      <w:pPr>
        <w:ind w:left="426" w:hanging="1"/>
      </w:pPr>
      <w:r w:rsidRPr="00396633">
        <w:rPr>
          <w:i/>
          <w:iCs/>
        </w:rPr>
        <w:t>Greenpeace Aotearoa</w:t>
      </w:r>
      <w:r>
        <w:t xml:space="preserve"> is </w:t>
      </w:r>
      <w:r w:rsidR="00396633">
        <w:t>recognised</w:t>
      </w:r>
      <w:r>
        <w:t xml:space="preserve"> by </w:t>
      </w:r>
      <w:r w:rsidRPr="00396633">
        <w:rPr>
          <w:b/>
          <w:bCs/>
        </w:rPr>
        <w:t>41%</w:t>
      </w:r>
      <w:r>
        <w:t xml:space="preserve"> (</w:t>
      </w:r>
      <w:r w:rsidR="00396633">
        <w:t>1,5</w:t>
      </w:r>
      <w:r w:rsidR="007B4932">
        <w:t>92</w:t>
      </w:r>
      <w:r w:rsidR="00396633">
        <w:t xml:space="preserve">,000 adults) </w:t>
      </w:r>
      <w:r w:rsidR="007509D1">
        <w:t>as an advocate</w:t>
      </w:r>
      <w:r w:rsidR="00396633">
        <w:t>.</w:t>
      </w:r>
    </w:p>
    <w:p w14:paraId="0FDE79B1" w14:textId="682B2369" w:rsidR="000F2082" w:rsidRDefault="00ED47A1" w:rsidP="007170B0">
      <w:pPr>
        <w:ind w:left="426" w:hanging="1"/>
      </w:pPr>
      <w:r w:rsidRPr="00ED47A1">
        <w:t xml:space="preserve">The </w:t>
      </w:r>
      <w:r w:rsidRPr="007170B0">
        <w:rPr>
          <w:i/>
          <w:iCs/>
        </w:rPr>
        <w:t>World Wide Fund for Nature New Zealand (WWF-New Zealand)</w:t>
      </w:r>
      <w:r>
        <w:t xml:space="preserve"> is recognised by </w:t>
      </w:r>
      <w:r w:rsidR="007B4932">
        <w:rPr>
          <w:b/>
          <w:bCs/>
        </w:rPr>
        <w:t>19</w:t>
      </w:r>
      <w:r w:rsidRPr="007170B0">
        <w:rPr>
          <w:b/>
          <w:bCs/>
        </w:rPr>
        <w:t>%</w:t>
      </w:r>
      <w:r>
        <w:t xml:space="preserve"> </w:t>
      </w:r>
      <w:r w:rsidR="007170B0">
        <w:t>(7</w:t>
      </w:r>
      <w:r w:rsidR="007B4932">
        <w:t>50</w:t>
      </w:r>
      <w:r w:rsidR="007170B0">
        <w:t>,000 adults).</w:t>
      </w:r>
    </w:p>
    <w:p w14:paraId="762E05C3" w14:textId="51878945" w:rsidR="007B4932" w:rsidRDefault="007B4932" w:rsidP="007170B0">
      <w:pPr>
        <w:ind w:left="426" w:hanging="1"/>
      </w:pPr>
      <w:r>
        <w:t xml:space="preserve">The biggest increase is for </w:t>
      </w:r>
      <w:r w:rsidRPr="00074C64">
        <w:rPr>
          <w:i/>
          <w:iCs/>
        </w:rPr>
        <w:t>Live Ocean</w:t>
      </w:r>
      <w:r w:rsidR="00074C64">
        <w:t xml:space="preserve"> from </w:t>
      </w:r>
      <w:r w:rsidR="00074C64" w:rsidRPr="00074C64">
        <w:rPr>
          <w:b/>
          <w:bCs/>
        </w:rPr>
        <w:t>12%</w:t>
      </w:r>
      <w:r w:rsidR="00074C64">
        <w:t xml:space="preserve"> to </w:t>
      </w:r>
      <w:r w:rsidR="00074C64" w:rsidRPr="00074C64">
        <w:rPr>
          <w:b/>
          <w:bCs/>
        </w:rPr>
        <w:t>18%</w:t>
      </w:r>
      <w:r w:rsidR="00074C64">
        <w:t xml:space="preserve"> (696,000 adults) awareness. </w:t>
      </w:r>
    </w:p>
    <w:p w14:paraId="2E67C59D" w14:textId="660766B7" w:rsidR="0050574F" w:rsidRDefault="008559D3" w:rsidP="0050574F">
      <w:pPr>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47328" behindDoc="0" locked="0" layoutInCell="1" allowOverlap="1" wp14:anchorId="44AD3CFA" wp14:editId="0B5A7C9B">
                <wp:simplePos x="0" y="0"/>
                <wp:positionH relativeFrom="column">
                  <wp:posOffset>3914775</wp:posOffset>
                </wp:positionH>
                <wp:positionV relativeFrom="paragraph">
                  <wp:posOffset>2349500</wp:posOffset>
                </wp:positionV>
                <wp:extent cx="0" cy="143510"/>
                <wp:effectExtent l="76200" t="38100" r="57150" b="27940"/>
                <wp:wrapNone/>
                <wp:docPr id="491380179" name="Straight Arrow Connector 14"/>
                <wp:cNvGraphicFramePr/>
                <a:graphic xmlns:a="http://schemas.openxmlformats.org/drawingml/2006/main">
                  <a:graphicData uri="http://schemas.microsoft.com/office/word/2010/wordprocessingShape">
                    <wps:wsp>
                      <wps:cNvCnPr/>
                      <wps:spPr>
                        <a:xfrm flipV="1">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511FAA3" id="Straight Arrow Connector 14" o:spid="_x0000_s1026" type="#_x0000_t32" style="position:absolute;margin-left:308.25pt;margin-top:185pt;width:0;height:11.3pt;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" strokecolor="black [3040]">
                <v:stroke endarrow="block"/>
              </v:shape>
            </w:pict>
          </mc:Fallback>
        </mc:AlternateContent>
      </w:r>
      <w:r w:rsidR="00160F36" w:rsidRPr="00160F36">
        <w:rPr>
          <w:rFonts w:eastAsiaTheme="majorEastAsia" w:cstheme="majorBidi"/>
          <w:i/>
          <w:iCs/>
          <w:noProof/>
          <w:sz w:val="20"/>
          <w:szCs w:val="20"/>
        </w:rPr>
        <w:drawing>
          <wp:inline distT="0" distB="0" distL="0" distR="0" wp14:anchorId="5AA3924B" wp14:editId="41639B87">
            <wp:extent cx="4724400" cy="6096000"/>
            <wp:effectExtent l="0" t="0" r="0" b="0"/>
            <wp:docPr id="913705218" name="Chart 1">
              <a:extLst xmlns:a="http://schemas.openxmlformats.org/drawingml/2006/main">
                <a:ext uri="{FF2B5EF4-FFF2-40B4-BE49-F238E27FC236}">
                  <a16:creationId xmlns:a16="http://schemas.microsoft.com/office/drawing/2014/main" id="{437DDBD4-58A7-4391-BC09-274157226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27FB49" w14:textId="42CA4D61" w:rsidR="00160F36" w:rsidRDefault="00160F36" w:rsidP="00160F36">
      <w:pPr>
        <w:spacing w:after="0"/>
        <w:jc w:val="center"/>
        <w:rPr>
          <w:rFonts w:eastAsiaTheme="majorEastAsia" w:cstheme="majorBidi"/>
          <w:i/>
          <w:iCs/>
          <w:sz w:val="20"/>
          <w:szCs w:val="20"/>
        </w:rPr>
      </w:pPr>
      <w:r>
        <w:rPr>
          <w:rFonts w:eastAsiaTheme="majorEastAsia" w:cstheme="majorBidi"/>
          <w:i/>
          <w:iCs/>
          <w:noProof/>
          <w:sz w:val="20"/>
          <w:szCs w:val="20"/>
        </w:rPr>
        <mc:AlternateContent>
          <mc:Choice Requires="wps">
            <w:drawing>
              <wp:anchor distT="0" distB="0" distL="114300" distR="114300" simplePos="0" relativeHeight="251745280" behindDoc="0" locked="0" layoutInCell="1" allowOverlap="1" wp14:anchorId="45768432" wp14:editId="616C1538">
                <wp:simplePos x="0" y="0"/>
                <wp:positionH relativeFrom="column">
                  <wp:posOffset>2047875</wp:posOffset>
                </wp:positionH>
                <wp:positionV relativeFrom="paragraph">
                  <wp:posOffset>187960</wp:posOffset>
                </wp:positionV>
                <wp:extent cx="0" cy="144000"/>
                <wp:effectExtent l="76200" t="0" r="57150" b="66040"/>
                <wp:wrapNone/>
                <wp:docPr id="1127003731" name="Straight Arrow Connector 15"/>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569A339" id="Straight Arrow Connector 15" o:spid="_x0000_s1026" type="#_x0000_t32" style="position:absolute;margin-left:161.25pt;margin-top:14.8pt;width:0;height:11.3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" strokecolor="black [3040]">
                <v:stroke endarrow="block"/>
              </v:shape>
            </w:pict>
          </mc:Fallback>
        </mc:AlternateContent>
      </w:r>
      <w:r>
        <w:rPr>
          <w:rFonts w:eastAsiaTheme="majorEastAsia" w:cstheme="majorBidi"/>
          <w:i/>
          <w:iCs/>
          <w:noProof/>
          <w:sz w:val="20"/>
          <w:szCs w:val="20"/>
        </w:rPr>
        <mc:AlternateContent>
          <mc:Choice Requires="wps">
            <w:drawing>
              <wp:anchor distT="0" distB="0" distL="114300" distR="114300" simplePos="0" relativeHeight="251744256" behindDoc="0" locked="0" layoutInCell="1" allowOverlap="1" wp14:anchorId="7CA38CCA" wp14:editId="295D20B0">
                <wp:simplePos x="0" y="0"/>
                <wp:positionH relativeFrom="column">
                  <wp:posOffset>2181225</wp:posOffset>
                </wp:positionH>
                <wp:positionV relativeFrom="paragraph">
                  <wp:posOffset>187960</wp:posOffset>
                </wp:positionV>
                <wp:extent cx="0" cy="144000"/>
                <wp:effectExtent l="76200" t="38100" r="57150" b="27940"/>
                <wp:wrapNone/>
                <wp:docPr id="330476795" name="Straight Arrow Connector 14"/>
                <wp:cNvGraphicFramePr/>
                <a:graphic xmlns:a="http://schemas.openxmlformats.org/drawingml/2006/main">
                  <a:graphicData uri="http://schemas.microsoft.com/office/word/2010/wordprocessingShape">
                    <wps:wsp>
                      <wps:cNvCnPr/>
                      <wps:spPr>
                        <a:xfrm flipV="1">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9E7D853" id="Straight Arrow Connector 14" o:spid="_x0000_s1026" type="#_x0000_t32" style="position:absolute;margin-left:171.75pt;margin-top:14.8pt;width:0;height:11.35p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" strokecolor="black [3040]">
                <v:stroke endarrow="block"/>
              </v:shape>
            </w:pict>
          </mc:Fallback>
        </mc:AlternateContent>
      </w:r>
      <w:r w:rsidRPr="00957AAD">
        <w:rPr>
          <w:rFonts w:eastAsiaTheme="majorEastAsia" w:cstheme="majorBidi"/>
          <w:i/>
          <w:iCs/>
          <w:sz w:val="20"/>
          <w:szCs w:val="20"/>
        </w:rPr>
        <w:t xml:space="preserve">Sample: </w:t>
      </w:r>
      <w:r>
        <w:rPr>
          <w:rFonts w:eastAsiaTheme="majorEastAsia" w:cstheme="majorBidi"/>
          <w:i/>
          <w:iCs/>
          <w:sz w:val="20"/>
          <w:szCs w:val="20"/>
        </w:rPr>
        <w:t>2024 n=1,022; 2026 n=1,011</w:t>
      </w:r>
    </w:p>
    <w:p w14:paraId="6DE00040" w14:textId="09F2A334" w:rsidR="00160F36" w:rsidRDefault="00160F36" w:rsidP="00160F36">
      <w:pPr>
        <w:spacing w:after="0"/>
        <w:jc w:val="center"/>
        <w:rPr>
          <w:rFonts w:eastAsiaTheme="majorEastAsia" w:cstheme="majorBidi"/>
          <w:i/>
          <w:iCs/>
          <w:sz w:val="20"/>
          <w:szCs w:val="20"/>
        </w:rPr>
      </w:pPr>
      <w:r>
        <w:rPr>
          <w:rFonts w:eastAsiaTheme="majorEastAsia" w:cstheme="majorBidi"/>
          <w:i/>
          <w:iCs/>
          <w:sz w:val="20"/>
          <w:szCs w:val="20"/>
        </w:rPr>
        <w:t>Significant change from 2024</w:t>
      </w:r>
    </w:p>
    <w:p w14:paraId="24DDF408" w14:textId="6B1B63D9" w:rsidR="0030430D" w:rsidRDefault="0050574F" w:rsidP="001F0FDA">
      <w:pPr>
        <w:ind w:left="0"/>
        <w:rPr>
          <w:rFonts w:ascii="Calibri" w:hAnsi="Calibri" w:cs="Calibri"/>
          <w:highlight w:val="yellow"/>
        </w:rPr>
      </w:pPr>
      <w:r>
        <w:rPr>
          <w:rFonts w:ascii="Calibri" w:hAnsi="Calibri" w:cs="Calibri"/>
          <w:highlight w:val="yellow"/>
        </w:rPr>
        <w:br w:type="page"/>
      </w:r>
      <w:r w:rsidR="0030430D" w:rsidRPr="001F0FDA">
        <w:rPr>
          <w:rFonts w:ascii="Calibri" w:hAnsi="Calibri" w:cs="Calibri"/>
        </w:rPr>
        <w:lastRenderedPageBreak/>
        <w:t xml:space="preserve">The table below shows people who are more likely to associate </w:t>
      </w:r>
      <w:r w:rsidR="001F0FDA" w:rsidRPr="001F0FDA">
        <w:rPr>
          <w:rFonts w:ascii="Calibri" w:hAnsi="Calibri" w:cs="Calibri"/>
        </w:rPr>
        <w:t xml:space="preserve">different </w:t>
      </w:r>
      <w:r w:rsidR="00F86F98">
        <w:rPr>
          <w:rFonts w:ascii="Calibri" w:hAnsi="Calibri" w:cs="Calibri"/>
        </w:rPr>
        <w:t xml:space="preserve">NGOs </w:t>
      </w:r>
      <w:r w:rsidR="001F0FDA" w:rsidRPr="001F0FDA">
        <w:rPr>
          <w:rFonts w:ascii="Calibri" w:hAnsi="Calibri" w:cs="Calibri"/>
        </w:rPr>
        <w:t xml:space="preserve"> with advocating for the protection of our marine environment.</w:t>
      </w:r>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276"/>
        <w:gridCol w:w="3691"/>
        <w:gridCol w:w="709"/>
      </w:tblGrid>
      <w:tr w:rsidR="00E159BE" w:rsidRPr="002B5E47" w14:paraId="6AD7FB46" w14:textId="77777777" w:rsidTr="00186178">
        <w:trPr>
          <w:trHeight w:val="861"/>
          <w:jc w:val="center"/>
        </w:trPr>
        <w:tc>
          <w:tcPr>
            <w:tcW w:w="3539" w:type="dxa"/>
            <w:shd w:val="clear" w:color="auto" w:fill="002060"/>
            <w:vAlign w:val="center"/>
          </w:tcPr>
          <w:p w14:paraId="71E7A08F" w14:textId="646E72EE" w:rsidR="00E159BE" w:rsidRPr="002B5E47" w:rsidRDefault="0080753A" w:rsidP="001E6381">
            <w:pPr>
              <w:ind w:left="0"/>
              <w:rPr>
                <w:b/>
                <w:i/>
                <w:iCs/>
                <w:color w:val="FFFFFF"/>
              </w:rPr>
            </w:pPr>
            <w:r w:rsidRPr="0080753A">
              <w:rPr>
                <w:b/>
                <w:i/>
                <w:iCs/>
                <w:color w:val="FFFFFF"/>
              </w:rPr>
              <w:t>Which non-governmental environmental organisations in New Zealand do you most associate with advocating for the protection of our marine environment?</w:t>
            </w:r>
          </w:p>
        </w:tc>
        <w:tc>
          <w:tcPr>
            <w:tcW w:w="1276" w:type="dxa"/>
            <w:shd w:val="clear" w:color="auto" w:fill="002060"/>
            <w:vAlign w:val="center"/>
          </w:tcPr>
          <w:p w14:paraId="5E077CFE" w14:textId="061333BE" w:rsidR="00E159BE" w:rsidRPr="002B5E47" w:rsidRDefault="0080753A" w:rsidP="001E6381">
            <w:pPr>
              <w:ind w:left="30"/>
              <w:jc w:val="center"/>
              <w:rPr>
                <w:b/>
                <w:color w:val="FFFFFF"/>
              </w:rPr>
            </w:pPr>
            <w:r>
              <w:rPr>
                <w:b/>
                <w:color w:val="FFFFFF"/>
              </w:rPr>
              <w:t>Total Sample</w:t>
            </w:r>
          </w:p>
        </w:tc>
        <w:tc>
          <w:tcPr>
            <w:tcW w:w="4400" w:type="dxa"/>
            <w:gridSpan w:val="2"/>
            <w:shd w:val="clear" w:color="auto" w:fill="002060"/>
            <w:vAlign w:val="center"/>
          </w:tcPr>
          <w:p w14:paraId="6052FD9B" w14:textId="77777777" w:rsidR="00E159BE" w:rsidRPr="002B5E47" w:rsidRDefault="00E159BE" w:rsidP="001E6381">
            <w:pPr>
              <w:ind w:left="28"/>
              <w:jc w:val="center"/>
              <w:rPr>
                <w:b/>
                <w:color w:val="FFFFFF"/>
              </w:rPr>
            </w:pPr>
            <w:r w:rsidRPr="002B5E47">
              <w:rPr>
                <w:b/>
                <w:color w:val="FFFFFF"/>
              </w:rPr>
              <w:t>Significantly more likely</w:t>
            </w:r>
            <w:r w:rsidRPr="002B5E47">
              <w:rPr>
                <w:rFonts w:ascii="Arial" w:hAnsi="Arial" w:cs="Arial"/>
                <w:b/>
                <w:color w:val="FFFFFF"/>
              </w:rPr>
              <w:t>▲</w:t>
            </w:r>
          </w:p>
        </w:tc>
      </w:tr>
      <w:tr w:rsidR="00793253" w:rsidRPr="002B5E47" w14:paraId="58ED0BEC" w14:textId="77777777" w:rsidTr="00186178">
        <w:trPr>
          <w:trHeight w:val="276"/>
          <w:jc w:val="center"/>
        </w:trPr>
        <w:tc>
          <w:tcPr>
            <w:tcW w:w="3539" w:type="dxa"/>
            <w:shd w:val="clear" w:color="auto" w:fill="DBE5F1"/>
            <w:vAlign w:val="center"/>
          </w:tcPr>
          <w:p w14:paraId="7ACF8FB5" w14:textId="16ECBBF3" w:rsidR="00793253" w:rsidRPr="00186178" w:rsidRDefault="00793253" w:rsidP="00793253">
            <w:pPr>
              <w:spacing w:after="0"/>
              <w:ind w:left="28" w:hanging="28"/>
            </w:pPr>
            <w:r w:rsidRPr="00186178">
              <w:rPr>
                <w:rFonts w:ascii="Calibri" w:hAnsi="Calibri" w:cs="Calibri"/>
                <w:color w:val="000000"/>
              </w:rPr>
              <w:t>Greenpeace Aotearoa</w:t>
            </w:r>
          </w:p>
        </w:tc>
        <w:tc>
          <w:tcPr>
            <w:tcW w:w="1276" w:type="dxa"/>
            <w:shd w:val="clear" w:color="auto" w:fill="DBE5F1"/>
            <w:vAlign w:val="center"/>
          </w:tcPr>
          <w:p w14:paraId="07C90686" w14:textId="12BE4875" w:rsidR="00793253" w:rsidRPr="00186178" w:rsidRDefault="00793253" w:rsidP="00793253">
            <w:pPr>
              <w:spacing w:after="0"/>
              <w:ind w:left="28"/>
              <w:jc w:val="center"/>
            </w:pPr>
            <w:r w:rsidRPr="00186178">
              <w:rPr>
                <w:rFonts w:ascii="Calibri" w:hAnsi="Calibri" w:cs="Calibri"/>
                <w:color w:val="000000"/>
              </w:rPr>
              <w:t>41%</w:t>
            </w:r>
          </w:p>
        </w:tc>
        <w:tc>
          <w:tcPr>
            <w:tcW w:w="3691" w:type="dxa"/>
            <w:shd w:val="clear" w:color="auto" w:fill="DBE5F1"/>
          </w:tcPr>
          <w:p w14:paraId="1F06D67A" w14:textId="77777777" w:rsidR="00793253" w:rsidRDefault="00DB5C97" w:rsidP="00793253">
            <w:pPr>
              <w:spacing w:after="0"/>
              <w:ind w:left="28"/>
              <w:jc w:val="right"/>
            </w:pPr>
            <w:r>
              <w:t>55+ year olds</w:t>
            </w:r>
          </w:p>
          <w:p w14:paraId="78F11EDD" w14:textId="77777777" w:rsidR="001966B7" w:rsidRDefault="001966B7" w:rsidP="00793253">
            <w:pPr>
              <w:spacing w:after="0"/>
              <w:ind w:left="28"/>
              <w:jc w:val="right"/>
            </w:pPr>
            <w:r>
              <w:t>Have household income</w:t>
            </w:r>
            <w:r w:rsidR="000D27FC">
              <w:t xml:space="preserve"> $100k-$150k</w:t>
            </w:r>
          </w:p>
          <w:p w14:paraId="475EED52" w14:textId="3D9CC7AC" w:rsidR="00101081" w:rsidRDefault="00101081" w:rsidP="00793253">
            <w:pPr>
              <w:spacing w:after="0"/>
              <w:ind w:left="28"/>
              <w:jc w:val="right"/>
              <w:rPr>
                <w:sz w:val="21"/>
                <w:szCs w:val="21"/>
              </w:rPr>
            </w:pPr>
            <w:r w:rsidRPr="0090688E">
              <w:rPr>
                <w:sz w:val="21"/>
                <w:szCs w:val="21"/>
              </w:rPr>
              <w:t xml:space="preserve">Voted </w:t>
            </w:r>
            <w:r>
              <w:rPr>
                <w:sz w:val="21"/>
                <w:szCs w:val="21"/>
              </w:rPr>
              <w:t>Green</w:t>
            </w:r>
            <w:r w:rsidRPr="0090688E">
              <w:rPr>
                <w:sz w:val="21"/>
                <w:szCs w:val="21"/>
              </w:rPr>
              <w:t xml:space="preserve"> Party in 2023</w:t>
            </w:r>
          </w:p>
          <w:p w14:paraId="6A3E04AA" w14:textId="792CD11B" w:rsidR="00101081" w:rsidRPr="002B5E47" w:rsidRDefault="00101081" w:rsidP="00793253">
            <w:pPr>
              <w:spacing w:after="0"/>
              <w:ind w:left="28"/>
              <w:jc w:val="right"/>
            </w:pPr>
            <w:r w:rsidRPr="0090688E">
              <w:rPr>
                <w:sz w:val="21"/>
                <w:szCs w:val="21"/>
              </w:rPr>
              <w:t>Voted Labour Party in 2023</w:t>
            </w:r>
          </w:p>
        </w:tc>
        <w:tc>
          <w:tcPr>
            <w:tcW w:w="709" w:type="dxa"/>
            <w:shd w:val="clear" w:color="auto" w:fill="DBE5F1"/>
          </w:tcPr>
          <w:p w14:paraId="14FE0C93" w14:textId="77777777" w:rsidR="00793253" w:rsidRDefault="00DB5C97" w:rsidP="00793253">
            <w:pPr>
              <w:spacing w:after="0"/>
              <w:ind w:left="0"/>
              <w:jc w:val="right"/>
            </w:pPr>
            <w:r>
              <w:t>49%</w:t>
            </w:r>
          </w:p>
          <w:p w14:paraId="71386FAF" w14:textId="7D847696" w:rsidR="000D27FC" w:rsidRDefault="000D27FC" w:rsidP="00793253">
            <w:pPr>
              <w:spacing w:after="0"/>
              <w:ind w:left="0"/>
              <w:jc w:val="right"/>
            </w:pPr>
            <w:r>
              <w:t>52%</w:t>
            </w:r>
          </w:p>
          <w:p w14:paraId="251A51BC" w14:textId="6AFFFA28" w:rsidR="00101081" w:rsidRDefault="00101081" w:rsidP="00793253">
            <w:pPr>
              <w:spacing w:after="0"/>
              <w:ind w:left="0"/>
              <w:jc w:val="right"/>
            </w:pPr>
            <w:r>
              <w:t>60%</w:t>
            </w:r>
          </w:p>
          <w:p w14:paraId="4316B365" w14:textId="240FA9D6" w:rsidR="000D27FC" w:rsidRPr="002B5E47" w:rsidRDefault="00101081" w:rsidP="00186178">
            <w:pPr>
              <w:spacing w:after="0"/>
              <w:ind w:left="0"/>
              <w:jc w:val="right"/>
            </w:pPr>
            <w:r>
              <w:t>60%</w:t>
            </w:r>
          </w:p>
        </w:tc>
      </w:tr>
      <w:tr w:rsidR="00793253" w:rsidRPr="002B5E47" w14:paraId="1538F753" w14:textId="77777777" w:rsidTr="00186178">
        <w:trPr>
          <w:trHeight w:val="276"/>
          <w:jc w:val="center"/>
        </w:trPr>
        <w:tc>
          <w:tcPr>
            <w:tcW w:w="3539" w:type="dxa"/>
            <w:shd w:val="clear" w:color="auto" w:fill="DBE5F1"/>
            <w:vAlign w:val="center"/>
          </w:tcPr>
          <w:p w14:paraId="18EF3B99" w14:textId="5FE83E8A" w:rsidR="00793253" w:rsidRPr="00186178" w:rsidRDefault="00793253" w:rsidP="00793253">
            <w:pPr>
              <w:spacing w:after="0"/>
              <w:ind w:left="28" w:hanging="6"/>
            </w:pPr>
            <w:r w:rsidRPr="00186178">
              <w:rPr>
                <w:rFonts w:ascii="Calibri" w:hAnsi="Calibri" w:cs="Calibri"/>
                <w:color w:val="000000"/>
              </w:rPr>
              <w:t>Sea Shepherd New Zealand</w:t>
            </w:r>
          </w:p>
        </w:tc>
        <w:tc>
          <w:tcPr>
            <w:tcW w:w="1276" w:type="dxa"/>
            <w:shd w:val="clear" w:color="auto" w:fill="DBE5F1"/>
            <w:vAlign w:val="center"/>
          </w:tcPr>
          <w:p w14:paraId="2CCE0E69" w14:textId="77718524" w:rsidR="00793253" w:rsidRPr="00186178" w:rsidRDefault="00793253" w:rsidP="00793253">
            <w:pPr>
              <w:spacing w:after="0"/>
              <w:ind w:left="28"/>
              <w:jc w:val="center"/>
            </w:pPr>
            <w:r w:rsidRPr="00186178">
              <w:rPr>
                <w:rFonts w:ascii="Calibri" w:hAnsi="Calibri" w:cs="Calibri"/>
                <w:color w:val="000000"/>
              </w:rPr>
              <w:t>27%</w:t>
            </w:r>
          </w:p>
        </w:tc>
        <w:tc>
          <w:tcPr>
            <w:tcW w:w="3691" w:type="dxa"/>
            <w:shd w:val="clear" w:color="auto" w:fill="DBE5F1"/>
          </w:tcPr>
          <w:p w14:paraId="157904E5" w14:textId="77777777" w:rsidR="00793253" w:rsidRDefault="00DB5C97" w:rsidP="00793253">
            <w:pPr>
              <w:spacing w:after="0"/>
              <w:ind w:left="28"/>
              <w:jc w:val="right"/>
            </w:pPr>
            <w:r>
              <w:t>55-64 year olds</w:t>
            </w:r>
          </w:p>
          <w:p w14:paraId="72EAAC5A" w14:textId="77777777" w:rsidR="00B5745D" w:rsidRDefault="00B5745D" w:rsidP="00793253">
            <w:pPr>
              <w:spacing w:after="0"/>
              <w:ind w:left="28"/>
              <w:jc w:val="right"/>
            </w:pPr>
            <w:r>
              <w:t>Have personal income $70k-</w:t>
            </w:r>
            <w:r w:rsidR="00C4440E">
              <w:t>$100K</w:t>
            </w:r>
          </w:p>
          <w:p w14:paraId="22E62AA5" w14:textId="55AF956A" w:rsidR="00186178" w:rsidRPr="00186178" w:rsidRDefault="00186178" w:rsidP="00186178">
            <w:pPr>
              <w:spacing w:after="0"/>
              <w:ind w:left="28"/>
              <w:jc w:val="right"/>
              <w:rPr>
                <w:sz w:val="21"/>
                <w:szCs w:val="21"/>
              </w:rPr>
            </w:pPr>
            <w:r w:rsidRPr="0090688E">
              <w:rPr>
                <w:sz w:val="21"/>
                <w:szCs w:val="21"/>
              </w:rPr>
              <w:t xml:space="preserve">Voted </w:t>
            </w:r>
            <w:r>
              <w:rPr>
                <w:sz w:val="21"/>
                <w:szCs w:val="21"/>
              </w:rPr>
              <w:t>Green</w:t>
            </w:r>
            <w:r w:rsidRPr="0090688E">
              <w:rPr>
                <w:sz w:val="21"/>
                <w:szCs w:val="21"/>
              </w:rPr>
              <w:t xml:space="preserve"> Party in 2023</w:t>
            </w:r>
          </w:p>
        </w:tc>
        <w:tc>
          <w:tcPr>
            <w:tcW w:w="709" w:type="dxa"/>
            <w:shd w:val="clear" w:color="auto" w:fill="DBE5F1"/>
          </w:tcPr>
          <w:p w14:paraId="5114F343" w14:textId="77777777" w:rsidR="00793253" w:rsidRDefault="009B7867" w:rsidP="00793253">
            <w:pPr>
              <w:spacing w:after="0"/>
              <w:ind w:left="0"/>
              <w:jc w:val="right"/>
            </w:pPr>
            <w:r>
              <w:t>37%</w:t>
            </w:r>
          </w:p>
          <w:p w14:paraId="6D7ACA3D" w14:textId="77777777" w:rsidR="00C4440E" w:rsidRDefault="00C4440E" w:rsidP="00793253">
            <w:pPr>
              <w:spacing w:after="0"/>
              <w:ind w:left="0"/>
              <w:jc w:val="right"/>
            </w:pPr>
            <w:r>
              <w:t>35%</w:t>
            </w:r>
          </w:p>
          <w:p w14:paraId="7729AF5A" w14:textId="13B119A0" w:rsidR="00186178" w:rsidRPr="002B5E47" w:rsidRDefault="00186178" w:rsidP="00793253">
            <w:pPr>
              <w:spacing w:after="0"/>
              <w:ind w:left="0"/>
              <w:jc w:val="right"/>
            </w:pPr>
            <w:r>
              <w:t>49%</w:t>
            </w:r>
          </w:p>
        </w:tc>
      </w:tr>
      <w:tr w:rsidR="00793253" w:rsidRPr="002B5E47" w14:paraId="0F06D755" w14:textId="77777777" w:rsidTr="00186178">
        <w:trPr>
          <w:trHeight w:val="276"/>
          <w:jc w:val="center"/>
        </w:trPr>
        <w:tc>
          <w:tcPr>
            <w:tcW w:w="3539" w:type="dxa"/>
            <w:shd w:val="clear" w:color="auto" w:fill="DBE5F1"/>
            <w:vAlign w:val="center"/>
          </w:tcPr>
          <w:p w14:paraId="4574E6B8" w14:textId="7C844C01" w:rsidR="00793253" w:rsidRPr="00186178" w:rsidRDefault="00793253" w:rsidP="00793253">
            <w:pPr>
              <w:spacing w:after="0"/>
              <w:ind w:left="28" w:hanging="6"/>
              <w:rPr>
                <w:color w:val="000000"/>
              </w:rPr>
            </w:pPr>
            <w:r w:rsidRPr="00186178">
              <w:rPr>
                <w:rFonts w:ascii="Calibri" w:hAnsi="Calibri" w:cs="Calibri"/>
                <w:color w:val="000000"/>
              </w:rPr>
              <w:t>Forest &amp; Bird</w:t>
            </w:r>
          </w:p>
        </w:tc>
        <w:tc>
          <w:tcPr>
            <w:tcW w:w="1276" w:type="dxa"/>
            <w:shd w:val="clear" w:color="auto" w:fill="DBE5F1"/>
            <w:vAlign w:val="center"/>
          </w:tcPr>
          <w:p w14:paraId="30C40A32" w14:textId="07BC98AA" w:rsidR="00793253" w:rsidRPr="00186178" w:rsidRDefault="00793253" w:rsidP="00793253">
            <w:pPr>
              <w:spacing w:after="0"/>
              <w:ind w:left="28"/>
              <w:jc w:val="center"/>
              <w:rPr>
                <w:color w:val="000000"/>
              </w:rPr>
            </w:pPr>
            <w:r w:rsidRPr="00186178">
              <w:rPr>
                <w:rFonts w:ascii="Calibri" w:hAnsi="Calibri" w:cs="Calibri"/>
                <w:color w:val="000000"/>
              </w:rPr>
              <w:t>24%</w:t>
            </w:r>
          </w:p>
        </w:tc>
        <w:tc>
          <w:tcPr>
            <w:tcW w:w="3691" w:type="dxa"/>
            <w:shd w:val="clear" w:color="auto" w:fill="DBE5F1"/>
          </w:tcPr>
          <w:p w14:paraId="472638A9" w14:textId="77777777" w:rsidR="00793253" w:rsidRDefault="00793253" w:rsidP="00793253">
            <w:pPr>
              <w:spacing w:after="0"/>
              <w:ind w:left="28"/>
              <w:jc w:val="right"/>
            </w:pPr>
            <w:r>
              <w:t>55+ year olds</w:t>
            </w:r>
          </w:p>
          <w:p w14:paraId="67D8E20B" w14:textId="3ED107CD" w:rsidR="00C756FB" w:rsidRPr="002B5E47" w:rsidRDefault="00101081" w:rsidP="00793253">
            <w:pPr>
              <w:spacing w:after="0"/>
              <w:ind w:left="28"/>
              <w:jc w:val="right"/>
            </w:pPr>
            <w:r w:rsidRPr="0090688E">
              <w:rPr>
                <w:sz w:val="21"/>
                <w:szCs w:val="21"/>
              </w:rPr>
              <w:t>Voted Labour Party in 2023</w:t>
            </w:r>
          </w:p>
        </w:tc>
        <w:tc>
          <w:tcPr>
            <w:tcW w:w="709" w:type="dxa"/>
            <w:shd w:val="clear" w:color="auto" w:fill="DBE5F1"/>
          </w:tcPr>
          <w:p w14:paraId="00A22C4C" w14:textId="77777777" w:rsidR="00793253" w:rsidRDefault="00DB5C97" w:rsidP="00793253">
            <w:pPr>
              <w:spacing w:after="0"/>
              <w:ind w:left="0"/>
              <w:jc w:val="right"/>
            </w:pPr>
            <w:r>
              <w:t>37%</w:t>
            </w:r>
          </w:p>
          <w:p w14:paraId="3D3AACE0" w14:textId="6A63AB13" w:rsidR="00101081" w:rsidRPr="002B5E47" w:rsidRDefault="00101081" w:rsidP="00793253">
            <w:pPr>
              <w:spacing w:after="0"/>
              <w:ind w:left="0"/>
              <w:jc w:val="right"/>
            </w:pPr>
            <w:r>
              <w:t>33%</w:t>
            </w:r>
          </w:p>
        </w:tc>
      </w:tr>
      <w:tr w:rsidR="00793253" w:rsidRPr="002B5E47" w14:paraId="1E4260BB" w14:textId="77777777" w:rsidTr="00186178">
        <w:trPr>
          <w:trHeight w:val="276"/>
          <w:jc w:val="center"/>
        </w:trPr>
        <w:tc>
          <w:tcPr>
            <w:tcW w:w="3539" w:type="dxa"/>
            <w:shd w:val="clear" w:color="auto" w:fill="DBE5F1"/>
            <w:vAlign w:val="center"/>
          </w:tcPr>
          <w:p w14:paraId="147F9613" w14:textId="591E89C7" w:rsidR="00793253" w:rsidRPr="00186178" w:rsidRDefault="00793253" w:rsidP="00793253">
            <w:pPr>
              <w:spacing w:after="0"/>
              <w:ind w:left="28" w:hanging="6"/>
              <w:rPr>
                <w:color w:val="000000"/>
              </w:rPr>
            </w:pPr>
            <w:r w:rsidRPr="00186178">
              <w:rPr>
                <w:rFonts w:ascii="Calibri" w:hAnsi="Calibri" w:cs="Calibri"/>
                <w:color w:val="000000"/>
              </w:rPr>
              <w:t>The World Wide Fund for Nature New Zealand (WWF-New Zealand)</w:t>
            </w:r>
          </w:p>
        </w:tc>
        <w:tc>
          <w:tcPr>
            <w:tcW w:w="1276" w:type="dxa"/>
            <w:shd w:val="clear" w:color="auto" w:fill="DBE5F1"/>
            <w:vAlign w:val="center"/>
          </w:tcPr>
          <w:p w14:paraId="7DAD013C" w14:textId="0E60872D" w:rsidR="00793253" w:rsidRPr="00186178" w:rsidRDefault="00793253" w:rsidP="00793253">
            <w:pPr>
              <w:spacing w:after="0"/>
              <w:ind w:left="28"/>
              <w:jc w:val="center"/>
              <w:rPr>
                <w:color w:val="000000"/>
              </w:rPr>
            </w:pPr>
            <w:r w:rsidRPr="00186178">
              <w:rPr>
                <w:rFonts w:ascii="Calibri" w:hAnsi="Calibri" w:cs="Calibri"/>
                <w:color w:val="000000"/>
              </w:rPr>
              <w:t>19%</w:t>
            </w:r>
          </w:p>
        </w:tc>
        <w:tc>
          <w:tcPr>
            <w:tcW w:w="3691" w:type="dxa"/>
            <w:shd w:val="clear" w:color="auto" w:fill="DBE5F1"/>
          </w:tcPr>
          <w:p w14:paraId="262E1FBA" w14:textId="77777777" w:rsidR="00793253" w:rsidRDefault="00DB5C97" w:rsidP="00793253">
            <w:pPr>
              <w:spacing w:after="0"/>
              <w:ind w:left="28"/>
              <w:jc w:val="right"/>
            </w:pPr>
            <w:r>
              <w:t>75+ year olds</w:t>
            </w:r>
          </w:p>
          <w:p w14:paraId="3DEADF6F" w14:textId="204B41BD" w:rsidR="00F67C1D" w:rsidRPr="002B5E47" w:rsidRDefault="00F67C1D" w:rsidP="00793253">
            <w:pPr>
              <w:spacing w:after="0"/>
              <w:ind w:left="28"/>
              <w:jc w:val="right"/>
            </w:pPr>
            <w:r>
              <w:t>Living in Wellington</w:t>
            </w:r>
          </w:p>
        </w:tc>
        <w:tc>
          <w:tcPr>
            <w:tcW w:w="709" w:type="dxa"/>
            <w:shd w:val="clear" w:color="auto" w:fill="DBE5F1"/>
          </w:tcPr>
          <w:p w14:paraId="7A3DB862" w14:textId="77777777" w:rsidR="00793253" w:rsidRDefault="00DB5C97" w:rsidP="00793253">
            <w:pPr>
              <w:spacing w:after="0"/>
              <w:ind w:left="0"/>
              <w:jc w:val="right"/>
            </w:pPr>
            <w:r>
              <w:t>29%</w:t>
            </w:r>
          </w:p>
          <w:p w14:paraId="6F154699" w14:textId="47E5A25F" w:rsidR="00F67C1D" w:rsidRPr="002B5E47" w:rsidRDefault="00F67C1D" w:rsidP="00793253">
            <w:pPr>
              <w:spacing w:after="0"/>
              <w:ind w:left="0"/>
              <w:jc w:val="right"/>
            </w:pPr>
            <w:r>
              <w:t>31%</w:t>
            </w:r>
          </w:p>
        </w:tc>
      </w:tr>
      <w:tr w:rsidR="00793253" w:rsidRPr="002B5E47" w14:paraId="696C94D1" w14:textId="77777777" w:rsidTr="00186178">
        <w:trPr>
          <w:trHeight w:val="276"/>
          <w:jc w:val="center"/>
        </w:trPr>
        <w:tc>
          <w:tcPr>
            <w:tcW w:w="3539" w:type="dxa"/>
            <w:shd w:val="clear" w:color="auto" w:fill="DBE5F1"/>
            <w:vAlign w:val="center"/>
          </w:tcPr>
          <w:p w14:paraId="7385B73A" w14:textId="1BDBEC4A" w:rsidR="00793253" w:rsidRPr="00186178" w:rsidRDefault="00793253" w:rsidP="00793253">
            <w:pPr>
              <w:spacing w:after="0"/>
              <w:ind w:left="28" w:hanging="6"/>
              <w:rPr>
                <w:color w:val="000000"/>
              </w:rPr>
            </w:pPr>
            <w:r w:rsidRPr="00186178">
              <w:rPr>
                <w:rFonts w:ascii="Calibri" w:hAnsi="Calibri" w:cs="Calibri"/>
                <w:color w:val="000000"/>
              </w:rPr>
              <w:t>Live Ocean Foundation</w:t>
            </w:r>
          </w:p>
        </w:tc>
        <w:tc>
          <w:tcPr>
            <w:tcW w:w="1276" w:type="dxa"/>
            <w:shd w:val="clear" w:color="auto" w:fill="DBE5F1"/>
            <w:vAlign w:val="center"/>
          </w:tcPr>
          <w:p w14:paraId="6BD32F58" w14:textId="4F7A5CDD" w:rsidR="00793253" w:rsidRPr="00186178" w:rsidRDefault="00793253" w:rsidP="00793253">
            <w:pPr>
              <w:spacing w:after="0"/>
              <w:ind w:left="28"/>
              <w:jc w:val="center"/>
              <w:rPr>
                <w:rFonts w:ascii="Calibri" w:hAnsi="Calibri" w:cs="Calibri"/>
                <w:color w:val="000000"/>
              </w:rPr>
            </w:pPr>
            <w:r w:rsidRPr="00186178">
              <w:rPr>
                <w:rFonts w:ascii="Calibri" w:hAnsi="Calibri" w:cs="Calibri"/>
                <w:color w:val="000000"/>
              </w:rPr>
              <w:t>18%</w:t>
            </w:r>
          </w:p>
        </w:tc>
        <w:tc>
          <w:tcPr>
            <w:tcW w:w="3691" w:type="dxa"/>
            <w:shd w:val="clear" w:color="auto" w:fill="DBE5F1"/>
          </w:tcPr>
          <w:p w14:paraId="0A6DFE50" w14:textId="27DDAFB1" w:rsidR="00793253" w:rsidRPr="002B5E47" w:rsidRDefault="008A749C" w:rsidP="00793253">
            <w:pPr>
              <w:spacing w:after="0"/>
              <w:ind w:left="28"/>
              <w:jc w:val="right"/>
            </w:pPr>
            <w:r>
              <w:t>Living in Bay of Plenty</w:t>
            </w:r>
          </w:p>
        </w:tc>
        <w:tc>
          <w:tcPr>
            <w:tcW w:w="709" w:type="dxa"/>
            <w:shd w:val="clear" w:color="auto" w:fill="DBE5F1"/>
          </w:tcPr>
          <w:p w14:paraId="10A01C5B" w14:textId="52B52455" w:rsidR="00793253" w:rsidRPr="002B5E47" w:rsidRDefault="008A749C" w:rsidP="00793253">
            <w:pPr>
              <w:spacing w:after="0"/>
              <w:ind w:left="0"/>
              <w:jc w:val="right"/>
            </w:pPr>
            <w:r>
              <w:t>31%</w:t>
            </w:r>
          </w:p>
        </w:tc>
      </w:tr>
      <w:tr w:rsidR="00793253" w:rsidRPr="002B5E47" w14:paraId="37B8FDE9" w14:textId="77777777" w:rsidTr="00186178">
        <w:trPr>
          <w:trHeight w:val="276"/>
          <w:jc w:val="center"/>
        </w:trPr>
        <w:tc>
          <w:tcPr>
            <w:tcW w:w="3539" w:type="dxa"/>
            <w:shd w:val="clear" w:color="auto" w:fill="DBE5F1"/>
            <w:vAlign w:val="center"/>
          </w:tcPr>
          <w:p w14:paraId="0595F3E4" w14:textId="3002E0BF" w:rsidR="00793253" w:rsidRPr="00186178" w:rsidRDefault="00793253" w:rsidP="00793253">
            <w:pPr>
              <w:spacing w:after="0"/>
              <w:ind w:left="28" w:hanging="6"/>
              <w:rPr>
                <w:color w:val="000000"/>
              </w:rPr>
            </w:pPr>
            <w:r w:rsidRPr="00186178">
              <w:rPr>
                <w:rFonts w:ascii="Calibri" w:hAnsi="Calibri" w:cs="Calibri"/>
                <w:color w:val="000000"/>
              </w:rPr>
              <w:t>Our Seas our Future</w:t>
            </w:r>
          </w:p>
        </w:tc>
        <w:tc>
          <w:tcPr>
            <w:tcW w:w="1276" w:type="dxa"/>
            <w:shd w:val="clear" w:color="auto" w:fill="DBE5F1"/>
            <w:vAlign w:val="center"/>
          </w:tcPr>
          <w:p w14:paraId="64BA1CC3" w14:textId="0E5D4A2F" w:rsidR="00793253" w:rsidRPr="00186178" w:rsidRDefault="00793253" w:rsidP="00793253">
            <w:pPr>
              <w:spacing w:after="0"/>
              <w:ind w:left="28"/>
              <w:jc w:val="center"/>
              <w:rPr>
                <w:rFonts w:ascii="Calibri" w:hAnsi="Calibri" w:cs="Calibri"/>
                <w:color w:val="000000"/>
              </w:rPr>
            </w:pPr>
            <w:r w:rsidRPr="00186178">
              <w:rPr>
                <w:rFonts w:ascii="Calibri" w:hAnsi="Calibri" w:cs="Calibri"/>
                <w:color w:val="000000"/>
              </w:rPr>
              <w:t>17%</w:t>
            </w:r>
          </w:p>
        </w:tc>
        <w:tc>
          <w:tcPr>
            <w:tcW w:w="3691" w:type="dxa"/>
            <w:shd w:val="clear" w:color="auto" w:fill="DBE5F1"/>
          </w:tcPr>
          <w:p w14:paraId="46BD4D92" w14:textId="7F0A0D58" w:rsidR="00793253" w:rsidRPr="002B5E47" w:rsidRDefault="00C756FB" w:rsidP="00793253">
            <w:pPr>
              <w:spacing w:after="0"/>
              <w:ind w:left="28"/>
              <w:jc w:val="right"/>
            </w:pPr>
            <w:r>
              <w:t>Māori</w:t>
            </w:r>
          </w:p>
        </w:tc>
        <w:tc>
          <w:tcPr>
            <w:tcW w:w="709" w:type="dxa"/>
            <w:shd w:val="clear" w:color="auto" w:fill="DBE5F1"/>
          </w:tcPr>
          <w:p w14:paraId="2F324CCC" w14:textId="33D798C3" w:rsidR="00793253" w:rsidRPr="002B5E47" w:rsidRDefault="00C756FB" w:rsidP="00793253">
            <w:pPr>
              <w:spacing w:after="0"/>
              <w:ind w:left="0"/>
              <w:jc w:val="right"/>
            </w:pPr>
            <w:r>
              <w:t>27%</w:t>
            </w:r>
          </w:p>
        </w:tc>
      </w:tr>
      <w:tr w:rsidR="00186178" w:rsidRPr="002B5E47" w14:paraId="55E15D8E" w14:textId="77777777" w:rsidTr="00186178">
        <w:trPr>
          <w:trHeight w:val="276"/>
          <w:jc w:val="center"/>
        </w:trPr>
        <w:tc>
          <w:tcPr>
            <w:tcW w:w="3539" w:type="dxa"/>
            <w:shd w:val="clear" w:color="auto" w:fill="DBE5F1"/>
            <w:vAlign w:val="center"/>
          </w:tcPr>
          <w:p w14:paraId="4BBCAA47" w14:textId="3BB69AA8" w:rsidR="00186178" w:rsidRPr="00186178" w:rsidRDefault="00186178" w:rsidP="00186178">
            <w:pPr>
              <w:spacing w:after="0"/>
              <w:ind w:left="28" w:hanging="6"/>
              <w:rPr>
                <w:color w:val="000000"/>
              </w:rPr>
            </w:pPr>
            <w:r w:rsidRPr="00186178">
              <w:rPr>
                <w:rFonts w:ascii="Calibri" w:hAnsi="Calibri" w:cs="Calibri"/>
                <w:color w:val="000000"/>
              </w:rPr>
              <w:t>Sustainable Coastlines</w:t>
            </w:r>
          </w:p>
        </w:tc>
        <w:tc>
          <w:tcPr>
            <w:tcW w:w="1276" w:type="dxa"/>
            <w:shd w:val="clear" w:color="auto" w:fill="DBE5F1"/>
            <w:vAlign w:val="center"/>
          </w:tcPr>
          <w:p w14:paraId="1FDD4DA5" w14:textId="31B1BA30" w:rsidR="00186178" w:rsidRPr="00186178" w:rsidRDefault="00186178" w:rsidP="00186178">
            <w:pPr>
              <w:spacing w:after="0"/>
              <w:ind w:left="28"/>
              <w:jc w:val="center"/>
              <w:rPr>
                <w:rFonts w:ascii="Calibri" w:hAnsi="Calibri" w:cs="Calibri"/>
                <w:color w:val="000000"/>
              </w:rPr>
            </w:pPr>
            <w:r w:rsidRPr="00186178">
              <w:rPr>
                <w:rFonts w:ascii="Calibri" w:hAnsi="Calibri" w:cs="Calibri"/>
                <w:color w:val="000000"/>
              </w:rPr>
              <w:t>16%</w:t>
            </w:r>
          </w:p>
        </w:tc>
        <w:tc>
          <w:tcPr>
            <w:tcW w:w="3691" w:type="dxa"/>
            <w:shd w:val="clear" w:color="auto" w:fill="DBE5F1"/>
          </w:tcPr>
          <w:p w14:paraId="1D54BF65" w14:textId="4438EE54" w:rsidR="00186178" w:rsidRPr="002B5E47" w:rsidRDefault="00186178" w:rsidP="00186178">
            <w:pPr>
              <w:spacing w:after="0"/>
              <w:ind w:left="28"/>
              <w:jc w:val="right"/>
            </w:pPr>
            <w:r>
              <w:t>No significant differences</w:t>
            </w:r>
          </w:p>
        </w:tc>
        <w:tc>
          <w:tcPr>
            <w:tcW w:w="709" w:type="dxa"/>
            <w:shd w:val="clear" w:color="auto" w:fill="DBE5F1"/>
          </w:tcPr>
          <w:p w14:paraId="6B05BAEF" w14:textId="13EEF0AC" w:rsidR="00186178" w:rsidRPr="002B5E47" w:rsidRDefault="00186178" w:rsidP="00186178">
            <w:pPr>
              <w:spacing w:after="0"/>
              <w:ind w:left="0"/>
              <w:jc w:val="right"/>
            </w:pPr>
          </w:p>
        </w:tc>
      </w:tr>
      <w:tr w:rsidR="00186178" w:rsidRPr="002B5E47" w14:paraId="08D207E6" w14:textId="77777777" w:rsidTr="00186178">
        <w:trPr>
          <w:trHeight w:val="276"/>
          <w:jc w:val="center"/>
        </w:trPr>
        <w:tc>
          <w:tcPr>
            <w:tcW w:w="3539" w:type="dxa"/>
            <w:shd w:val="clear" w:color="auto" w:fill="DBE5F1"/>
            <w:vAlign w:val="center"/>
          </w:tcPr>
          <w:p w14:paraId="41CEFECE" w14:textId="6CAD7527" w:rsidR="00186178" w:rsidRPr="00186178" w:rsidRDefault="00186178" w:rsidP="00186178">
            <w:pPr>
              <w:spacing w:after="0"/>
              <w:ind w:left="28" w:hanging="28"/>
              <w:rPr>
                <w:rFonts w:ascii="Calibri" w:hAnsi="Calibri" w:cs="Calibri"/>
                <w:color w:val="000000"/>
              </w:rPr>
            </w:pPr>
            <w:r w:rsidRPr="00186178">
              <w:rPr>
                <w:rFonts w:ascii="Calibri" w:hAnsi="Calibri" w:cs="Calibri"/>
                <w:color w:val="000000"/>
              </w:rPr>
              <w:t>LegaSea</w:t>
            </w:r>
          </w:p>
        </w:tc>
        <w:tc>
          <w:tcPr>
            <w:tcW w:w="1276" w:type="dxa"/>
            <w:shd w:val="clear" w:color="auto" w:fill="DBE5F1"/>
            <w:vAlign w:val="center"/>
          </w:tcPr>
          <w:p w14:paraId="3D120618" w14:textId="674B54A9" w:rsidR="00186178" w:rsidRPr="00186178" w:rsidRDefault="00186178" w:rsidP="00186178">
            <w:pPr>
              <w:spacing w:after="0"/>
              <w:ind w:left="28"/>
              <w:jc w:val="center"/>
              <w:rPr>
                <w:rFonts w:ascii="Calibri" w:hAnsi="Calibri" w:cs="Calibri"/>
                <w:color w:val="000000"/>
              </w:rPr>
            </w:pPr>
            <w:r w:rsidRPr="00186178">
              <w:rPr>
                <w:rFonts w:ascii="Calibri" w:hAnsi="Calibri" w:cs="Calibri"/>
                <w:color w:val="000000"/>
              </w:rPr>
              <w:t>13%</w:t>
            </w:r>
          </w:p>
        </w:tc>
        <w:tc>
          <w:tcPr>
            <w:tcW w:w="3691" w:type="dxa"/>
            <w:shd w:val="clear" w:color="auto" w:fill="DBE5F1"/>
          </w:tcPr>
          <w:p w14:paraId="586C1C14" w14:textId="77777777" w:rsidR="00186178" w:rsidRDefault="00186178" w:rsidP="00186178">
            <w:pPr>
              <w:spacing w:after="0"/>
              <w:ind w:left="28"/>
              <w:jc w:val="right"/>
            </w:pPr>
            <w:r>
              <w:t>Have personal income $50k-$150K</w:t>
            </w:r>
          </w:p>
          <w:p w14:paraId="2658EFAC" w14:textId="77777777" w:rsidR="00186178" w:rsidRDefault="00186178" w:rsidP="00186178">
            <w:pPr>
              <w:spacing w:after="0"/>
              <w:ind w:left="28"/>
              <w:jc w:val="right"/>
            </w:pPr>
            <w:r>
              <w:t>Have personal income $150K+</w:t>
            </w:r>
          </w:p>
          <w:p w14:paraId="1770AEF7" w14:textId="77777777" w:rsidR="00186178" w:rsidRDefault="00186178" w:rsidP="00186178">
            <w:pPr>
              <w:spacing w:after="0"/>
              <w:ind w:left="28"/>
              <w:jc w:val="right"/>
            </w:pPr>
            <w:r>
              <w:t>Have household income $150K+</w:t>
            </w:r>
          </w:p>
          <w:p w14:paraId="7C9153FB" w14:textId="3164FA10" w:rsidR="00186178" w:rsidRPr="00186178" w:rsidRDefault="00186178" w:rsidP="00186178">
            <w:pPr>
              <w:spacing w:after="0"/>
              <w:ind w:left="28"/>
              <w:jc w:val="right"/>
              <w:rPr>
                <w:sz w:val="21"/>
                <w:szCs w:val="21"/>
              </w:rPr>
            </w:pPr>
            <w:r w:rsidRPr="0090688E">
              <w:rPr>
                <w:sz w:val="21"/>
                <w:szCs w:val="21"/>
              </w:rPr>
              <w:t xml:space="preserve">Voted </w:t>
            </w:r>
            <w:r>
              <w:rPr>
                <w:sz w:val="21"/>
                <w:szCs w:val="21"/>
              </w:rPr>
              <w:t>ACT</w:t>
            </w:r>
            <w:r w:rsidRPr="0090688E">
              <w:rPr>
                <w:sz w:val="21"/>
                <w:szCs w:val="21"/>
              </w:rPr>
              <w:t xml:space="preserve"> in 2023</w:t>
            </w:r>
          </w:p>
        </w:tc>
        <w:tc>
          <w:tcPr>
            <w:tcW w:w="709" w:type="dxa"/>
            <w:shd w:val="clear" w:color="auto" w:fill="DBE5F1"/>
          </w:tcPr>
          <w:p w14:paraId="2C3248A0" w14:textId="77777777" w:rsidR="00186178" w:rsidRDefault="00186178" w:rsidP="00186178">
            <w:pPr>
              <w:spacing w:after="0"/>
              <w:ind w:left="0"/>
              <w:jc w:val="right"/>
            </w:pPr>
            <w:r>
              <w:t>20%</w:t>
            </w:r>
          </w:p>
          <w:p w14:paraId="68CAB546" w14:textId="77777777" w:rsidR="00186178" w:rsidRDefault="00186178" w:rsidP="00186178">
            <w:pPr>
              <w:spacing w:after="0"/>
              <w:ind w:left="0"/>
              <w:jc w:val="right"/>
            </w:pPr>
            <w:r>
              <w:t>31%</w:t>
            </w:r>
          </w:p>
          <w:p w14:paraId="34DF9399" w14:textId="77777777" w:rsidR="00186178" w:rsidRDefault="00186178" w:rsidP="00186178">
            <w:pPr>
              <w:spacing w:after="0"/>
              <w:ind w:left="0"/>
              <w:jc w:val="right"/>
            </w:pPr>
            <w:r>
              <w:t>28%</w:t>
            </w:r>
          </w:p>
          <w:p w14:paraId="0DEE44CC" w14:textId="4B326D0D" w:rsidR="00186178" w:rsidRPr="002B5E47" w:rsidRDefault="00186178" w:rsidP="00186178">
            <w:pPr>
              <w:spacing w:after="0"/>
              <w:ind w:left="0"/>
              <w:jc w:val="right"/>
            </w:pPr>
            <w:r>
              <w:t>26%</w:t>
            </w:r>
          </w:p>
        </w:tc>
      </w:tr>
      <w:tr w:rsidR="00186178" w:rsidRPr="002B5E47" w14:paraId="07C8FAF2" w14:textId="77777777" w:rsidTr="00186178">
        <w:trPr>
          <w:trHeight w:val="276"/>
          <w:jc w:val="center"/>
        </w:trPr>
        <w:tc>
          <w:tcPr>
            <w:tcW w:w="3539" w:type="dxa"/>
            <w:shd w:val="clear" w:color="auto" w:fill="DBE5F1"/>
            <w:vAlign w:val="center"/>
          </w:tcPr>
          <w:p w14:paraId="7C85C876" w14:textId="06F8EEE5" w:rsidR="00186178" w:rsidRPr="00186178" w:rsidRDefault="00186178" w:rsidP="00186178">
            <w:pPr>
              <w:spacing w:after="0"/>
              <w:ind w:left="28" w:hanging="28"/>
              <w:rPr>
                <w:rFonts w:ascii="Calibri" w:hAnsi="Calibri" w:cs="Calibri"/>
                <w:color w:val="000000"/>
              </w:rPr>
            </w:pPr>
            <w:r w:rsidRPr="00186178">
              <w:rPr>
                <w:rFonts w:ascii="Calibri" w:hAnsi="Calibri" w:cs="Calibri"/>
                <w:color w:val="000000"/>
              </w:rPr>
              <w:t>The Environmental Defence Society</w:t>
            </w:r>
          </w:p>
        </w:tc>
        <w:tc>
          <w:tcPr>
            <w:tcW w:w="1276" w:type="dxa"/>
            <w:shd w:val="clear" w:color="auto" w:fill="DBE5F1"/>
            <w:vAlign w:val="center"/>
          </w:tcPr>
          <w:p w14:paraId="336842C4" w14:textId="474F7710" w:rsidR="00186178" w:rsidRPr="00186178" w:rsidRDefault="00186178" w:rsidP="00186178">
            <w:pPr>
              <w:spacing w:after="0"/>
              <w:ind w:left="28"/>
              <w:jc w:val="center"/>
              <w:rPr>
                <w:rFonts w:ascii="Calibri" w:hAnsi="Calibri" w:cs="Calibri"/>
                <w:color w:val="000000"/>
              </w:rPr>
            </w:pPr>
            <w:r w:rsidRPr="00186178">
              <w:rPr>
                <w:rFonts w:ascii="Calibri" w:hAnsi="Calibri" w:cs="Calibri"/>
                <w:color w:val="000000"/>
              </w:rPr>
              <w:t>10%</w:t>
            </w:r>
          </w:p>
        </w:tc>
        <w:tc>
          <w:tcPr>
            <w:tcW w:w="3691" w:type="dxa"/>
            <w:shd w:val="clear" w:color="auto" w:fill="DBE5F1"/>
          </w:tcPr>
          <w:p w14:paraId="4124BF25" w14:textId="59839B6C" w:rsidR="00186178" w:rsidRPr="002B5E47" w:rsidRDefault="00186178" w:rsidP="00186178">
            <w:pPr>
              <w:spacing w:after="0"/>
              <w:ind w:left="28"/>
              <w:jc w:val="right"/>
            </w:pPr>
            <w:r>
              <w:t>No significant differences</w:t>
            </w:r>
          </w:p>
        </w:tc>
        <w:tc>
          <w:tcPr>
            <w:tcW w:w="709" w:type="dxa"/>
            <w:shd w:val="clear" w:color="auto" w:fill="DBE5F1"/>
          </w:tcPr>
          <w:p w14:paraId="121697C4" w14:textId="5CC1A875" w:rsidR="00186178" w:rsidRPr="002B5E47" w:rsidRDefault="00186178" w:rsidP="00186178">
            <w:pPr>
              <w:spacing w:after="0"/>
              <w:ind w:left="0"/>
              <w:jc w:val="right"/>
            </w:pPr>
          </w:p>
        </w:tc>
      </w:tr>
      <w:tr w:rsidR="00186178" w:rsidRPr="002B5E47" w14:paraId="238877C9" w14:textId="77777777" w:rsidTr="00186178">
        <w:trPr>
          <w:trHeight w:val="276"/>
          <w:jc w:val="center"/>
        </w:trPr>
        <w:tc>
          <w:tcPr>
            <w:tcW w:w="3539" w:type="dxa"/>
            <w:shd w:val="clear" w:color="auto" w:fill="DBE5F1"/>
            <w:vAlign w:val="center"/>
          </w:tcPr>
          <w:p w14:paraId="5A61474F" w14:textId="24408ABB" w:rsidR="00186178" w:rsidRPr="00186178" w:rsidRDefault="00186178" w:rsidP="00186178">
            <w:pPr>
              <w:spacing w:after="0"/>
              <w:ind w:left="28" w:hanging="28"/>
              <w:rPr>
                <w:rFonts w:ascii="Calibri" w:hAnsi="Calibri" w:cs="Calibri"/>
                <w:color w:val="000000"/>
              </w:rPr>
            </w:pPr>
            <w:r w:rsidRPr="00186178">
              <w:rPr>
                <w:rFonts w:ascii="Calibri" w:hAnsi="Calibri" w:cs="Calibri"/>
                <w:color w:val="000000"/>
              </w:rPr>
              <w:t>The Nature Conservancy</w:t>
            </w:r>
          </w:p>
        </w:tc>
        <w:tc>
          <w:tcPr>
            <w:tcW w:w="1276" w:type="dxa"/>
            <w:shd w:val="clear" w:color="auto" w:fill="DBE5F1"/>
            <w:vAlign w:val="center"/>
          </w:tcPr>
          <w:p w14:paraId="60F98E32" w14:textId="18B52842" w:rsidR="00186178" w:rsidRPr="00186178" w:rsidRDefault="00186178" w:rsidP="00186178">
            <w:pPr>
              <w:spacing w:after="0"/>
              <w:ind w:left="28"/>
              <w:jc w:val="center"/>
              <w:rPr>
                <w:rFonts w:ascii="Calibri" w:hAnsi="Calibri" w:cs="Calibri"/>
                <w:color w:val="000000"/>
              </w:rPr>
            </w:pPr>
            <w:r w:rsidRPr="00186178">
              <w:rPr>
                <w:rFonts w:ascii="Calibri" w:hAnsi="Calibri" w:cs="Calibri"/>
                <w:color w:val="000000"/>
              </w:rPr>
              <w:t>7%</w:t>
            </w:r>
          </w:p>
        </w:tc>
        <w:tc>
          <w:tcPr>
            <w:tcW w:w="3691" w:type="dxa"/>
            <w:shd w:val="clear" w:color="auto" w:fill="DBE5F1"/>
          </w:tcPr>
          <w:p w14:paraId="60D0EE9A" w14:textId="7013E5A3" w:rsidR="00186178" w:rsidRPr="002B5E47" w:rsidRDefault="00186178" w:rsidP="00186178">
            <w:pPr>
              <w:spacing w:after="0"/>
              <w:ind w:left="28"/>
              <w:jc w:val="right"/>
            </w:pPr>
            <w:r>
              <w:t>No significant differences</w:t>
            </w:r>
          </w:p>
        </w:tc>
        <w:tc>
          <w:tcPr>
            <w:tcW w:w="709" w:type="dxa"/>
            <w:shd w:val="clear" w:color="auto" w:fill="DBE5F1"/>
          </w:tcPr>
          <w:p w14:paraId="4A5E6D00" w14:textId="27DCEF35" w:rsidR="00186178" w:rsidRPr="002B5E47" w:rsidRDefault="00186178" w:rsidP="00186178">
            <w:pPr>
              <w:spacing w:after="0"/>
              <w:ind w:left="0"/>
              <w:jc w:val="right"/>
            </w:pPr>
          </w:p>
        </w:tc>
      </w:tr>
      <w:tr w:rsidR="00186178" w:rsidRPr="002B5E47" w14:paraId="3A15C709" w14:textId="77777777" w:rsidTr="00186178">
        <w:trPr>
          <w:trHeight w:val="276"/>
          <w:jc w:val="center"/>
        </w:trPr>
        <w:tc>
          <w:tcPr>
            <w:tcW w:w="3539" w:type="dxa"/>
            <w:shd w:val="clear" w:color="auto" w:fill="DBE5F1"/>
            <w:vAlign w:val="center"/>
          </w:tcPr>
          <w:p w14:paraId="468369DF" w14:textId="48FA5CE4" w:rsidR="00186178" w:rsidRPr="00186178" w:rsidRDefault="00186178" w:rsidP="00186178">
            <w:pPr>
              <w:spacing w:after="0"/>
              <w:ind w:left="28" w:hanging="28"/>
              <w:rPr>
                <w:rFonts w:ascii="Calibri" w:hAnsi="Calibri" w:cs="Calibri"/>
                <w:color w:val="000000"/>
              </w:rPr>
            </w:pPr>
            <w:r w:rsidRPr="00186178">
              <w:rPr>
                <w:rFonts w:ascii="Calibri" w:hAnsi="Calibri" w:cs="Calibri"/>
                <w:color w:val="000000"/>
              </w:rPr>
              <w:t>Blue Cradle</w:t>
            </w:r>
          </w:p>
        </w:tc>
        <w:tc>
          <w:tcPr>
            <w:tcW w:w="1276" w:type="dxa"/>
            <w:shd w:val="clear" w:color="auto" w:fill="DBE5F1"/>
            <w:vAlign w:val="center"/>
          </w:tcPr>
          <w:p w14:paraId="3A817970" w14:textId="3C8A9F35" w:rsidR="00186178" w:rsidRPr="00186178" w:rsidRDefault="00186178" w:rsidP="00186178">
            <w:pPr>
              <w:spacing w:after="0"/>
              <w:ind w:left="28"/>
              <w:jc w:val="center"/>
              <w:rPr>
                <w:rFonts w:ascii="Calibri" w:hAnsi="Calibri" w:cs="Calibri"/>
                <w:color w:val="000000"/>
              </w:rPr>
            </w:pPr>
            <w:r w:rsidRPr="00186178">
              <w:rPr>
                <w:rFonts w:ascii="Calibri" w:hAnsi="Calibri" w:cs="Calibri"/>
                <w:color w:val="000000"/>
              </w:rPr>
              <w:t>5%</w:t>
            </w:r>
          </w:p>
        </w:tc>
        <w:tc>
          <w:tcPr>
            <w:tcW w:w="3691" w:type="dxa"/>
            <w:shd w:val="clear" w:color="auto" w:fill="DBE5F1"/>
          </w:tcPr>
          <w:p w14:paraId="49E3AB3A" w14:textId="77777777" w:rsidR="00186178" w:rsidRDefault="00186178" w:rsidP="00186178">
            <w:pPr>
              <w:spacing w:after="0"/>
              <w:ind w:left="28"/>
              <w:jc w:val="right"/>
            </w:pPr>
            <w:r>
              <w:t>25-34 year olds</w:t>
            </w:r>
          </w:p>
          <w:p w14:paraId="141C86F8" w14:textId="3644F6F0" w:rsidR="00186178" w:rsidRPr="002B5E47" w:rsidRDefault="00186178" w:rsidP="00186178">
            <w:pPr>
              <w:spacing w:after="0"/>
              <w:ind w:left="28"/>
              <w:jc w:val="right"/>
            </w:pPr>
            <w:r>
              <w:t>Māori</w:t>
            </w:r>
          </w:p>
        </w:tc>
        <w:tc>
          <w:tcPr>
            <w:tcW w:w="709" w:type="dxa"/>
            <w:shd w:val="clear" w:color="auto" w:fill="DBE5F1"/>
          </w:tcPr>
          <w:p w14:paraId="4EA9C97C" w14:textId="77777777" w:rsidR="00186178" w:rsidRDefault="00186178" w:rsidP="00186178">
            <w:pPr>
              <w:spacing w:after="0"/>
              <w:ind w:left="0"/>
              <w:jc w:val="right"/>
            </w:pPr>
            <w:r>
              <w:t>11%</w:t>
            </w:r>
          </w:p>
          <w:p w14:paraId="2572A44C" w14:textId="483D6DE3" w:rsidR="00186178" w:rsidRPr="002B5E47" w:rsidRDefault="00186178" w:rsidP="00186178">
            <w:pPr>
              <w:spacing w:after="0"/>
              <w:ind w:left="0"/>
              <w:jc w:val="right"/>
            </w:pPr>
            <w:r>
              <w:t>11%</w:t>
            </w:r>
          </w:p>
        </w:tc>
      </w:tr>
      <w:tr w:rsidR="00186178" w:rsidRPr="002B5E47" w14:paraId="2E245C0E" w14:textId="77777777" w:rsidTr="00186178">
        <w:trPr>
          <w:trHeight w:val="276"/>
          <w:jc w:val="center"/>
        </w:trPr>
        <w:tc>
          <w:tcPr>
            <w:tcW w:w="3539" w:type="dxa"/>
            <w:shd w:val="clear" w:color="auto" w:fill="DBE5F1"/>
            <w:vAlign w:val="center"/>
          </w:tcPr>
          <w:p w14:paraId="458FD041" w14:textId="080E4B00" w:rsidR="00186178" w:rsidRPr="00186178" w:rsidRDefault="00186178" w:rsidP="00186178">
            <w:pPr>
              <w:spacing w:after="0"/>
              <w:ind w:left="28" w:hanging="28"/>
              <w:rPr>
                <w:rFonts w:ascii="Calibri" w:hAnsi="Calibri" w:cs="Calibri"/>
                <w:color w:val="000000"/>
              </w:rPr>
            </w:pPr>
            <w:r w:rsidRPr="00186178">
              <w:rPr>
                <w:rFonts w:ascii="Calibri" w:hAnsi="Calibri" w:cs="Calibri"/>
                <w:color w:val="000000"/>
              </w:rPr>
              <w:t>None of these</w:t>
            </w:r>
          </w:p>
        </w:tc>
        <w:tc>
          <w:tcPr>
            <w:tcW w:w="1276" w:type="dxa"/>
            <w:shd w:val="clear" w:color="auto" w:fill="DBE5F1"/>
            <w:vAlign w:val="center"/>
          </w:tcPr>
          <w:p w14:paraId="3935376A" w14:textId="25BB1172" w:rsidR="00186178" w:rsidRPr="00186178" w:rsidRDefault="00186178" w:rsidP="00186178">
            <w:pPr>
              <w:spacing w:after="0"/>
              <w:ind w:left="28"/>
              <w:jc w:val="center"/>
              <w:rPr>
                <w:rFonts w:ascii="Calibri" w:hAnsi="Calibri" w:cs="Calibri"/>
                <w:color w:val="000000"/>
              </w:rPr>
            </w:pPr>
            <w:r w:rsidRPr="00186178">
              <w:rPr>
                <w:rFonts w:ascii="Calibri" w:hAnsi="Calibri" w:cs="Calibri"/>
                <w:color w:val="000000"/>
              </w:rPr>
              <w:t>18%</w:t>
            </w:r>
          </w:p>
        </w:tc>
        <w:tc>
          <w:tcPr>
            <w:tcW w:w="3691" w:type="dxa"/>
            <w:shd w:val="clear" w:color="auto" w:fill="DBE5F1"/>
          </w:tcPr>
          <w:p w14:paraId="499BA344" w14:textId="3497F915" w:rsidR="00186178" w:rsidRPr="002B5E47" w:rsidRDefault="00186178" w:rsidP="00186178">
            <w:pPr>
              <w:spacing w:after="0"/>
              <w:ind w:left="28"/>
              <w:jc w:val="right"/>
            </w:pPr>
            <w:r>
              <w:t>No significant differences</w:t>
            </w:r>
          </w:p>
        </w:tc>
        <w:tc>
          <w:tcPr>
            <w:tcW w:w="709" w:type="dxa"/>
            <w:shd w:val="clear" w:color="auto" w:fill="DBE5F1"/>
          </w:tcPr>
          <w:p w14:paraId="72D345A9" w14:textId="71445E04" w:rsidR="00186178" w:rsidRPr="002B5E47" w:rsidRDefault="00186178" w:rsidP="00186178">
            <w:pPr>
              <w:spacing w:after="0"/>
              <w:ind w:left="0"/>
              <w:jc w:val="right"/>
            </w:pPr>
          </w:p>
        </w:tc>
      </w:tr>
    </w:tbl>
    <w:p w14:paraId="3B56AB54" w14:textId="5E0FC738" w:rsidR="0030430D" w:rsidRDefault="0030430D">
      <w:pPr>
        <w:rPr>
          <w:rFonts w:ascii="Calibri" w:hAnsi="Calibri" w:cs="Calibri"/>
          <w:highlight w:val="yellow"/>
        </w:rPr>
      </w:pPr>
    </w:p>
    <w:p w14:paraId="1E5A9878" w14:textId="77777777" w:rsidR="0030430D" w:rsidRDefault="0030430D">
      <w:pPr>
        <w:rPr>
          <w:rFonts w:ascii="Calibri" w:hAnsi="Calibri" w:cs="Calibri"/>
          <w:highlight w:val="yellow"/>
        </w:rPr>
      </w:pPr>
      <w:r>
        <w:rPr>
          <w:rFonts w:ascii="Calibri" w:hAnsi="Calibri" w:cs="Calibri"/>
          <w:highlight w:val="yellow"/>
        </w:rPr>
        <w:br w:type="page"/>
      </w:r>
    </w:p>
    <w:p w14:paraId="167CD450" w14:textId="43BCC176" w:rsidR="00811F0F" w:rsidRPr="0030430D" w:rsidRDefault="004B40F9" w:rsidP="0030430D">
      <w:pPr>
        <w:pStyle w:val="Heading1"/>
        <w:rPr>
          <w:rFonts w:asciiTheme="minorHAnsi" w:hAnsiTheme="minorHAnsi" w:cstheme="minorHAnsi"/>
          <w:color w:val="auto"/>
        </w:rPr>
      </w:pPr>
      <w:bookmarkStart w:id="24" w:name="_Toc227912495"/>
      <w:r w:rsidRPr="0030430D">
        <w:rPr>
          <w:rFonts w:asciiTheme="minorHAnsi" w:hAnsiTheme="minorHAnsi" w:cstheme="minorHAnsi"/>
          <w:color w:val="auto"/>
        </w:rPr>
        <w:lastRenderedPageBreak/>
        <w:t>Appendix</w:t>
      </w:r>
      <w:r w:rsidR="00811F0F" w:rsidRPr="0030430D">
        <w:rPr>
          <w:rFonts w:asciiTheme="minorHAnsi" w:hAnsiTheme="minorHAnsi" w:cstheme="minorHAnsi"/>
          <w:color w:val="auto"/>
        </w:rPr>
        <w:t xml:space="preserve">  – </w:t>
      </w:r>
      <w:bookmarkEnd w:id="5"/>
      <w:r w:rsidR="00CB0F15" w:rsidRPr="0030430D">
        <w:rPr>
          <w:rFonts w:asciiTheme="minorHAnsi" w:hAnsiTheme="minorHAnsi" w:cstheme="minorHAnsi"/>
          <w:color w:val="auto"/>
        </w:rPr>
        <w:t>Methodology and Sample</w:t>
      </w:r>
      <w:bookmarkEnd w:id="24"/>
      <w:r w:rsidR="00CB0F15" w:rsidRPr="0030430D">
        <w:rPr>
          <w:rFonts w:asciiTheme="minorHAnsi" w:hAnsiTheme="minorHAnsi" w:cstheme="minorHAnsi"/>
          <w:color w:val="auto"/>
        </w:rPr>
        <w:t xml:space="preserve"> </w:t>
      </w:r>
    </w:p>
    <w:p w14:paraId="3F21BC4B" w14:textId="77777777" w:rsidR="00967649" w:rsidRPr="00D023F2" w:rsidRDefault="00967649" w:rsidP="00E91DA3">
      <w:pPr>
        <w:spacing w:after="0"/>
        <w:ind w:left="426"/>
      </w:pPr>
    </w:p>
    <w:p w14:paraId="5EC3D0E2" w14:textId="5AFE3B10" w:rsidR="00134650" w:rsidRDefault="00570E20" w:rsidP="00E91DA3">
      <w:pPr>
        <w:spacing w:after="0"/>
        <w:ind w:left="426"/>
      </w:pPr>
      <w:r w:rsidRPr="00D023F2">
        <w:t>1,</w:t>
      </w:r>
      <w:r w:rsidR="004B7ABD">
        <w:t>0</w:t>
      </w:r>
      <w:r w:rsidR="008230F8">
        <w:t>32</w:t>
      </w:r>
      <w:r w:rsidR="009C0901" w:rsidRPr="00D023F2">
        <w:t xml:space="preserve"> members from Horizon Research’s </w:t>
      </w:r>
      <w:r w:rsidR="00780747" w:rsidRPr="00D023F2">
        <w:t>online</w:t>
      </w:r>
      <w:r w:rsidR="009C0901" w:rsidRPr="00D023F2">
        <w:t xml:space="preserve"> panels</w:t>
      </w:r>
      <w:r w:rsidR="00D0450E" w:rsidRPr="00D023F2">
        <w:t xml:space="preserve"> and a third-party research panel</w:t>
      </w:r>
      <w:r w:rsidR="009C0901" w:rsidRPr="00D023F2">
        <w:t>, representing the New Zealand population 18+, responded to the survey between</w:t>
      </w:r>
      <w:r w:rsidR="00B3475C" w:rsidRPr="00D023F2">
        <w:t xml:space="preserve"> </w:t>
      </w:r>
      <w:r w:rsidR="008230F8">
        <w:t>9</w:t>
      </w:r>
      <w:r w:rsidR="008230F8" w:rsidRPr="008230F8">
        <w:rPr>
          <w:vertAlign w:val="superscript"/>
        </w:rPr>
        <w:t>th</w:t>
      </w:r>
      <w:r w:rsidR="008230F8">
        <w:t xml:space="preserve"> and 15</w:t>
      </w:r>
      <w:r w:rsidR="008230F8" w:rsidRPr="008230F8">
        <w:rPr>
          <w:vertAlign w:val="superscript"/>
        </w:rPr>
        <w:t>th</w:t>
      </w:r>
      <w:r w:rsidR="008230F8">
        <w:t xml:space="preserve"> April 2026.</w:t>
      </w:r>
    </w:p>
    <w:p w14:paraId="5E0C4D9E" w14:textId="77777777" w:rsidR="008230F8" w:rsidRPr="00D023F2" w:rsidRDefault="008230F8" w:rsidP="00E91DA3">
      <w:pPr>
        <w:spacing w:after="0"/>
        <w:ind w:left="426"/>
      </w:pPr>
    </w:p>
    <w:p w14:paraId="685CADA1" w14:textId="77777777" w:rsidR="008230F8" w:rsidRDefault="00D749CC" w:rsidP="008230F8">
      <w:pPr>
        <w:spacing w:after="0"/>
      </w:pPr>
      <w:r w:rsidRPr="00D749CC">
        <w:t>The sample was weighted on age, gender, ethnicity, personal income, region and party vote at the 2023 general election to reflect the New Zealand population.</w:t>
      </w:r>
    </w:p>
    <w:p w14:paraId="68655E0B" w14:textId="77777777" w:rsidR="008230F8" w:rsidRDefault="008230F8" w:rsidP="008230F8">
      <w:pPr>
        <w:spacing w:after="0"/>
      </w:pPr>
    </w:p>
    <w:p w14:paraId="167CD454" w14:textId="467DEFCD" w:rsidR="009C0901" w:rsidRPr="00D023F2" w:rsidRDefault="009C0901" w:rsidP="008230F8">
      <w:pPr>
        <w:spacing w:after="0"/>
      </w:pPr>
      <w:r w:rsidRPr="00D023F2">
        <w:t xml:space="preserve">The survey has a maximum margin of error, </w:t>
      </w:r>
      <w:r w:rsidR="00AB4235" w:rsidRPr="00D023F2">
        <w:t>at a 95% confidence level</w:t>
      </w:r>
      <w:r w:rsidRPr="00D023F2">
        <w:t xml:space="preserve"> of ±</w:t>
      </w:r>
      <w:r w:rsidR="0070788B">
        <w:t>3</w:t>
      </w:r>
      <w:r w:rsidRPr="00D023F2">
        <w:t xml:space="preserve">% overall. </w:t>
      </w:r>
    </w:p>
    <w:p w14:paraId="167CD455" w14:textId="77777777" w:rsidR="00E05CC2" w:rsidRPr="00D023F2" w:rsidRDefault="00E05CC2" w:rsidP="00E91DA3">
      <w:pPr>
        <w:spacing w:after="0"/>
        <w:ind w:left="426"/>
      </w:pPr>
    </w:p>
    <w:p w14:paraId="167CD459" w14:textId="77777777" w:rsidR="00E05CC2" w:rsidRPr="00D023F2" w:rsidRDefault="00E05CC2" w:rsidP="00E91DA3">
      <w:pPr>
        <w:spacing w:after="0"/>
        <w:ind w:left="426"/>
        <w:rPr>
          <w:b/>
        </w:rPr>
      </w:pPr>
      <w:r w:rsidRPr="00D023F2">
        <w:rPr>
          <w:b/>
        </w:rPr>
        <w:t>Contact</w:t>
      </w:r>
    </w:p>
    <w:p w14:paraId="167CD45A" w14:textId="77777777" w:rsidR="00E05CC2" w:rsidRPr="00D023F2" w:rsidRDefault="00E05CC2" w:rsidP="00E91DA3">
      <w:pPr>
        <w:spacing w:after="0"/>
        <w:ind w:left="426"/>
      </w:pPr>
      <w:r w:rsidRPr="00D023F2">
        <w:t>For more information about this survey, please contact:</w:t>
      </w:r>
    </w:p>
    <w:p w14:paraId="167CD45B" w14:textId="77777777" w:rsidR="00E05CC2" w:rsidRPr="00D023F2" w:rsidRDefault="00E05CC2" w:rsidP="00E91DA3">
      <w:pPr>
        <w:spacing w:after="0"/>
        <w:ind w:left="426"/>
      </w:pPr>
    </w:p>
    <w:p w14:paraId="7360C895" w14:textId="7C0F1531" w:rsidR="005B436B" w:rsidRDefault="005B436B" w:rsidP="005B436B">
      <w:pPr>
        <w:spacing w:after="0"/>
      </w:pPr>
      <w:r w:rsidRPr="00D023F2">
        <w:t xml:space="preserve">Graeme Colman, 021 84 85 76, email </w:t>
      </w:r>
      <w:hyperlink r:id="rId32" w:history="1">
        <w:r w:rsidR="00146271" w:rsidRPr="00303BEF">
          <w:rPr>
            <w:rStyle w:val="Hyperlink"/>
          </w:rPr>
          <w:t>gcolman@horizonresearch.co.nz</w:t>
        </w:r>
      </w:hyperlink>
    </w:p>
    <w:p w14:paraId="57F8B4BB" w14:textId="6878519A" w:rsidR="009A7ED5" w:rsidRDefault="002E745F" w:rsidP="00B71F9F">
      <w:pPr>
        <w:ind w:left="0" w:firstLine="426"/>
      </w:pPr>
      <w:r w:rsidRPr="00D023F2">
        <w:t>Julia Ord, 027 706 8790, email</w:t>
      </w:r>
      <w:r w:rsidR="00B71F9F" w:rsidRPr="00D023F2">
        <w:t xml:space="preserve"> </w:t>
      </w:r>
      <w:hyperlink r:id="rId33" w:history="1">
        <w:r w:rsidR="00B71F9F" w:rsidRPr="00D023F2">
          <w:rPr>
            <w:rStyle w:val="Hyperlink"/>
          </w:rPr>
          <w:t>julia.ord@horizonresearch.co.nz</w:t>
        </w:r>
      </w:hyperlink>
    </w:p>
    <w:p w14:paraId="75922F7E" w14:textId="77777777" w:rsidR="00B71F9F" w:rsidRPr="002E745F" w:rsidRDefault="00B71F9F" w:rsidP="002E745F">
      <w:pPr>
        <w:ind w:left="0"/>
        <w:rPr>
          <w:rFonts w:eastAsiaTheme="majorEastAsia" w:cstheme="majorBidi"/>
          <w:b/>
          <w:bCs/>
          <w:sz w:val="36"/>
          <w:szCs w:val="36"/>
        </w:rPr>
      </w:pPr>
    </w:p>
    <w:sectPr w:rsidR="00B71F9F" w:rsidRPr="002E745F" w:rsidSect="00135001">
      <w:headerReference w:type="default" r:id="rId34"/>
      <w:footerReference w:type="default" r:id="rId35"/>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84E24" w14:textId="77777777" w:rsidR="00BF4F1E" w:rsidRDefault="00BF4F1E" w:rsidP="00391FD8">
      <w:pPr>
        <w:spacing w:after="0" w:line="240" w:lineRule="auto"/>
      </w:pPr>
      <w:r>
        <w:separator/>
      </w:r>
    </w:p>
  </w:endnote>
  <w:endnote w:type="continuationSeparator" w:id="0">
    <w:p w14:paraId="5FF73395" w14:textId="77777777" w:rsidR="00BF4F1E" w:rsidRDefault="00BF4F1E"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3" w14:textId="71ABD335" w:rsidR="0061774F" w:rsidRPr="004A6A48" w:rsidRDefault="009E4999" w:rsidP="00FE7E34">
    <w:pPr>
      <w:pStyle w:val="Footer"/>
      <w:ind w:left="7088" w:hanging="8506"/>
    </w:pPr>
    <w:r>
      <w:rPr>
        <w:noProof/>
      </w:rPr>
      <mc:AlternateContent>
        <mc:Choice Requires="wpg">
          <w:drawing>
            <wp:inline distT="0" distB="0" distL="0" distR="0" wp14:anchorId="7906D565" wp14:editId="784E5F52">
              <wp:extent cx="8444865" cy="47942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4865" cy="479425"/>
                        <a:chOff x="0" y="6000768"/>
                        <a:chExt cx="9144000" cy="486000"/>
                      </a:xfrm>
                    </wpg:grpSpPr>
                    <wps:wsp>
                      <wps:cNvPr id="5"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w:pict>
            <v:group w14:anchorId="3237D9CB" id="Group 4"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ZAAAAAAAA&#10;AAAACnZlY3RvckRhdGFib29sAQAAAABQZ1BzZW51bQAAAABQZ1BzAAAAAFBnUEMAAAAATGVmdFVu&#10;dEYjUmx0AAAAAAAAAAAAAAAAVG9wIFVudEYjUmx0AAAAAAAAAAAAAAAAU2NsIFVudEYjUHJjQFkA&#10;AAAAAAA4QklNA+0AAAAAABAAZAAAAAEAAgBkAAAAAQACOEJJTQQmAAAAAAAOAAAAAAAAAAAAAD+A&#10;AAA4QklNA/IAAAAAAAoAAP///////w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CQAAAABSZ2h0bG9uZwAAAwo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DOEJJTQQMAAAAAA0KAAAA&#10;AQAAAKAAAACgAAAB4AABLAAAAAzu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&#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MJAwoDAREAAhEBAxEB/90ABABi/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C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I/yAv5UQw9Ltz56fInbR/i1dBDk/jTsXOUTIcZj6mM&#10;SQd05ahqowWrcnTuP7shhpipmbJKGaWglhw89/vdfxmueQuXbn9FTpvJVPxEcbZSPJT/AG3qf08A&#10;SA5h+wPtT4K23PnMVt+qw1WcTD4QeFywPmw/sfQfqZJjI22feJXWWnXvfuvde9+691737r3Xvfuv&#10;de9+691//9Gg331465E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kP8A&#10;lUzfM/siLv3uzCSr8X+qs/DfEZCkcQd076x3jq4dl0/mUQzbLwsjRTZ+YB1qEKY9BqnnmpYD97vd&#10;Ucmbadg2Scf1ou4/iBzbRHBkP/DGyIhimZD8Kh589kfao857kN/3uA/1XtJPhIxcyjIjFeMa4Mpz&#10;XEY+Jim/jDDDTQxU9PFHBTwRpDBBCixQwwxKEiiiiQKkccaKAqgAACw94CMxYlmJLE1JPn1n0qhQ&#10;FUAKBQAeXWT3rrfXvfuvde9+691737r3Xvfuvde9+691/9K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6x/IO/lQt1Rg8H83/kRtkR9mbrxJq+hdk5qmP3PX20sxTPGexMvRVEQNNvHd&#10;2LnIxsZ9WPxM5kf/ACiq0UuFXv37r/vaefkjl25/3WRPS6kU4lkU/wBipHGONh3n8cgoO1avmp7C&#10;e1H7qgg535itqbnKlbWNhmKNh/bMDwkkU9g/BGanuai7SXvFzrKPr3v3Xuve/de697917r3v3Xuv&#10;e/de697917r3v3Xuve/de697917r/9a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cfyKP5UR+&#10;UG9qP5W/IDa7y/HXrnN/78Pa+apnSi7p7BxMwbVNSTIP4p1xsqsQNXsf8lyeTRaC88UOSgTHL319&#10;1/6r2T8qcv3VOYrlP1XU5tomHr+GaQfD+JErJ2lomORvsV7U/wBaL1Oa+YLWvLts/wCkjDFzKp8x&#10;+KGM/F+F3pH3BZFG9gqqiqiKqoqhVVQFVVUWVVUWAUAcD3gpxyePWdXDA4dcvfuvde9+691737r3&#10;Xvfuvde9+691737r3Xvfuvde9+691737r3Xvfuvdf//X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&#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5" w14:textId="77777777" w:rsidR="0061774F" w:rsidRDefault="0061774F" w:rsidP="007C0F7D">
    <w:pPr>
      <w:pStyle w:val="Footer"/>
      <w:jc w:val="right"/>
      <w:rPr>
        <w:sz w:val="18"/>
        <w:szCs w:val="18"/>
      </w:rPr>
    </w:pPr>
  </w:p>
  <w:p w14:paraId="21318555" w14:textId="77777777" w:rsidR="00980CB6" w:rsidRDefault="00980CB6" w:rsidP="00980CB6">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A" w14:textId="77777777" w:rsidR="0061774F" w:rsidRPr="00881CFF" w:rsidRDefault="0061774F" w:rsidP="007C0F7D">
    <w:pPr>
      <w:pStyle w:val="Footer"/>
      <w:jc w:val="right"/>
      <w:rPr>
        <w:sz w:val="20"/>
        <w:szCs w:val="20"/>
      </w:rPr>
    </w:pPr>
    <w:r w:rsidRPr="00881CFF">
      <w:rPr>
        <w:sz w:val="20"/>
        <w:szCs w:val="20"/>
      </w:rPr>
      <w:t xml:space="preserve">Page </w:t>
    </w:r>
    <w:r w:rsidRPr="00881CFF">
      <w:rPr>
        <w:sz w:val="20"/>
        <w:szCs w:val="20"/>
      </w:rPr>
      <w:fldChar w:fldCharType="begin"/>
    </w:r>
    <w:r w:rsidRPr="00881CFF">
      <w:rPr>
        <w:sz w:val="20"/>
        <w:szCs w:val="20"/>
      </w:rPr>
      <w:instrText xml:space="preserve"> PAGE   \* MERGEFORMAT </w:instrText>
    </w:r>
    <w:r w:rsidRPr="00881CFF">
      <w:rPr>
        <w:sz w:val="20"/>
        <w:szCs w:val="20"/>
      </w:rPr>
      <w:fldChar w:fldCharType="separate"/>
    </w:r>
    <w:r w:rsidRPr="00881CFF">
      <w:rPr>
        <w:noProof/>
        <w:sz w:val="20"/>
        <w:szCs w:val="20"/>
      </w:rPr>
      <w:t>14</w:t>
    </w:r>
    <w:r w:rsidRPr="00881CFF">
      <w:rPr>
        <w:noProof/>
        <w:sz w:val="20"/>
        <w:szCs w:val="20"/>
      </w:rPr>
      <w:fldChar w:fldCharType="end"/>
    </w:r>
  </w:p>
  <w:p w14:paraId="56807124" w14:textId="77777777" w:rsidR="002E745F" w:rsidRDefault="002E745F" w:rsidP="002E745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FE88E" w14:textId="77777777" w:rsidR="00BF4F1E" w:rsidRDefault="00BF4F1E" w:rsidP="00391FD8">
      <w:pPr>
        <w:spacing w:after="0" w:line="240" w:lineRule="auto"/>
      </w:pPr>
      <w:r>
        <w:separator/>
      </w:r>
    </w:p>
  </w:footnote>
  <w:footnote w:type="continuationSeparator" w:id="0">
    <w:p w14:paraId="19B976A2" w14:textId="77777777" w:rsidR="00BF4F1E" w:rsidRDefault="00BF4F1E" w:rsidP="00391FD8">
      <w:pPr>
        <w:spacing w:after="0" w:line="240" w:lineRule="auto"/>
      </w:pPr>
      <w:r>
        <w:continuationSeparator/>
      </w:r>
    </w:p>
  </w:footnote>
  <w:footnote w:id="1">
    <w:p w14:paraId="78C25154" w14:textId="77777777" w:rsidR="00532237" w:rsidRDefault="00532237" w:rsidP="00532237">
      <w:pPr>
        <w:pStyle w:val="FootnoteText"/>
      </w:pPr>
      <w:r>
        <w:rPr>
          <w:rStyle w:val="FootnoteReference"/>
        </w:rPr>
        <w:footnoteRef/>
      </w:r>
      <w:r>
        <w:t xml:space="preserve"> All population estimates based on Stats NZ Census 2023 data. Adults aged 18+ = 3,865,235. All numbers rounded to nearest thousand. </w:t>
      </w:r>
    </w:p>
  </w:footnote>
  <w:footnote w:id="2">
    <w:p w14:paraId="51B6F781" w14:textId="77777777" w:rsidR="00532237" w:rsidRDefault="00532237" w:rsidP="00532237">
      <w:pPr>
        <w:pStyle w:val="FootnoteText"/>
      </w:pPr>
      <w:r>
        <w:rPr>
          <w:rStyle w:val="FootnoteReference"/>
        </w:rPr>
        <w:footnoteRef/>
      </w:r>
      <w:r>
        <w:t xml:space="preserve"> Very important/Important</w:t>
      </w:r>
    </w:p>
  </w:footnote>
  <w:footnote w:id="3">
    <w:p w14:paraId="7341F098" w14:textId="77777777" w:rsidR="00532237" w:rsidRDefault="00532237" w:rsidP="00532237">
      <w:pPr>
        <w:pStyle w:val="FootnoteText"/>
      </w:pPr>
      <w:r>
        <w:rPr>
          <w:rStyle w:val="FootnoteReference"/>
        </w:rPr>
        <w:footnoteRef/>
      </w:r>
      <w:r>
        <w:t xml:space="preserve"> Very concerned/concerned</w:t>
      </w:r>
    </w:p>
  </w:footnote>
  <w:footnote w:id="4">
    <w:p w14:paraId="43B7E42A" w14:textId="77777777" w:rsidR="00532237" w:rsidRDefault="00532237" w:rsidP="00532237">
      <w:pPr>
        <w:pStyle w:val="FootnoteText"/>
      </w:pPr>
      <w:r>
        <w:rPr>
          <w:rStyle w:val="FootnoteReference"/>
        </w:rPr>
        <w:footnoteRef/>
      </w:r>
      <w:r>
        <w:t xml:space="preserve"> Strongly support/support</w:t>
      </w:r>
    </w:p>
  </w:footnote>
  <w:footnote w:id="5">
    <w:p w14:paraId="2283D306" w14:textId="3B5909C6" w:rsidR="00A96891" w:rsidRDefault="00A96891">
      <w:pPr>
        <w:pStyle w:val="FootnoteText"/>
      </w:pPr>
      <w:r>
        <w:rPr>
          <w:rStyle w:val="FootnoteReference"/>
        </w:rPr>
        <w:footnoteRef/>
      </w:r>
      <w:r>
        <w:t xml:space="preserve"> </w:t>
      </w:r>
      <w:r w:rsidR="00D30F49">
        <w:t>Very important/Important</w:t>
      </w:r>
    </w:p>
  </w:footnote>
  <w:footnote w:id="6">
    <w:p w14:paraId="51FA5485" w14:textId="14D7DD7A" w:rsidR="00432F5E" w:rsidRDefault="00432F5E">
      <w:pPr>
        <w:pStyle w:val="FootnoteText"/>
      </w:pPr>
      <w:r>
        <w:rPr>
          <w:rStyle w:val="FootnoteReference"/>
        </w:rPr>
        <w:footnoteRef/>
      </w:r>
      <w:r>
        <w:t xml:space="preserve"> Very concerned/concerned</w:t>
      </w:r>
    </w:p>
  </w:footnote>
  <w:footnote w:id="7">
    <w:p w14:paraId="1C32FBE4" w14:textId="23461747" w:rsidR="00D175F4" w:rsidRDefault="00D175F4" w:rsidP="00D175F4">
      <w:pPr>
        <w:pStyle w:val="FootnoteText"/>
      </w:pPr>
      <w:r>
        <w:rPr>
          <w:rStyle w:val="FootnoteReference"/>
        </w:rPr>
        <w:footnoteRef/>
      </w:r>
      <w:r>
        <w:t xml:space="preserve"> </w:t>
      </w:r>
      <w:r w:rsidRPr="00DB0529">
        <w:t xml:space="preserve">Demographic groups with sample sizes below </w:t>
      </w:r>
      <w:r w:rsidR="00C3774E" w:rsidRPr="00DB0529">
        <w:t>50</w:t>
      </w:r>
      <w:r w:rsidRPr="00DB0529">
        <w:t xml:space="preserve"> are not included in significance tables in this report. </w:t>
      </w:r>
    </w:p>
  </w:footnote>
  <w:footnote w:id="8">
    <w:p w14:paraId="513D9F20" w14:textId="2A709911" w:rsidR="0097534B" w:rsidRDefault="0097534B">
      <w:pPr>
        <w:pStyle w:val="FootnoteText"/>
      </w:pPr>
      <w:r>
        <w:rPr>
          <w:rStyle w:val="FootnoteReference"/>
        </w:rPr>
        <w:footnoteRef/>
      </w:r>
      <w:r>
        <w:t xml:space="preserve"> </w:t>
      </w:r>
      <w:r w:rsidR="00DB0529" w:rsidRPr="00DB0529">
        <w:t>Strongly oppose/Oppose</w:t>
      </w:r>
    </w:p>
  </w:footnote>
  <w:footnote w:id="9">
    <w:p w14:paraId="535777ED" w14:textId="615A1538" w:rsidR="00DB0529" w:rsidRDefault="00DB0529">
      <w:pPr>
        <w:pStyle w:val="FootnoteText"/>
      </w:pPr>
      <w:r>
        <w:rPr>
          <w:rStyle w:val="FootnoteReference"/>
        </w:rPr>
        <w:footnoteRef/>
      </w:r>
      <w:r>
        <w:t xml:space="preserve"> </w:t>
      </w:r>
      <w:r w:rsidRPr="00DB0529">
        <w:t>Strongly support/Support</w:t>
      </w:r>
    </w:p>
  </w:footnote>
  <w:footnote w:id="10">
    <w:p w14:paraId="06005C9E" w14:textId="682BD816" w:rsidR="001061D7" w:rsidRDefault="001061D7" w:rsidP="001061D7">
      <w:pPr>
        <w:pStyle w:val="FootnoteText"/>
      </w:pPr>
      <w:r>
        <w:rPr>
          <w:rStyle w:val="FootnoteReference"/>
        </w:rPr>
        <w:footnoteRef/>
      </w:r>
      <w:r>
        <w:t xml:space="preserve"> </w:t>
      </w:r>
      <w:r w:rsidRPr="002C2342">
        <w:t xml:space="preserve">Demographic groups with sample sizes </w:t>
      </w:r>
      <w:r w:rsidR="002C2342" w:rsidRPr="002C2342">
        <w:t>below 50</w:t>
      </w:r>
      <w:r w:rsidRPr="002C2342">
        <w:t xml:space="preserve"> are not included in significance tables in this report. </w:t>
      </w:r>
    </w:p>
  </w:footnote>
  <w:footnote w:id="11">
    <w:p w14:paraId="5C1C9518" w14:textId="26A28787" w:rsidR="0084207E" w:rsidRDefault="0084207E">
      <w:pPr>
        <w:pStyle w:val="FootnoteText"/>
      </w:pPr>
      <w:r>
        <w:rPr>
          <w:rStyle w:val="FootnoteReference"/>
        </w:rPr>
        <w:footnoteRef/>
      </w:r>
      <w:r>
        <w:t xml:space="preserve"> Strongly support/support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DC" w14:textId="77777777" w:rsidR="0061774F" w:rsidRDefault="0061774F" w:rsidP="00391FD8">
    <w:pPr>
      <w:pStyle w:val="Header"/>
      <w:jc w:val="right"/>
    </w:pPr>
  </w:p>
  <w:p w14:paraId="167CE1DD" w14:textId="77777777" w:rsidR="0061774F" w:rsidRDefault="0061774F" w:rsidP="00391FD8">
    <w:pPr>
      <w:pStyle w:val="Header"/>
      <w:jc w:val="right"/>
    </w:pPr>
  </w:p>
  <w:p w14:paraId="167CE1DE" w14:textId="77777777" w:rsidR="0061774F" w:rsidRDefault="0061774F" w:rsidP="00391FD8">
    <w:pPr>
      <w:pStyle w:val="Header"/>
      <w:jc w:val="right"/>
    </w:pPr>
  </w:p>
  <w:p w14:paraId="167CE1DF" w14:textId="77777777" w:rsidR="0061774F" w:rsidRDefault="0061774F" w:rsidP="00391FD8">
    <w:pPr>
      <w:pStyle w:val="Header"/>
      <w:jc w:val="right"/>
    </w:pPr>
  </w:p>
  <w:p w14:paraId="167CE1E0" w14:textId="77777777" w:rsidR="0061774F" w:rsidRDefault="0061774F" w:rsidP="00391FD8">
    <w:pPr>
      <w:pStyle w:val="Header"/>
      <w:jc w:val="right"/>
    </w:pPr>
  </w:p>
  <w:p w14:paraId="167CE1E1" w14:textId="77777777" w:rsidR="0061774F" w:rsidRDefault="0061774F" w:rsidP="00391FD8">
    <w:pPr>
      <w:pStyle w:val="Header"/>
      <w:jc w:val="right"/>
    </w:pPr>
  </w:p>
  <w:p w14:paraId="167CE1E2" w14:textId="77777777" w:rsidR="0061774F" w:rsidRDefault="0061774F" w:rsidP="00391FD8">
    <w:pPr>
      <w:pStyle w:val="Header"/>
      <w:jc w:val="right"/>
    </w:pPr>
    <w:r>
      <w:rPr>
        <w:noProof/>
        <w:lang w:eastAsia="en-NZ"/>
      </w:rPr>
      <w:drawing>
        <wp:inline distT="0" distB="0" distL="0" distR="0" wp14:anchorId="167CE1EE" wp14:editId="167CE1EF">
          <wp:extent cx="2628900" cy="323850"/>
          <wp:effectExtent l="19050" t="0" r="0" b="0"/>
          <wp:docPr id="6" name="Picture 6"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4" w14:textId="77777777" w:rsidR="0061774F" w:rsidRDefault="0061774F" w:rsidP="00391FD8">
    <w:pPr>
      <w:pStyle w:val="Header"/>
      <w:jc w:val="right"/>
    </w:pPr>
    <w:r>
      <w:rPr>
        <w:noProof/>
        <w:lang w:eastAsia="en-NZ"/>
      </w:rPr>
      <w:drawing>
        <wp:inline distT="0" distB="0" distL="0" distR="0" wp14:anchorId="167CE1F2" wp14:editId="167CE1F3">
          <wp:extent cx="2628900" cy="323850"/>
          <wp:effectExtent l="19050" t="0" r="0" b="0"/>
          <wp:docPr id="14"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E1E9" w14:textId="77777777" w:rsidR="0061774F" w:rsidRDefault="0061774F" w:rsidP="00391FD8">
    <w:pPr>
      <w:pStyle w:val="Header"/>
      <w:jc w:val="right"/>
    </w:pPr>
    <w:r>
      <w:rPr>
        <w:noProof/>
        <w:lang w:eastAsia="en-NZ"/>
      </w:rPr>
      <w:drawing>
        <wp:inline distT="0" distB="0" distL="0" distR="0" wp14:anchorId="167CE1F4" wp14:editId="167CE1F5">
          <wp:extent cx="2628900" cy="323850"/>
          <wp:effectExtent l="19050" t="0" r="0" b="0"/>
          <wp:docPr id="769855840" name="Picture 769855840"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630"/>
    <w:multiLevelType w:val="hybridMultilevel"/>
    <w:tmpl w:val="085CF26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13802B3"/>
    <w:multiLevelType w:val="hybridMultilevel"/>
    <w:tmpl w:val="78B8BE2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 w15:restartNumberingAfterBreak="0">
    <w:nsid w:val="027C7360"/>
    <w:multiLevelType w:val="hybridMultilevel"/>
    <w:tmpl w:val="CEB474D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02E53258"/>
    <w:multiLevelType w:val="hybridMultilevel"/>
    <w:tmpl w:val="64E87D9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39E7319"/>
    <w:multiLevelType w:val="hybridMultilevel"/>
    <w:tmpl w:val="8756585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067608FC"/>
    <w:multiLevelType w:val="hybridMultilevel"/>
    <w:tmpl w:val="A1FA784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0B0A3D74"/>
    <w:multiLevelType w:val="hybridMultilevel"/>
    <w:tmpl w:val="84089A2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0F086B65"/>
    <w:multiLevelType w:val="multilevel"/>
    <w:tmpl w:val="E28C97E8"/>
    <w:lvl w:ilvl="0">
      <w:start w:val="4"/>
      <w:numFmt w:val="decimal"/>
      <w:lvlText w:val="%1."/>
      <w:lvlJc w:val="left"/>
      <w:pPr>
        <w:ind w:left="785" w:hanging="360"/>
      </w:pPr>
      <w:rPr>
        <w:rFonts w:hint="default"/>
      </w:rPr>
    </w:lvl>
    <w:lvl w:ilvl="1">
      <w:start w:val="2"/>
      <w:numFmt w:val="decimal"/>
      <w:lvlText w:val="%1.%2."/>
      <w:lvlJc w:val="left"/>
      <w:pPr>
        <w:ind w:left="1217" w:hanging="432"/>
      </w:pPr>
      <w:rPr>
        <w:rFonts w:hint="default"/>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8" w15:restartNumberingAfterBreak="0">
    <w:nsid w:val="1181445E"/>
    <w:multiLevelType w:val="hybridMultilevel"/>
    <w:tmpl w:val="0CD465C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9" w15:restartNumberingAfterBreak="0">
    <w:nsid w:val="14BE68DE"/>
    <w:multiLevelType w:val="multilevel"/>
    <w:tmpl w:val="BA86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D5BD7"/>
    <w:multiLevelType w:val="hybridMultilevel"/>
    <w:tmpl w:val="3B76788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169B0021"/>
    <w:multiLevelType w:val="hybridMultilevel"/>
    <w:tmpl w:val="2DA0BE5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1AE035C4"/>
    <w:multiLevelType w:val="hybridMultilevel"/>
    <w:tmpl w:val="A852EB40"/>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1BFE19C4"/>
    <w:multiLevelType w:val="hybridMultilevel"/>
    <w:tmpl w:val="6D94410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1EC23D9E"/>
    <w:multiLevelType w:val="hybridMultilevel"/>
    <w:tmpl w:val="A56A72F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22985A2A"/>
    <w:multiLevelType w:val="hybridMultilevel"/>
    <w:tmpl w:val="EAE2847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2832469A"/>
    <w:multiLevelType w:val="hybridMultilevel"/>
    <w:tmpl w:val="80E40C4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7" w15:restartNumberingAfterBreak="0">
    <w:nsid w:val="2D5B3073"/>
    <w:multiLevelType w:val="multilevel"/>
    <w:tmpl w:val="0CEE4D00"/>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EFF1DAC"/>
    <w:multiLevelType w:val="hybridMultilevel"/>
    <w:tmpl w:val="EE7495A6"/>
    <w:lvl w:ilvl="0" w:tplc="1409000F">
      <w:start w:val="1"/>
      <w:numFmt w:val="decimal"/>
      <w:lvlText w:val="%1."/>
      <w:lvlJc w:val="left"/>
      <w:pPr>
        <w:ind w:left="1145" w:hanging="360"/>
      </w:pPr>
    </w:lvl>
    <w:lvl w:ilvl="1" w:tplc="14090019" w:tentative="1">
      <w:start w:val="1"/>
      <w:numFmt w:val="lowerLetter"/>
      <w:lvlText w:val="%2."/>
      <w:lvlJc w:val="left"/>
      <w:pPr>
        <w:ind w:left="1865" w:hanging="360"/>
      </w:pPr>
    </w:lvl>
    <w:lvl w:ilvl="2" w:tplc="1409001B" w:tentative="1">
      <w:start w:val="1"/>
      <w:numFmt w:val="lowerRoman"/>
      <w:lvlText w:val="%3."/>
      <w:lvlJc w:val="right"/>
      <w:pPr>
        <w:ind w:left="2585" w:hanging="180"/>
      </w:pPr>
    </w:lvl>
    <w:lvl w:ilvl="3" w:tplc="1409000F" w:tentative="1">
      <w:start w:val="1"/>
      <w:numFmt w:val="decimal"/>
      <w:lvlText w:val="%4."/>
      <w:lvlJc w:val="left"/>
      <w:pPr>
        <w:ind w:left="3305" w:hanging="360"/>
      </w:pPr>
    </w:lvl>
    <w:lvl w:ilvl="4" w:tplc="14090019" w:tentative="1">
      <w:start w:val="1"/>
      <w:numFmt w:val="lowerLetter"/>
      <w:lvlText w:val="%5."/>
      <w:lvlJc w:val="left"/>
      <w:pPr>
        <w:ind w:left="4025" w:hanging="360"/>
      </w:pPr>
    </w:lvl>
    <w:lvl w:ilvl="5" w:tplc="1409001B" w:tentative="1">
      <w:start w:val="1"/>
      <w:numFmt w:val="lowerRoman"/>
      <w:lvlText w:val="%6."/>
      <w:lvlJc w:val="right"/>
      <w:pPr>
        <w:ind w:left="4745" w:hanging="180"/>
      </w:pPr>
    </w:lvl>
    <w:lvl w:ilvl="6" w:tplc="1409000F" w:tentative="1">
      <w:start w:val="1"/>
      <w:numFmt w:val="decimal"/>
      <w:lvlText w:val="%7."/>
      <w:lvlJc w:val="left"/>
      <w:pPr>
        <w:ind w:left="5465" w:hanging="360"/>
      </w:pPr>
    </w:lvl>
    <w:lvl w:ilvl="7" w:tplc="14090019" w:tentative="1">
      <w:start w:val="1"/>
      <w:numFmt w:val="lowerLetter"/>
      <w:lvlText w:val="%8."/>
      <w:lvlJc w:val="left"/>
      <w:pPr>
        <w:ind w:left="6185" w:hanging="360"/>
      </w:pPr>
    </w:lvl>
    <w:lvl w:ilvl="8" w:tplc="1409001B" w:tentative="1">
      <w:start w:val="1"/>
      <w:numFmt w:val="lowerRoman"/>
      <w:lvlText w:val="%9."/>
      <w:lvlJc w:val="right"/>
      <w:pPr>
        <w:ind w:left="6905" w:hanging="180"/>
      </w:pPr>
    </w:lvl>
  </w:abstractNum>
  <w:abstractNum w:abstractNumId="19" w15:restartNumberingAfterBreak="0">
    <w:nsid w:val="35AD6305"/>
    <w:multiLevelType w:val="hybridMultilevel"/>
    <w:tmpl w:val="1E4EE93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0" w15:restartNumberingAfterBreak="0">
    <w:nsid w:val="36593AA4"/>
    <w:multiLevelType w:val="hybridMultilevel"/>
    <w:tmpl w:val="E1D8BC6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1" w15:restartNumberingAfterBreak="0">
    <w:nsid w:val="3D5B1C8F"/>
    <w:multiLevelType w:val="hybridMultilevel"/>
    <w:tmpl w:val="494EC1FA"/>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2" w15:restartNumberingAfterBreak="0">
    <w:nsid w:val="3E4052D6"/>
    <w:multiLevelType w:val="hybridMultilevel"/>
    <w:tmpl w:val="238E74F0"/>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3" w15:restartNumberingAfterBreak="0">
    <w:nsid w:val="3E7A041E"/>
    <w:multiLevelType w:val="hybridMultilevel"/>
    <w:tmpl w:val="7A0CB8D0"/>
    <w:lvl w:ilvl="0" w:tplc="63F671FC">
      <w:start w:val="3"/>
      <w:numFmt w:val="decimal"/>
      <w:lvlText w:val="%1."/>
      <w:lvlJc w:val="left"/>
      <w:pPr>
        <w:ind w:left="360" w:hanging="360"/>
      </w:pPr>
      <w:rPr>
        <w:rFonts w:hint="default"/>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4" w15:restartNumberingAfterBreak="0">
    <w:nsid w:val="479C6671"/>
    <w:multiLevelType w:val="multilevel"/>
    <w:tmpl w:val="6CE893A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F91624"/>
    <w:multiLevelType w:val="multilevel"/>
    <w:tmpl w:val="14B0E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BB3F74"/>
    <w:multiLevelType w:val="hybridMultilevel"/>
    <w:tmpl w:val="1528026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5060402B"/>
    <w:multiLevelType w:val="hybridMultilevel"/>
    <w:tmpl w:val="CF1E538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8" w15:restartNumberingAfterBreak="0">
    <w:nsid w:val="507438DC"/>
    <w:multiLevelType w:val="multilevel"/>
    <w:tmpl w:val="0B44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E1D8E"/>
    <w:multiLevelType w:val="multilevel"/>
    <w:tmpl w:val="8B84ADF8"/>
    <w:lvl w:ilvl="0">
      <w:start w:val="1"/>
      <w:numFmt w:val="decimal"/>
      <w:lvlText w:val="%1."/>
      <w:lvlJc w:val="left"/>
      <w:pPr>
        <w:ind w:left="928" w:hanging="360"/>
      </w:pPr>
      <w:rPr>
        <w:rFonts w:asciiTheme="minorHAnsi" w:hAnsiTheme="minorHAnsi" w:cstheme="minorHAnsi"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0" w15:restartNumberingAfterBreak="0">
    <w:nsid w:val="522B101D"/>
    <w:multiLevelType w:val="multilevel"/>
    <w:tmpl w:val="ADC8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5B0610"/>
    <w:multiLevelType w:val="hybridMultilevel"/>
    <w:tmpl w:val="8A2E91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58E45EA1"/>
    <w:multiLevelType w:val="multilevel"/>
    <w:tmpl w:val="9C0295B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ACA34EF"/>
    <w:multiLevelType w:val="multilevel"/>
    <w:tmpl w:val="31B4278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07361DD"/>
    <w:multiLevelType w:val="hybridMultilevel"/>
    <w:tmpl w:val="382EB5D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60CB26D1"/>
    <w:multiLevelType w:val="multilevel"/>
    <w:tmpl w:val="4EA0C080"/>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11352BC"/>
    <w:multiLevelType w:val="hybridMultilevel"/>
    <w:tmpl w:val="20C0DF3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7" w15:restartNumberingAfterBreak="0">
    <w:nsid w:val="63E50ADB"/>
    <w:multiLevelType w:val="hybridMultilevel"/>
    <w:tmpl w:val="3A2061E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8"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8DE6475"/>
    <w:multiLevelType w:val="hybridMultilevel"/>
    <w:tmpl w:val="5F74514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0" w15:restartNumberingAfterBreak="0">
    <w:nsid w:val="692217B1"/>
    <w:multiLevelType w:val="multilevel"/>
    <w:tmpl w:val="426C8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6B19B0"/>
    <w:multiLevelType w:val="hybridMultilevel"/>
    <w:tmpl w:val="44A86E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2" w15:restartNumberingAfterBreak="0">
    <w:nsid w:val="6D174F55"/>
    <w:multiLevelType w:val="hybridMultilevel"/>
    <w:tmpl w:val="8D42A09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3" w15:restartNumberingAfterBreak="0">
    <w:nsid w:val="6E5C0F54"/>
    <w:multiLevelType w:val="hybridMultilevel"/>
    <w:tmpl w:val="8870C666"/>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44" w15:restartNumberingAfterBreak="0">
    <w:nsid w:val="6EE50DA5"/>
    <w:multiLevelType w:val="hybridMultilevel"/>
    <w:tmpl w:val="6A3E651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5" w15:restartNumberingAfterBreak="0">
    <w:nsid w:val="76126452"/>
    <w:multiLevelType w:val="multilevel"/>
    <w:tmpl w:val="0846C0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6ED22CE"/>
    <w:multiLevelType w:val="hybridMultilevel"/>
    <w:tmpl w:val="70A6EB5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7" w15:restartNumberingAfterBreak="0">
    <w:nsid w:val="77973CB5"/>
    <w:multiLevelType w:val="hybridMultilevel"/>
    <w:tmpl w:val="AB00981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8" w15:restartNumberingAfterBreak="0">
    <w:nsid w:val="7CD552EC"/>
    <w:multiLevelType w:val="hybridMultilevel"/>
    <w:tmpl w:val="D24073D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16cid:durableId="955140255">
    <w:abstractNumId w:val="38"/>
  </w:num>
  <w:num w:numId="2" w16cid:durableId="1508905099">
    <w:abstractNumId w:val="29"/>
  </w:num>
  <w:num w:numId="3" w16cid:durableId="2115898686">
    <w:abstractNumId w:val="20"/>
  </w:num>
  <w:num w:numId="4" w16cid:durableId="1236621712">
    <w:abstractNumId w:val="19"/>
  </w:num>
  <w:num w:numId="5" w16cid:durableId="95027782">
    <w:abstractNumId w:val="44"/>
  </w:num>
  <w:num w:numId="6" w16cid:durableId="2026979695">
    <w:abstractNumId w:val="8"/>
  </w:num>
  <w:num w:numId="7" w16cid:durableId="1176387466">
    <w:abstractNumId w:val="34"/>
  </w:num>
  <w:num w:numId="8" w16cid:durableId="248466319">
    <w:abstractNumId w:val="48"/>
  </w:num>
  <w:num w:numId="9" w16cid:durableId="1465545373">
    <w:abstractNumId w:val="23"/>
  </w:num>
  <w:num w:numId="10" w16cid:durableId="2004888401">
    <w:abstractNumId w:val="45"/>
  </w:num>
  <w:num w:numId="11" w16cid:durableId="345905569">
    <w:abstractNumId w:val="32"/>
  </w:num>
  <w:num w:numId="12" w16cid:durableId="143469273">
    <w:abstractNumId w:val="7"/>
  </w:num>
  <w:num w:numId="13" w16cid:durableId="793839053">
    <w:abstractNumId w:val="24"/>
  </w:num>
  <w:num w:numId="14" w16cid:durableId="1634141292">
    <w:abstractNumId w:val="33"/>
  </w:num>
  <w:num w:numId="15" w16cid:durableId="1187645367">
    <w:abstractNumId w:val="17"/>
  </w:num>
  <w:num w:numId="16" w16cid:durableId="118839744">
    <w:abstractNumId w:val="36"/>
  </w:num>
  <w:num w:numId="17" w16cid:durableId="1972396590">
    <w:abstractNumId w:val="21"/>
  </w:num>
  <w:num w:numId="18" w16cid:durableId="1570923532">
    <w:abstractNumId w:val="47"/>
  </w:num>
  <w:num w:numId="19" w16cid:durableId="1928735067">
    <w:abstractNumId w:val="22"/>
  </w:num>
  <w:num w:numId="20" w16cid:durableId="1427580018">
    <w:abstractNumId w:val="35"/>
  </w:num>
  <w:num w:numId="21" w16cid:durableId="748581161">
    <w:abstractNumId w:val="46"/>
  </w:num>
  <w:num w:numId="22" w16cid:durableId="447090341">
    <w:abstractNumId w:val="5"/>
  </w:num>
  <w:num w:numId="23" w16cid:durableId="110783067">
    <w:abstractNumId w:val="43"/>
  </w:num>
  <w:num w:numId="24" w16cid:durableId="680738880">
    <w:abstractNumId w:val="12"/>
  </w:num>
  <w:num w:numId="25" w16cid:durableId="1791316297">
    <w:abstractNumId w:val="18"/>
  </w:num>
  <w:num w:numId="26" w16cid:durableId="224491404">
    <w:abstractNumId w:val="2"/>
  </w:num>
  <w:num w:numId="27" w16cid:durableId="752700661">
    <w:abstractNumId w:val="28"/>
  </w:num>
  <w:num w:numId="28" w16cid:durableId="1721247190">
    <w:abstractNumId w:val="9"/>
  </w:num>
  <w:num w:numId="29" w16cid:durableId="1214654766">
    <w:abstractNumId w:val="6"/>
  </w:num>
  <w:num w:numId="30" w16cid:durableId="1232084618">
    <w:abstractNumId w:val="31"/>
  </w:num>
  <w:num w:numId="31" w16cid:durableId="2055036390">
    <w:abstractNumId w:val="0"/>
  </w:num>
  <w:num w:numId="32" w16cid:durableId="1395658252">
    <w:abstractNumId w:val="13"/>
  </w:num>
  <w:num w:numId="33" w16cid:durableId="1605843175">
    <w:abstractNumId w:val="15"/>
  </w:num>
  <w:num w:numId="34" w16cid:durableId="1921671315">
    <w:abstractNumId w:val="16"/>
  </w:num>
  <w:num w:numId="35" w16cid:durableId="960378189">
    <w:abstractNumId w:val="11"/>
  </w:num>
  <w:num w:numId="36" w16cid:durableId="1841381686">
    <w:abstractNumId w:val="37"/>
  </w:num>
  <w:num w:numId="37" w16cid:durableId="1290670306">
    <w:abstractNumId w:val="41"/>
  </w:num>
  <w:num w:numId="38" w16cid:durableId="624120643">
    <w:abstractNumId w:val="1"/>
  </w:num>
  <w:num w:numId="39" w16cid:durableId="1270502165">
    <w:abstractNumId w:val="14"/>
  </w:num>
  <w:num w:numId="40" w16cid:durableId="77294155">
    <w:abstractNumId w:val="4"/>
  </w:num>
  <w:num w:numId="41" w16cid:durableId="1113745874">
    <w:abstractNumId w:val="39"/>
  </w:num>
  <w:num w:numId="42" w16cid:durableId="1745181573">
    <w:abstractNumId w:val="26"/>
  </w:num>
  <w:num w:numId="43" w16cid:durableId="1262447218">
    <w:abstractNumId w:val="30"/>
  </w:num>
  <w:num w:numId="44" w16cid:durableId="522404896">
    <w:abstractNumId w:val="40"/>
  </w:num>
  <w:num w:numId="45" w16cid:durableId="1970816780">
    <w:abstractNumId w:val="25"/>
  </w:num>
  <w:num w:numId="46" w16cid:durableId="2130203793">
    <w:abstractNumId w:val="10"/>
  </w:num>
  <w:num w:numId="47" w16cid:durableId="194081575">
    <w:abstractNumId w:val="3"/>
  </w:num>
  <w:num w:numId="48" w16cid:durableId="443959182">
    <w:abstractNumId w:val="27"/>
  </w:num>
  <w:num w:numId="49" w16cid:durableId="1235313539">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41E"/>
    <w:rsid w:val="000008FC"/>
    <w:rsid w:val="00000E26"/>
    <w:rsid w:val="00000FA0"/>
    <w:rsid w:val="00002271"/>
    <w:rsid w:val="0000253F"/>
    <w:rsid w:val="0000255C"/>
    <w:rsid w:val="0000272C"/>
    <w:rsid w:val="0000288B"/>
    <w:rsid w:val="00002BF8"/>
    <w:rsid w:val="00002E83"/>
    <w:rsid w:val="00002E88"/>
    <w:rsid w:val="0000310F"/>
    <w:rsid w:val="00003884"/>
    <w:rsid w:val="00003C09"/>
    <w:rsid w:val="000045EA"/>
    <w:rsid w:val="0000576B"/>
    <w:rsid w:val="00005F7A"/>
    <w:rsid w:val="00005FEC"/>
    <w:rsid w:val="00006C88"/>
    <w:rsid w:val="000070B6"/>
    <w:rsid w:val="0000772A"/>
    <w:rsid w:val="00007B0C"/>
    <w:rsid w:val="000102B6"/>
    <w:rsid w:val="00010693"/>
    <w:rsid w:val="0001116B"/>
    <w:rsid w:val="00011B25"/>
    <w:rsid w:val="00011D7C"/>
    <w:rsid w:val="00012536"/>
    <w:rsid w:val="000133B9"/>
    <w:rsid w:val="00013AFE"/>
    <w:rsid w:val="0001428E"/>
    <w:rsid w:val="000148A5"/>
    <w:rsid w:val="00014D2B"/>
    <w:rsid w:val="00014E4A"/>
    <w:rsid w:val="00015A29"/>
    <w:rsid w:val="0001612A"/>
    <w:rsid w:val="00016475"/>
    <w:rsid w:val="00016911"/>
    <w:rsid w:val="000170BB"/>
    <w:rsid w:val="0001770E"/>
    <w:rsid w:val="00017A27"/>
    <w:rsid w:val="00017AD1"/>
    <w:rsid w:val="00021127"/>
    <w:rsid w:val="000218D7"/>
    <w:rsid w:val="00021900"/>
    <w:rsid w:val="00022C66"/>
    <w:rsid w:val="0002313D"/>
    <w:rsid w:val="00023426"/>
    <w:rsid w:val="000235B8"/>
    <w:rsid w:val="00023709"/>
    <w:rsid w:val="00024C91"/>
    <w:rsid w:val="00024F3C"/>
    <w:rsid w:val="000250A2"/>
    <w:rsid w:val="000261B1"/>
    <w:rsid w:val="00026A74"/>
    <w:rsid w:val="000270A8"/>
    <w:rsid w:val="00030782"/>
    <w:rsid w:val="00031591"/>
    <w:rsid w:val="00032669"/>
    <w:rsid w:val="000328FF"/>
    <w:rsid w:val="00032C88"/>
    <w:rsid w:val="00033018"/>
    <w:rsid w:val="0003398C"/>
    <w:rsid w:val="000341F8"/>
    <w:rsid w:val="00034204"/>
    <w:rsid w:val="00035FF7"/>
    <w:rsid w:val="00036095"/>
    <w:rsid w:val="0003632C"/>
    <w:rsid w:val="00036AD7"/>
    <w:rsid w:val="00036E4E"/>
    <w:rsid w:val="00036F78"/>
    <w:rsid w:val="000371F0"/>
    <w:rsid w:val="000403BC"/>
    <w:rsid w:val="000407DC"/>
    <w:rsid w:val="00040DFE"/>
    <w:rsid w:val="00040FDE"/>
    <w:rsid w:val="00042132"/>
    <w:rsid w:val="0004225D"/>
    <w:rsid w:val="0004289D"/>
    <w:rsid w:val="00042C96"/>
    <w:rsid w:val="0004391D"/>
    <w:rsid w:val="00043E3D"/>
    <w:rsid w:val="00044012"/>
    <w:rsid w:val="00044DF6"/>
    <w:rsid w:val="00045A4F"/>
    <w:rsid w:val="00045B77"/>
    <w:rsid w:val="00045D3F"/>
    <w:rsid w:val="00045D4F"/>
    <w:rsid w:val="000469C8"/>
    <w:rsid w:val="00046FD3"/>
    <w:rsid w:val="00047B72"/>
    <w:rsid w:val="0005069F"/>
    <w:rsid w:val="00050797"/>
    <w:rsid w:val="000508C4"/>
    <w:rsid w:val="00050D4A"/>
    <w:rsid w:val="00050FB6"/>
    <w:rsid w:val="000510C9"/>
    <w:rsid w:val="000518F8"/>
    <w:rsid w:val="00051C9C"/>
    <w:rsid w:val="00052F1F"/>
    <w:rsid w:val="00053207"/>
    <w:rsid w:val="00053815"/>
    <w:rsid w:val="00053B8D"/>
    <w:rsid w:val="00053CDD"/>
    <w:rsid w:val="00053DBC"/>
    <w:rsid w:val="00054266"/>
    <w:rsid w:val="00055B17"/>
    <w:rsid w:val="00055ED2"/>
    <w:rsid w:val="00057EF2"/>
    <w:rsid w:val="00057F4B"/>
    <w:rsid w:val="00060B11"/>
    <w:rsid w:val="00061866"/>
    <w:rsid w:val="00061B21"/>
    <w:rsid w:val="00061D60"/>
    <w:rsid w:val="00062B18"/>
    <w:rsid w:val="0006351F"/>
    <w:rsid w:val="00063645"/>
    <w:rsid w:val="000637C0"/>
    <w:rsid w:val="00063987"/>
    <w:rsid w:val="00063F0B"/>
    <w:rsid w:val="0006407F"/>
    <w:rsid w:val="000642D3"/>
    <w:rsid w:val="0006489A"/>
    <w:rsid w:val="000651E5"/>
    <w:rsid w:val="00065497"/>
    <w:rsid w:val="00065E9D"/>
    <w:rsid w:val="00066A98"/>
    <w:rsid w:val="00066EBF"/>
    <w:rsid w:val="00067272"/>
    <w:rsid w:val="00067917"/>
    <w:rsid w:val="00070500"/>
    <w:rsid w:val="00070B32"/>
    <w:rsid w:val="0007112A"/>
    <w:rsid w:val="0007120A"/>
    <w:rsid w:val="000724B9"/>
    <w:rsid w:val="00072D8D"/>
    <w:rsid w:val="00072E3A"/>
    <w:rsid w:val="0007328E"/>
    <w:rsid w:val="000733F4"/>
    <w:rsid w:val="00073696"/>
    <w:rsid w:val="00073C46"/>
    <w:rsid w:val="000744AE"/>
    <w:rsid w:val="00074C64"/>
    <w:rsid w:val="00075326"/>
    <w:rsid w:val="00075CB5"/>
    <w:rsid w:val="00075E77"/>
    <w:rsid w:val="00076202"/>
    <w:rsid w:val="000763E3"/>
    <w:rsid w:val="00076E4C"/>
    <w:rsid w:val="00077E1F"/>
    <w:rsid w:val="00077E77"/>
    <w:rsid w:val="00080063"/>
    <w:rsid w:val="00080432"/>
    <w:rsid w:val="0008062F"/>
    <w:rsid w:val="00080700"/>
    <w:rsid w:val="00080B3F"/>
    <w:rsid w:val="00080DE7"/>
    <w:rsid w:val="000821D4"/>
    <w:rsid w:val="00082A50"/>
    <w:rsid w:val="00082B4F"/>
    <w:rsid w:val="000831E5"/>
    <w:rsid w:val="00083E9E"/>
    <w:rsid w:val="00084111"/>
    <w:rsid w:val="000846F6"/>
    <w:rsid w:val="000855A5"/>
    <w:rsid w:val="00085EA5"/>
    <w:rsid w:val="00086AF3"/>
    <w:rsid w:val="00086FDA"/>
    <w:rsid w:val="00090721"/>
    <w:rsid w:val="00090757"/>
    <w:rsid w:val="00091B9C"/>
    <w:rsid w:val="00091E5D"/>
    <w:rsid w:val="00092B8B"/>
    <w:rsid w:val="0009371B"/>
    <w:rsid w:val="00093872"/>
    <w:rsid w:val="00093C7A"/>
    <w:rsid w:val="00094644"/>
    <w:rsid w:val="00094B41"/>
    <w:rsid w:val="000962AF"/>
    <w:rsid w:val="00096396"/>
    <w:rsid w:val="000967FB"/>
    <w:rsid w:val="000968DA"/>
    <w:rsid w:val="00096922"/>
    <w:rsid w:val="00096A4C"/>
    <w:rsid w:val="00096D3C"/>
    <w:rsid w:val="0009762B"/>
    <w:rsid w:val="00097895"/>
    <w:rsid w:val="00097F3B"/>
    <w:rsid w:val="000A0221"/>
    <w:rsid w:val="000A03D0"/>
    <w:rsid w:val="000A118E"/>
    <w:rsid w:val="000A1AA3"/>
    <w:rsid w:val="000A1ED0"/>
    <w:rsid w:val="000A27DB"/>
    <w:rsid w:val="000A2D96"/>
    <w:rsid w:val="000A2F68"/>
    <w:rsid w:val="000A2F82"/>
    <w:rsid w:val="000A4321"/>
    <w:rsid w:val="000A4E20"/>
    <w:rsid w:val="000A6A94"/>
    <w:rsid w:val="000A6ECD"/>
    <w:rsid w:val="000A702F"/>
    <w:rsid w:val="000A7389"/>
    <w:rsid w:val="000A7858"/>
    <w:rsid w:val="000A7A3F"/>
    <w:rsid w:val="000A7E81"/>
    <w:rsid w:val="000A7F28"/>
    <w:rsid w:val="000B183C"/>
    <w:rsid w:val="000B18E4"/>
    <w:rsid w:val="000B1DD8"/>
    <w:rsid w:val="000B31B0"/>
    <w:rsid w:val="000B3531"/>
    <w:rsid w:val="000B383B"/>
    <w:rsid w:val="000B38EE"/>
    <w:rsid w:val="000B3BC8"/>
    <w:rsid w:val="000B3E39"/>
    <w:rsid w:val="000B52BD"/>
    <w:rsid w:val="000B54BD"/>
    <w:rsid w:val="000B5600"/>
    <w:rsid w:val="000B5E1C"/>
    <w:rsid w:val="000B5EA2"/>
    <w:rsid w:val="000B6845"/>
    <w:rsid w:val="000B6A2F"/>
    <w:rsid w:val="000B6C6C"/>
    <w:rsid w:val="000B6EEE"/>
    <w:rsid w:val="000B7598"/>
    <w:rsid w:val="000C09E5"/>
    <w:rsid w:val="000C139A"/>
    <w:rsid w:val="000C13D8"/>
    <w:rsid w:val="000C1F47"/>
    <w:rsid w:val="000C2BB5"/>
    <w:rsid w:val="000C2F3C"/>
    <w:rsid w:val="000C3529"/>
    <w:rsid w:val="000C3797"/>
    <w:rsid w:val="000C41D8"/>
    <w:rsid w:val="000C4BD0"/>
    <w:rsid w:val="000C4F81"/>
    <w:rsid w:val="000C5A97"/>
    <w:rsid w:val="000C5EB2"/>
    <w:rsid w:val="000C6309"/>
    <w:rsid w:val="000C6437"/>
    <w:rsid w:val="000C6AC8"/>
    <w:rsid w:val="000C7087"/>
    <w:rsid w:val="000C754F"/>
    <w:rsid w:val="000D02E2"/>
    <w:rsid w:val="000D061F"/>
    <w:rsid w:val="000D0709"/>
    <w:rsid w:val="000D0F78"/>
    <w:rsid w:val="000D1097"/>
    <w:rsid w:val="000D13C5"/>
    <w:rsid w:val="000D14D6"/>
    <w:rsid w:val="000D1B19"/>
    <w:rsid w:val="000D1D23"/>
    <w:rsid w:val="000D1DC4"/>
    <w:rsid w:val="000D2137"/>
    <w:rsid w:val="000D27FC"/>
    <w:rsid w:val="000D29BE"/>
    <w:rsid w:val="000D301D"/>
    <w:rsid w:val="000D36FF"/>
    <w:rsid w:val="000D379F"/>
    <w:rsid w:val="000D3863"/>
    <w:rsid w:val="000D415A"/>
    <w:rsid w:val="000D499D"/>
    <w:rsid w:val="000D4D19"/>
    <w:rsid w:val="000D52D1"/>
    <w:rsid w:val="000D5B11"/>
    <w:rsid w:val="000D799F"/>
    <w:rsid w:val="000E0235"/>
    <w:rsid w:val="000E06A7"/>
    <w:rsid w:val="000E083E"/>
    <w:rsid w:val="000E0B1E"/>
    <w:rsid w:val="000E105F"/>
    <w:rsid w:val="000E2685"/>
    <w:rsid w:val="000E2750"/>
    <w:rsid w:val="000E2D9D"/>
    <w:rsid w:val="000E2E30"/>
    <w:rsid w:val="000E3150"/>
    <w:rsid w:val="000E3371"/>
    <w:rsid w:val="000E381E"/>
    <w:rsid w:val="000E392C"/>
    <w:rsid w:val="000E3B97"/>
    <w:rsid w:val="000E3D6B"/>
    <w:rsid w:val="000E5D88"/>
    <w:rsid w:val="000E74ED"/>
    <w:rsid w:val="000E7977"/>
    <w:rsid w:val="000E7C6E"/>
    <w:rsid w:val="000F0129"/>
    <w:rsid w:val="000F01B9"/>
    <w:rsid w:val="000F0A26"/>
    <w:rsid w:val="000F2082"/>
    <w:rsid w:val="000F25B0"/>
    <w:rsid w:val="000F2B99"/>
    <w:rsid w:val="000F2BB1"/>
    <w:rsid w:val="000F2C3F"/>
    <w:rsid w:val="000F2E5F"/>
    <w:rsid w:val="000F3F21"/>
    <w:rsid w:val="000F4593"/>
    <w:rsid w:val="000F477F"/>
    <w:rsid w:val="000F5D20"/>
    <w:rsid w:val="000F75C9"/>
    <w:rsid w:val="000F75D9"/>
    <w:rsid w:val="000F77A9"/>
    <w:rsid w:val="000F7B7F"/>
    <w:rsid w:val="000F7BF1"/>
    <w:rsid w:val="000F7C9D"/>
    <w:rsid w:val="000F7CD8"/>
    <w:rsid w:val="001005C1"/>
    <w:rsid w:val="00100A49"/>
    <w:rsid w:val="00101081"/>
    <w:rsid w:val="00101697"/>
    <w:rsid w:val="0010298F"/>
    <w:rsid w:val="0010384A"/>
    <w:rsid w:val="00103997"/>
    <w:rsid w:val="00103CA2"/>
    <w:rsid w:val="00103E46"/>
    <w:rsid w:val="0010417A"/>
    <w:rsid w:val="00105F7D"/>
    <w:rsid w:val="001061D5"/>
    <w:rsid w:val="001061D7"/>
    <w:rsid w:val="00106599"/>
    <w:rsid w:val="0010678A"/>
    <w:rsid w:val="00106B9B"/>
    <w:rsid w:val="00106C82"/>
    <w:rsid w:val="00106E68"/>
    <w:rsid w:val="00107521"/>
    <w:rsid w:val="001104CF"/>
    <w:rsid w:val="00110A44"/>
    <w:rsid w:val="00110B7B"/>
    <w:rsid w:val="0011145A"/>
    <w:rsid w:val="001114C8"/>
    <w:rsid w:val="001119B7"/>
    <w:rsid w:val="00111B49"/>
    <w:rsid w:val="00111D19"/>
    <w:rsid w:val="00111E33"/>
    <w:rsid w:val="00112473"/>
    <w:rsid w:val="00112823"/>
    <w:rsid w:val="00112C23"/>
    <w:rsid w:val="00112D48"/>
    <w:rsid w:val="001135AE"/>
    <w:rsid w:val="00115643"/>
    <w:rsid w:val="00115A0A"/>
    <w:rsid w:val="001167AE"/>
    <w:rsid w:val="0011689E"/>
    <w:rsid w:val="001171BA"/>
    <w:rsid w:val="0012017C"/>
    <w:rsid w:val="00121268"/>
    <w:rsid w:val="00121821"/>
    <w:rsid w:val="00122123"/>
    <w:rsid w:val="001222EB"/>
    <w:rsid w:val="00122B87"/>
    <w:rsid w:val="001238BC"/>
    <w:rsid w:val="00123A89"/>
    <w:rsid w:val="001241EA"/>
    <w:rsid w:val="0012429A"/>
    <w:rsid w:val="00124E38"/>
    <w:rsid w:val="00124F49"/>
    <w:rsid w:val="00125056"/>
    <w:rsid w:val="00125776"/>
    <w:rsid w:val="00125F91"/>
    <w:rsid w:val="00126411"/>
    <w:rsid w:val="00126457"/>
    <w:rsid w:val="00126493"/>
    <w:rsid w:val="0012698F"/>
    <w:rsid w:val="00126F0A"/>
    <w:rsid w:val="00127203"/>
    <w:rsid w:val="001276D9"/>
    <w:rsid w:val="001308FE"/>
    <w:rsid w:val="00131034"/>
    <w:rsid w:val="0013114C"/>
    <w:rsid w:val="001312B3"/>
    <w:rsid w:val="00131422"/>
    <w:rsid w:val="001321BD"/>
    <w:rsid w:val="00132467"/>
    <w:rsid w:val="00133833"/>
    <w:rsid w:val="00133CB0"/>
    <w:rsid w:val="00133E7A"/>
    <w:rsid w:val="001341F3"/>
    <w:rsid w:val="00134650"/>
    <w:rsid w:val="00134F87"/>
    <w:rsid w:val="00135001"/>
    <w:rsid w:val="00135112"/>
    <w:rsid w:val="00135347"/>
    <w:rsid w:val="00135771"/>
    <w:rsid w:val="00136509"/>
    <w:rsid w:val="00136EF3"/>
    <w:rsid w:val="00137BDD"/>
    <w:rsid w:val="001401D8"/>
    <w:rsid w:val="0014051E"/>
    <w:rsid w:val="00140603"/>
    <w:rsid w:val="00140915"/>
    <w:rsid w:val="00141266"/>
    <w:rsid w:val="00141AC5"/>
    <w:rsid w:val="0014219C"/>
    <w:rsid w:val="001429CD"/>
    <w:rsid w:val="00142F9F"/>
    <w:rsid w:val="00144BD6"/>
    <w:rsid w:val="00145F4C"/>
    <w:rsid w:val="00146271"/>
    <w:rsid w:val="001466E6"/>
    <w:rsid w:val="001469DA"/>
    <w:rsid w:val="00147328"/>
    <w:rsid w:val="00147329"/>
    <w:rsid w:val="0014737B"/>
    <w:rsid w:val="0014774D"/>
    <w:rsid w:val="001501F2"/>
    <w:rsid w:val="0015056C"/>
    <w:rsid w:val="00151D13"/>
    <w:rsid w:val="00151DC4"/>
    <w:rsid w:val="0015247E"/>
    <w:rsid w:val="0015253E"/>
    <w:rsid w:val="00152BDA"/>
    <w:rsid w:val="00152FD3"/>
    <w:rsid w:val="00154631"/>
    <w:rsid w:val="00154E4D"/>
    <w:rsid w:val="00154F39"/>
    <w:rsid w:val="0015553F"/>
    <w:rsid w:val="001556C4"/>
    <w:rsid w:val="00156179"/>
    <w:rsid w:val="001566C0"/>
    <w:rsid w:val="00157323"/>
    <w:rsid w:val="001574AA"/>
    <w:rsid w:val="001574BE"/>
    <w:rsid w:val="00157E08"/>
    <w:rsid w:val="0016081D"/>
    <w:rsid w:val="00160F36"/>
    <w:rsid w:val="001617AA"/>
    <w:rsid w:val="00161923"/>
    <w:rsid w:val="00161D3D"/>
    <w:rsid w:val="001620A5"/>
    <w:rsid w:val="001629F5"/>
    <w:rsid w:val="00163181"/>
    <w:rsid w:val="001638E1"/>
    <w:rsid w:val="00163D7D"/>
    <w:rsid w:val="00163FE5"/>
    <w:rsid w:val="001641A7"/>
    <w:rsid w:val="00164C32"/>
    <w:rsid w:val="001653F2"/>
    <w:rsid w:val="00165BB8"/>
    <w:rsid w:val="0016692E"/>
    <w:rsid w:val="00166A55"/>
    <w:rsid w:val="001671CB"/>
    <w:rsid w:val="0016775B"/>
    <w:rsid w:val="00170871"/>
    <w:rsid w:val="00170955"/>
    <w:rsid w:val="001716ED"/>
    <w:rsid w:val="00171E4E"/>
    <w:rsid w:val="00172141"/>
    <w:rsid w:val="001725E1"/>
    <w:rsid w:val="001729D6"/>
    <w:rsid w:val="00173387"/>
    <w:rsid w:val="00173C01"/>
    <w:rsid w:val="00173E4A"/>
    <w:rsid w:val="00174241"/>
    <w:rsid w:val="0017432A"/>
    <w:rsid w:val="00174909"/>
    <w:rsid w:val="001749CA"/>
    <w:rsid w:val="001756C6"/>
    <w:rsid w:val="00175CFF"/>
    <w:rsid w:val="00176C3A"/>
    <w:rsid w:val="00177374"/>
    <w:rsid w:val="00177436"/>
    <w:rsid w:val="001778B8"/>
    <w:rsid w:val="00180646"/>
    <w:rsid w:val="0018089F"/>
    <w:rsid w:val="00180C4A"/>
    <w:rsid w:val="00180F82"/>
    <w:rsid w:val="0018122A"/>
    <w:rsid w:val="00181A61"/>
    <w:rsid w:val="001834BB"/>
    <w:rsid w:val="00183753"/>
    <w:rsid w:val="00184699"/>
    <w:rsid w:val="00184CEA"/>
    <w:rsid w:val="0018517D"/>
    <w:rsid w:val="00185A15"/>
    <w:rsid w:val="00185D5C"/>
    <w:rsid w:val="00185FE6"/>
    <w:rsid w:val="00186178"/>
    <w:rsid w:val="0018631B"/>
    <w:rsid w:val="00186ADD"/>
    <w:rsid w:val="00186FDA"/>
    <w:rsid w:val="00190BE4"/>
    <w:rsid w:val="00190DA6"/>
    <w:rsid w:val="00191CD7"/>
    <w:rsid w:val="00192392"/>
    <w:rsid w:val="00192B8D"/>
    <w:rsid w:val="00193B79"/>
    <w:rsid w:val="00194CF4"/>
    <w:rsid w:val="00194E16"/>
    <w:rsid w:val="00195AC8"/>
    <w:rsid w:val="00195B32"/>
    <w:rsid w:val="00196166"/>
    <w:rsid w:val="00196406"/>
    <w:rsid w:val="001966B7"/>
    <w:rsid w:val="00196A67"/>
    <w:rsid w:val="00196D5C"/>
    <w:rsid w:val="00197537"/>
    <w:rsid w:val="0019779D"/>
    <w:rsid w:val="001A0087"/>
    <w:rsid w:val="001A01E9"/>
    <w:rsid w:val="001A0244"/>
    <w:rsid w:val="001A099B"/>
    <w:rsid w:val="001A0CAD"/>
    <w:rsid w:val="001A0DC1"/>
    <w:rsid w:val="001A15AB"/>
    <w:rsid w:val="001A16A3"/>
    <w:rsid w:val="001A2FC1"/>
    <w:rsid w:val="001A3D70"/>
    <w:rsid w:val="001A4494"/>
    <w:rsid w:val="001A4E9F"/>
    <w:rsid w:val="001A5120"/>
    <w:rsid w:val="001A66FA"/>
    <w:rsid w:val="001A691C"/>
    <w:rsid w:val="001A6984"/>
    <w:rsid w:val="001A7336"/>
    <w:rsid w:val="001A797C"/>
    <w:rsid w:val="001A79EC"/>
    <w:rsid w:val="001B0479"/>
    <w:rsid w:val="001B0E5A"/>
    <w:rsid w:val="001B1880"/>
    <w:rsid w:val="001B200E"/>
    <w:rsid w:val="001B23DD"/>
    <w:rsid w:val="001B242D"/>
    <w:rsid w:val="001B29C8"/>
    <w:rsid w:val="001B2A62"/>
    <w:rsid w:val="001B2AC5"/>
    <w:rsid w:val="001B2C4C"/>
    <w:rsid w:val="001B2CDF"/>
    <w:rsid w:val="001B2FB5"/>
    <w:rsid w:val="001B354A"/>
    <w:rsid w:val="001B396E"/>
    <w:rsid w:val="001B4EA3"/>
    <w:rsid w:val="001B5443"/>
    <w:rsid w:val="001B552D"/>
    <w:rsid w:val="001B5B6B"/>
    <w:rsid w:val="001B5C6F"/>
    <w:rsid w:val="001B65E6"/>
    <w:rsid w:val="001B7123"/>
    <w:rsid w:val="001B7177"/>
    <w:rsid w:val="001B7451"/>
    <w:rsid w:val="001B75AD"/>
    <w:rsid w:val="001C0A36"/>
    <w:rsid w:val="001C1B3E"/>
    <w:rsid w:val="001C2C92"/>
    <w:rsid w:val="001C343B"/>
    <w:rsid w:val="001C358F"/>
    <w:rsid w:val="001C3CD9"/>
    <w:rsid w:val="001C3E11"/>
    <w:rsid w:val="001C40E7"/>
    <w:rsid w:val="001C416D"/>
    <w:rsid w:val="001C4912"/>
    <w:rsid w:val="001C4FE8"/>
    <w:rsid w:val="001C5106"/>
    <w:rsid w:val="001C6738"/>
    <w:rsid w:val="001C6B1E"/>
    <w:rsid w:val="001C740B"/>
    <w:rsid w:val="001C78B4"/>
    <w:rsid w:val="001C7CB3"/>
    <w:rsid w:val="001D0107"/>
    <w:rsid w:val="001D0138"/>
    <w:rsid w:val="001D013F"/>
    <w:rsid w:val="001D18BA"/>
    <w:rsid w:val="001D1A14"/>
    <w:rsid w:val="001D1FDC"/>
    <w:rsid w:val="001D2236"/>
    <w:rsid w:val="001D25CF"/>
    <w:rsid w:val="001D3450"/>
    <w:rsid w:val="001D3B09"/>
    <w:rsid w:val="001D3E13"/>
    <w:rsid w:val="001D418F"/>
    <w:rsid w:val="001D46FB"/>
    <w:rsid w:val="001D4C10"/>
    <w:rsid w:val="001D4DB4"/>
    <w:rsid w:val="001D5380"/>
    <w:rsid w:val="001D599E"/>
    <w:rsid w:val="001D62D0"/>
    <w:rsid w:val="001D7043"/>
    <w:rsid w:val="001D7A5D"/>
    <w:rsid w:val="001E08A0"/>
    <w:rsid w:val="001E0B35"/>
    <w:rsid w:val="001E0EB4"/>
    <w:rsid w:val="001E1805"/>
    <w:rsid w:val="001E1C73"/>
    <w:rsid w:val="001E1E99"/>
    <w:rsid w:val="001E230D"/>
    <w:rsid w:val="001E239B"/>
    <w:rsid w:val="001E3331"/>
    <w:rsid w:val="001E478F"/>
    <w:rsid w:val="001E5081"/>
    <w:rsid w:val="001E59A9"/>
    <w:rsid w:val="001E5A65"/>
    <w:rsid w:val="001E5B31"/>
    <w:rsid w:val="001E624F"/>
    <w:rsid w:val="001E62DA"/>
    <w:rsid w:val="001E69E3"/>
    <w:rsid w:val="001E6BA2"/>
    <w:rsid w:val="001E700C"/>
    <w:rsid w:val="001E711D"/>
    <w:rsid w:val="001E7391"/>
    <w:rsid w:val="001F0724"/>
    <w:rsid w:val="001F0881"/>
    <w:rsid w:val="001F0FDA"/>
    <w:rsid w:val="001F106E"/>
    <w:rsid w:val="001F135B"/>
    <w:rsid w:val="001F1A83"/>
    <w:rsid w:val="001F1BAF"/>
    <w:rsid w:val="001F2EFC"/>
    <w:rsid w:val="001F32E5"/>
    <w:rsid w:val="001F3E93"/>
    <w:rsid w:val="001F4A07"/>
    <w:rsid w:val="001F56F6"/>
    <w:rsid w:val="001F6ED2"/>
    <w:rsid w:val="001F7EDE"/>
    <w:rsid w:val="0020001A"/>
    <w:rsid w:val="00200FD8"/>
    <w:rsid w:val="002011EF"/>
    <w:rsid w:val="00201750"/>
    <w:rsid w:val="00201925"/>
    <w:rsid w:val="002033A3"/>
    <w:rsid w:val="00203489"/>
    <w:rsid w:val="0020385D"/>
    <w:rsid w:val="00203B93"/>
    <w:rsid w:val="0020409C"/>
    <w:rsid w:val="002041F2"/>
    <w:rsid w:val="0020454C"/>
    <w:rsid w:val="00204D07"/>
    <w:rsid w:val="0020515B"/>
    <w:rsid w:val="0020567A"/>
    <w:rsid w:val="002057A2"/>
    <w:rsid w:val="002058C4"/>
    <w:rsid w:val="002062CB"/>
    <w:rsid w:val="002064AD"/>
    <w:rsid w:val="00206F86"/>
    <w:rsid w:val="00206FA6"/>
    <w:rsid w:val="00207341"/>
    <w:rsid w:val="00207CF3"/>
    <w:rsid w:val="002107DA"/>
    <w:rsid w:val="00210838"/>
    <w:rsid w:val="00210ABC"/>
    <w:rsid w:val="002125E9"/>
    <w:rsid w:val="0021333F"/>
    <w:rsid w:val="00213AD1"/>
    <w:rsid w:val="00213AD5"/>
    <w:rsid w:val="002141C3"/>
    <w:rsid w:val="00214233"/>
    <w:rsid w:val="002147FA"/>
    <w:rsid w:val="00215216"/>
    <w:rsid w:val="00215977"/>
    <w:rsid w:val="00215AD7"/>
    <w:rsid w:val="00215D36"/>
    <w:rsid w:val="00215DAC"/>
    <w:rsid w:val="00216640"/>
    <w:rsid w:val="00216D0F"/>
    <w:rsid w:val="0021743C"/>
    <w:rsid w:val="002204EC"/>
    <w:rsid w:val="0022059F"/>
    <w:rsid w:val="002206C7"/>
    <w:rsid w:val="00220899"/>
    <w:rsid w:val="00221778"/>
    <w:rsid w:val="00221A8B"/>
    <w:rsid w:val="00222703"/>
    <w:rsid w:val="0022427A"/>
    <w:rsid w:val="0022456A"/>
    <w:rsid w:val="0022456B"/>
    <w:rsid w:val="00224BD0"/>
    <w:rsid w:val="00225FCE"/>
    <w:rsid w:val="00226BF7"/>
    <w:rsid w:val="00227B7D"/>
    <w:rsid w:val="002306E1"/>
    <w:rsid w:val="0023165A"/>
    <w:rsid w:val="0023188A"/>
    <w:rsid w:val="0023228C"/>
    <w:rsid w:val="00232667"/>
    <w:rsid w:val="00232D31"/>
    <w:rsid w:val="002332A6"/>
    <w:rsid w:val="002332DD"/>
    <w:rsid w:val="00233633"/>
    <w:rsid w:val="00233834"/>
    <w:rsid w:val="002344E3"/>
    <w:rsid w:val="00234DCA"/>
    <w:rsid w:val="00234E53"/>
    <w:rsid w:val="00234F5F"/>
    <w:rsid w:val="00235365"/>
    <w:rsid w:val="0023550B"/>
    <w:rsid w:val="0023573B"/>
    <w:rsid w:val="00236049"/>
    <w:rsid w:val="00236C8D"/>
    <w:rsid w:val="00236D28"/>
    <w:rsid w:val="002376CA"/>
    <w:rsid w:val="002410B8"/>
    <w:rsid w:val="002412E2"/>
    <w:rsid w:val="0024220E"/>
    <w:rsid w:val="00243405"/>
    <w:rsid w:val="00243FB9"/>
    <w:rsid w:val="0024458A"/>
    <w:rsid w:val="00245E05"/>
    <w:rsid w:val="00246E3E"/>
    <w:rsid w:val="00247067"/>
    <w:rsid w:val="00247678"/>
    <w:rsid w:val="00247A14"/>
    <w:rsid w:val="00250DFC"/>
    <w:rsid w:val="0025122F"/>
    <w:rsid w:val="00252C8E"/>
    <w:rsid w:val="00252D1A"/>
    <w:rsid w:val="0025312B"/>
    <w:rsid w:val="002532E8"/>
    <w:rsid w:val="00253653"/>
    <w:rsid w:val="002539C2"/>
    <w:rsid w:val="00254362"/>
    <w:rsid w:val="002543AC"/>
    <w:rsid w:val="00254482"/>
    <w:rsid w:val="00254664"/>
    <w:rsid w:val="00255EE3"/>
    <w:rsid w:val="00256471"/>
    <w:rsid w:val="00256651"/>
    <w:rsid w:val="002567B3"/>
    <w:rsid w:val="002573B2"/>
    <w:rsid w:val="00257739"/>
    <w:rsid w:val="00257976"/>
    <w:rsid w:val="00257BDE"/>
    <w:rsid w:val="00260168"/>
    <w:rsid w:val="00260909"/>
    <w:rsid w:val="00260941"/>
    <w:rsid w:val="00260B8D"/>
    <w:rsid w:val="002610F9"/>
    <w:rsid w:val="002614B3"/>
    <w:rsid w:val="00262035"/>
    <w:rsid w:val="00263223"/>
    <w:rsid w:val="00263EEE"/>
    <w:rsid w:val="00263FA9"/>
    <w:rsid w:val="00264B08"/>
    <w:rsid w:val="00264B5A"/>
    <w:rsid w:val="00265149"/>
    <w:rsid w:val="002654ED"/>
    <w:rsid w:val="00265D5E"/>
    <w:rsid w:val="00266E0B"/>
    <w:rsid w:val="00266F34"/>
    <w:rsid w:val="00267786"/>
    <w:rsid w:val="00270FCD"/>
    <w:rsid w:val="00271512"/>
    <w:rsid w:val="00271761"/>
    <w:rsid w:val="00271929"/>
    <w:rsid w:val="0027196A"/>
    <w:rsid w:val="00272309"/>
    <w:rsid w:val="00272992"/>
    <w:rsid w:val="00273062"/>
    <w:rsid w:val="002730B9"/>
    <w:rsid w:val="0027370F"/>
    <w:rsid w:val="00273913"/>
    <w:rsid w:val="00274A41"/>
    <w:rsid w:val="00274B9A"/>
    <w:rsid w:val="00274EEF"/>
    <w:rsid w:val="00275155"/>
    <w:rsid w:val="002755E2"/>
    <w:rsid w:val="00275DBE"/>
    <w:rsid w:val="00275E85"/>
    <w:rsid w:val="00275ED4"/>
    <w:rsid w:val="00276E10"/>
    <w:rsid w:val="00276F2F"/>
    <w:rsid w:val="0027711E"/>
    <w:rsid w:val="00277373"/>
    <w:rsid w:val="0027764E"/>
    <w:rsid w:val="0027792E"/>
    <w:rsid w:val="00277A70"/>
    <w:rsid w:val="00277F79"/>
    <w:rsid w:val="0028003D"/>
    <w:rsid w:val="00280269"/>
    <w:rsid w:val="00280AB3"/>
    <w:rsid w:val="00280F2B"/>
    <w:rsid w:val="00281DF8"/>
    <w:rsid w:val="00283111"/>
    <w:rsid w:val="0028341E"/>
    <w:rsid w:val="00283903"/>
    <w:rsid w:val="00283D02"/>
    <w:rsid w:val="00283D3C"/>
    <w:rsid w:val="002843E1"/>
    <w:rsid w:val="0028555F"/>
    <w:rsid w:val="0028564A"/>
    <w:rsid w:val="00285740"/>
    <w:rsid w:val="00285AB8"/>
    <w:rsid w:val="00285C4F"/>
    <w:rsid w:val="00285E5A"/>
    <w:rsid w:val="00285F54"/>
    <w:rsid w:val="00285FA0"/>
    <w:rsid w:val="00286611"/>
    <w:rsid w:val="00286D28"/>
    <w:rsid w:val="002876F1"/>
    <w:rsid w:val="0028772C"/>
    <w:rsid w:val="002903AF"/>
    <w:rsid w:val="00290419"/>
    <w:rsid w:val="00290CB6"/>
    <w:rsid w:val="00291B11"/>
    <w:rsid w:val="00291CCB"/>
    <w:rsid w:val="00291F05"/>
    <w:rsid w:val="00294334"/>
    <w:rsid w:val="00294CDE"/>
    <w:rsid w:val="00294D26"/>
    <w:rsid w:val="0029529D"/>
    <w:rsid w:val="00295B3A"/>
    <w:rsid w:val="00295C5B"/>
    <w:rsid w:val="00295F0B"/>
    <w:rsid w:val="00296024"/>
    <w:rsid w:val="00296169"/>
    <w:rsid w:val="00296C1C"/>
    <w:rsid w:val="00297190"/>
    <w:rsid w:val="002977D5"/>
    <w:rsid w:val="00297907"/>
    <w:rsid w:val="002A0654"/>
    <w:rsid w:val="002A075D"/>
    <w:rsid w:val="002A0880"/>
    <w:rsid w:val="002A0887"/>
    <w:rsid w:val="002A0C2C"/>
    <w:rsid w:val="002A2035"/>
    <w:rsid w:val="002A2446"/>
    <w:rsid w:val="002A28AC"/>
    <w:rsid w:val="002A2A14"/>
    <w:rsid w:val="002A314C"/>
    <w:rsid w:val="002A3658"/>
    <w:rsid w:val="002A36F7"/>
    <w:rsid w:val="002A4816"/>
    <w:rsid w:val="002A4B5D"/>
    <w:rsid w:val="002A53B3"/>
    <w:rsid w:val="002A5C04"/>
    <w:rsid w:val="002A73FE"/>
    <w:rsid w:val="002A7ABD"/>
    <w:rsid w:val="002A7DBD"/>
    <w:rsid w:val="002B0080"/>
    <w:rsid w:val="002B02F4"/>
    <w:rsid w:val="002B0ABB"/>
    <w:rsid w:val="002B138F"/>
    <w:rsid w:val="002B13B3"/>
    <w:rsid w:val="002B1BD3"/>
    <w:rsid w:val="002B22D2"/>
    <w:rsid w:val="002B2CF4"/>
    <w:rsid w:val="002B2D2E"/>
    <w:rsid w:val="002B4006"/>
    <w:rsid w:val="002B4468"/>
    <w:rsid w:val="002B497A"/>
    <w:rsid w:val="002B4ECC"/>
    <w:rsid w:val="002B5276"/>
    <w:rsid w:val="002B5588"/>
    <w:rsid w:val="002B5805"/>
    <w:rsid w:val="002B5E47"/>
    <w:rsid w:val="002B6531"/>
    <w:rsid w:val="002B6C52"/>
    <w:rsid w:val="002B6DF3"/>
    <w:rsid w:val="002B7CEF"/>
    <w:rsid w:val="002C0899"/>
    <w:rsid w:val="002C0901"/>
    <w:rsid w:val="002C0D01"/>
    <w:rsid w:val="002C1E86"/>
    <w:rsid w:val="002C2342"/>
    <w:rsid w:val="002C2C87"/>
    <w:rsid w:val="002C2E49"/>
    <w:rsid w:val="002C3727"/>
    <w:rsid w:val="002C48FA"/>
    <w:rsid w:val="002C578E"/>
    <w:rsid w:val="002C5D4D"/>
    <w:rsid w:val="002C61BD"/>
    <w:rsid w:val="002D090D"/>
    <w:rsid w:val="002D0C9C"/>
    <w:rsid w:val="002D0E55"/>
    <w:rsid w:val="002D2727"/>
    <w:rsid w:val="002D3301"/>
    <w:rsid w:val="002D407D"/>
    <w:rsid w:val="002D53B2"/>
    <w:rsid w:val="002D5697"/>
    <w:rsid w:val="002D69D6"/>
    <w:rsid w:val="002D7988"/>
    <w:rsid w:val="002D7AEB"/>
    <w:rsid w:val="002E03D7"/>
    <w:rsid w:val="002E04A9"/>
    <w:rsid w:val="002E0782"/>
    <w:rsid w:val="002E084D"/>
    <w:rsid w:val="002E139A"/>
    <w:rsid w:val="002E1C1B"/>
    <w:rsid w:val="002E2088"/>
    <w:rsid w:val="002E227F"/>
    <w:rsid w:val="002E3792"/>
    <w:rsid w:val="002E37FE"/>
    <w:rsid w:val="002E397A"/>
    <w:rsid w:val="002E41F1"/>
    <w:rsid w:val="002E47EC"/>
    <w:rsid w:val="002E4DEF"/>
    <w:rsid w:val="002E4FA7"/>
    <w:rsid w:val="002E551A"/>
    <w:rsid w:val="002E59D2"/>
    <w:rsid w:val="002E5B0A"/>
    <w:rsid w:val="002E745F"/>
    <w:rsid w:val="002F08AE"/>
    <w:rsid w:val="002F15DC"/>
    <w:rsid w:val="002F16B2"/>
    <w:rsid w:val="002F1984"/>
    <w:rsid w:val="002F20C8"/>
    <w:rsid w:val="002F2CE4"/>
    <w:rsid w:val="002F2E7D"/>
    <w:rsid w:val="002F3891"/>
    <w:rsid w:val="002F3C01"/>
    <w:rsid w:val="002F3EBA"/>
    <w:rsid w:val="002F43D7"/>
    <w:rsid w:val="002F46BA"/>
    <w:rsid w:val="002F531F"/>
    <w:rsid w:val="002F5AFD"/>
    <w:rsid w:val="002F6429"/>
    <w:rsid w:val="002F663C"/>
    <w:rsid w:val="002F6A97"/>
    <w:rsid w:val="002F7481"/>
    <w:rsid w:val="0030036C"/>
    <w:rsid w:val="003006D4"/>
    <w:rsid w:val="00300CDF"/>
    <w:rsid w:val="00300F7C"/>
    <w:rsid w:val="003012B4"/>
    <w:rsid w:val="00301440"/>
    <w:rsid w:val="00301B72"/>
    <w:rsid w:val="0030421C"/>
    <w:rsid w:val="0030430D"/>
    <w:rsid w:val="00304B26"/>
    <w:rsid w:val="003054DF"/>
    <w:rsid w:val="003057EC"/>
    <w:rsid w:val="00305C9C"/>
    <w:rsid w:val="00306105"/>
    <w:rsid w:val="003064C1"/>
    <w:rsid w:val="00306996"/>
    <w:rsid w:val="00306B23"/>
    <w:rsid w:val="00307558"/>
    <w:rsid w:val="003076A0"/>
    <w:rsid w:val="00307A93"/>
    <w:rsid w:val="00307C93"/>
    <w:rsid w:val="003103A7"/>
    <w:rsid w:val="00310984"/>
    <w:rsid w:val="00310DF0"/>
    <w:rsid w:val="003110B2"/>
    <w:rsid w:val="00311605"/>
    <w:rsid w:val="003119AF"/>
    <w:rsid w:val="00312A60"/>
    <w:rsid w:val="00312DE4"/>
    <w:rsid w:val="00312EF2"/>
    <w:rsid w:val="003133BC"/>
    <w:rsid w:val="00313749"/>
    <w:rsid w:val="00313759"/>
    <w:rsid w:val="00313D91"/>
    <w:rsid w:val="00314373"/>
    <w:rsid w:val="003143E4"/>
    <w:rsid w:val="003156CE"/>
    <w:rsid w:val="00315A8E"/>
    <w:rsid w:val="0031661B"/>
    <w:rsid w:val="00316DE2"/>
    <w:rsid w:val="00316EFF"/>
    <w:rsid w:val="0031733D"/>
    <w:rsid w:val="0031734D"/>
    <w:rsid w:val="00317473"/>
    <w:rsid w:val="00317731"/>
    <w:rsid w:val="00317B1F"/>
    <w:rsid w:val="00320175"/>
    <w:rsid w:val="003205BD"/>
    <w:rsid w:val="003213DD"/>
    <w:rsid w:val="00321911"/>
    <w:rsid w:val="00321CAF"/>
    <w:rsid w:val="00321FA4"/>
    <w:rsid w:val="00323443"/>
    <w:rsid w:val="0032363E"/>
    <w:rsid w:val="00323966"/>
    <w:rsid w:val="00323E6D"/>
    <w:rsid w:val="00323EC0"/>
    <w:rsid w:val="003258B7"/>
    <w:rsid w:val="00325B25"/>
    <w:rsid w:val="00326377"/>
    <w:rsid w:val="0032645D"/>
    <w:rsid w:val="003271FC"/>
    <w:rsid w:val="003302B4"/>
    <w:rsid w:val="003305F5"/>
    <w:rsid w:val="00330F5A"/>
    <w:rsid w:val="00331591"/>
    <w:rsid w:val="00332B09"/>
    <w:rsid w:val="003341A4"/>
    <w:rsid w:val="00334B04"/>
    <w:rsid w:val="00334ED4"/>
    <w:rsid w:val="00335CBF"/>
    <w:rsid w:val="00335F03"/>
    <w:rsid w:val="00335F51"/>
    <w:rsid w:val="003361E3"/>
    <w:rsid w:val="003363D6"/>
    <w:rsid w:val="003367C1"/>
    <w:rsid w:val="00337268"/>
    <w:rsid w:val="00337FDC"/>
    <w:rsid w:val="00340465"/>
    <w:rsid w:val="003404E5"/>
    <w:rsid w:val="00340D5A"/>
    <w:rsid w:val="00340FFF"/>
    <w:rsid w:val="0034112A"/>
    <w:rsid w:val="003415DC"/>
    <w:rsid w:val="00341A32"/>
    <w:rsid w:val="00341C75"/>
    <w:rsid w:val="0034207E"/>
    <w:rsid w:val="00342FDF"/>
    <w:rsid w:val="00343546"/>
    <w:rsid w:val="00344556"/>
    <w:rsid w:val="003445AC"/>
    <w:rsid w:val="003452C1"/>
    <w:rsid w:val="0034559A"/>
    <w:rsid w:val="00345693"/>
    <w:rsid w:val="003459FE"/>
    <w:rsid w:val="00345E4D"/>
    <w:rsid w:val="003463A7"/>
    <w:rsid w:val="00346A47"/>
    <w:rsid w:val="00347BB3"/>
    <w:rsid w:val="00347F86"/>
    <w:rsid w:val="0035017D"/>
    <w:rsid w:val="003508C9"/>
    <w:rsid w:val="00350CA8"/>
    <w:rsid w:val="00351EC5"/>
    <w:rsid w:val="0035269A"/>
    <w:rsid w:val="00352D33"/>
    <w:rsid w:val="003542FA"/>
    <w:rsid w:val="0035480D"/>
    <w:rsid w:val="00355EB7"/>
    <w:rsid w:val="00356252"/>
    <w:rsid w:val="003567BC"/>
    <w:rsid w:val="00356B03"/>
    <w:rsid w:val="00356B70"/>
    <w:rsid w:val="00357310"/>
    <w:rsid w:val="00357CFA"/>
    <w:rsid w:val="003601B8"/>
    <w:rsid w:val="003605DB"/>
    <w:rsid w:val="00360664"/>
    <w:rsid w:val="00361575"/>
    <w:rsid w:val="00361E39"/>
    <w:rsid w:val="00361E4C"/>
    <w:rsid w:val="003623C5"/>
    <w:rsid w:val="00362C98"/>
    <w:rsid w:val="00363D77"/>
    <w:rsid w:val="00363F8C"/>
    <w:rsid w:val="003644B1"/>
    <w:rsid w:val="00364787"/>
    <w:rsid w:val="00364DD0"/>
    <w:rsid w:val="00364F23"/>
    <w:rsid w:val="00365865"/>
    <w:rsid w:val="0036650A"/>
    <w:rsid w:val="00366CE5"/>
    <w:rsid w:val="0036768C"/>
    <w:rsid w:val="00367936"/>
    <w:rsid w:val="00367F8D"/>
    <w:rsid w:val="0037067A"/>
    <w:rsid w:val="003711B4"/>
    <w:rsid w:val="003729A4"/>
    <w:rsid w:val="00372ECE"/>
    <w:rsid w:val="003734A5"/>
    <w:rsid w:val="0037367C"/>
    <w:rsid w:val="00373F83"/>
    <w:rsid w:val="00374594"/>
    <w:rsid w:val="0037492F"/>
    <w:rsid w:val="0037503B"/>
    <w:rsid w:val="003751BC"/>
    <w:rsid w:val="00375345"/>
    <w:rsid w:val="00375A87"/>
    <w:rsid w:val="00375B3A"/>
    <w:rsid w:val="00375C26"/>
    <w:rsid w:val="0037767C"/>
    <w:rsid w:val="00377CA5"/>
    <w:rsid w:val="00380642"/>
    <w:rsid w:val="00381191"/>
    <w:rsid w:val="00381597"/>
    <w:rsid w:val="0038160A"/>
    <w:rsid w:val="003817EA"/>
    <w:rsid w:val="00381CC6"/>
    <w:rsid w:val="00382141"/>
    <w:rsid w:val="0038254A"/>
    <w:rsid w:val="00382652"/>
    <w:rsid w:val="0038312C"/>
    <w:rsid w:val="00383179"/>
    <w:rsid w:val="0038383D"/>
    <w:rsid w:val="0038392F"/>
    <w:rsid w:val="003841D6"/>
    <w:rsid w:val="00384B44"/>
    <w:rsid w:val="003858C9"/>
    <w:rsid w:val="00386020"/>
    <w:rsid w:val="00387C8F"/>
    <w:rsid w:val="00387DCF"/>
    <w:rsid w:val="00390B73"/>
    <w:rsid w:val="00390D46"/>
    <w:rsid w:val="00391FD8"/>
    <w:rsid w:val="00392E4B"/>
    <w:rsid w:val="00393721"/>
    <w:rsid w:val="00393CE0"/>
    <w:rsid w:val="00394379"/>
    <w:rsid w:val="00394509"/>
    <w:rsid w:val="003946FF"/>
    <w:rsid w:val="003948D5"/>
    <w:rsid w:val="003949E2"/>
    <w:rsid w:val="0039569E"/>
    <w:rsid w:val="00396633"/>
    <w:rsid w:val="00396AC1"/>
    <w:rsid w:val="00396F47"/>
    <w:rsid w:val="00397EDA"/>
    <w:rsid w:val="003A0229"/>
    <w:rsid w:val="003A02A6"/>
    <w:rsid w:val="003A062D"/>
    <w:rsid w:val="003A113E"/>
    <w:rsid w:val="003A1858"/>
    <w:rsid w:val="003A1DB5"/>
    <w:rsid w:val="003A1F3C"/>
    <w:rsid w:val="003A2095"/>
    <w:rsid w:val="003A24A9"/>
    <w:rsid w:val="003A2718"/>
    <w:rsid w:val="003A2977"/>
    <w:rsid w:val="003A2A12"/>
    <w:rsid w:val="003A2B3A"/>
    <w:rsid w:val="003A3287"/>
    <w:rsid w:val="003A3AC1"/>
    <w:rsid w:val="003A47B8"/>
    <w:rsid w:val="003A4C23"/>
    <w:rsid w:val="003A590D"/>
    <w:rsid w:val="003A5A3A"/>
    <w:rsid w:val="003A63C5"/>
    <w:rsid w:val="003A73BB"/>
    <w:rsid w:val="003A7F69"/>
    <w:rsid w:val="003B0102"/>
    <w:rsid w:val="003B033B"/>
    <w:rsid w:val="003B04B8"/>
    <w:rsid w:val="003B09CF"/>
    <w:rsid w:val="003B11E5"/>
    <w:rsid w:val="003B2DEC"/>
    <w:rsid w:val="003B335C"/>
    <w:rsid w:val="003B3D9B"/>
    <w:rsid w:val="003B44AA"/>
    <w:rsid w:val="003B455F"/>
    <w:rsid w:val="003B49CF"/>
    <w:rsid w:val="003B4D85"/>
    <w:rsid w:val="003B503E"/>
    <w:rsid w:val="003B5D1A"/>
    <w:rsid w:val="003B5FD6"/>
    <w:rsid w:val="003B603D"/>
    <w:rsid w:val="003B68C9"/>
    <w:rsid w:val="003B790A"/>
    <w:rsid w:val="003B7CC5"/>
    <w:rsid w:val="003C0402"/>
    <w:rsid w:val="003C04B5"/>
    <w:rsid w:val="003C06F6"/>
    <w:rsid w:val="003C070B"/>
    <w:rsid w:val="003C1399"/>
    <w:rsid w:val="003C15FF"/>
    <w:rsid w:val="003C16DA"/>
    <w:rsid w:val="003C1EE7"/>
    <w:rsid w:val="003C211D"/>
    <w:rsid w:val="003C27A7"/>
    <w:rsid w:val="003C28B6"/>
    <w:rsid w:val="003C2E12"/>
    <w:rsid w:val="003C3B02"/>
    <w:rsid w:val="003C406C"/>
    <w:rsid w:val="003C42E5"/>
    <w:rsid w:val="003C4551"/>
    <w:rsid w:val="003C49E6"/>
    <w:rsid w:val="003C52A3"/>
    <w:rsid w:val="003C65D3"/>
    <w:rsid w:val="003C6D1C"/>
    <w:rsid w:val="003C6DD3"/>
    <w:rsid w:val="003C6F4C"/>
    <w:rsid w:val="003C7281"/>
    <w:rsid w:val="003D0D17"/>
    <w:rsid w:val="003D1256"/>
    <w:rsid w:val="003D1294"/>
    <w:rsid w:val="003D17D3"/>
    <w:rsid w:val="003D1B57"/>
    <w:rsid w:val="003D2533"/>
    <w:rsid w:val="003D3F0A"/>
    <w:rsid w:val="003D4362"/>
    <w:rsid w:val="003D48A7"/>
    <w:rsid w:val="003D4A0E"/>
    <w:rsid w:val="003D4ED2"/>
    <w:rsid w:val="003D4F87"/>
    <w:rsid w:val="003D574B"/>
    <w:rsid w:val="003D5E68"/>
    <w:rsid w:val="003D7465"/>
    <w:rsid w:val="003D77BC"/>
    <w:rsid w:val="003D7AFB"/>
    <w:rsid w:val="003D7F74"/>
    <w:rsid w:val="003D7FD0"/>
    <w:rsid w:val="003E0335"/>
    <w:rsid w:val="003E0599"/>
    <w:rsid w:val="003E083D"/>
    <w:rsid w:val="003E09CF"/>
    <w:rsid w:val="003E1155"/>
    <w:rsid w:val="003E1708"/>
    <w:rsid w:val="003E1B6A"/>
    <w:rsid w:val="003E2013"/>
    <w:rsid w:val="003E21A2"/>
    <w:rsid w:val="003E3230"/>
    <w:rsid w:val="003E39F8"/>
    <w:rsid w:val="003E3FFE"/>
    <w:rsid w:val="003E56FC"/>
    <w:rsid w:val="003E67BB"/>
    <w:rsid w:val="003E7693"/>
    <w:rsid w:val="003E7FE9"/>
    <w:rsid w:val="003F029E"/>
    <w:rsid w:val="003F1A83"/>
    <w:rsid w:val="003F21AB"/>
    <w:rsid w:val="003F260A"/>
    <w:rsid w:val="003F2900"/>
    <w:rsid w:val="003F2E77"/>
    <w:rsid w:val="003F2EA7"/>
    <w:rsid w:val="003F3241"/>
    <w:rsid w:val="003F367D"/>
    <w:rsid w:val="003F3682"/>
    <w:rsid w:val="003F3D76"/>
    <w:rsid w:val="003F4A25"/>
    <w:rsid w:val="003F4F26"/>
    <w:rsid w:val="003F4F8D"/>
    <w:rsid w:val="003F53E3"/>
    <w:rsid w:val="003F5594"/>
    <w:rsid w:val="003F62E0"/>
    <w:rsid w:val="003F6412"/>
    <w:rsid w:val="003F6E16"/>
    <w:rsid w:val="004005B2"/>
    <w:rsid w:val="00400A68"/>
    <w:rsid w:val="00400EC4"/>
    <w:rsid w:val="00400FD7"/>
    <w:rsid w:val="004015B2"/>
    <w:rsid w:val="004032F1"/>
    <w:rsid w:val="004033E9"/>
    <w:rsid w:val="00403B12"/>
    <w:rsid w:val="0040422E"/>
    <w:rsid w:val="004044B2"/>
    <w:rsid w:val="004045B7"/>
    <w:rsid w:val="0040463D"/>
    <w:rsid w:val="004047F0"/>
    <w:rsid w:val="00404EBC"/>
    <w:rsid w:val="00404FF9"/>
    <w:rsid w:val="00405A96"/>
    <w:rsid w:val="00406453"/>
    <w:rsid w:val="00406761"/>
    <w:rsid w:val="00406801"/>
    <w:rsid w:val="00406927"/>
    <w:rsid w:val="00406F66"/>
    <w:rsid w:val="00406FA7"/>
    <w:rsid w:val="00407349"/>
    <w:rsid w:val="004074E0"/>
    <w:rsid w:val="0041046F"/>
    <w:rsid w:val="00410EFE"/>
    <w:rsid w:val="004114AF"/>
    <w:rsid w:val="00411865"/>
    <w:rsid w:val="00411CCA"/>
    <w:rsid w:val="00413E5B"/>
    <w:rsid w:val="004142FB"/>
    <w:rsid w:val="00415468"/>
    <w:rsid w:val="00416CA9"/>
    <w:rsid w:val="00417866"/>
    <w:rsid w:val="00417DCF"/>
    <w:rsid w:val="004202D0"/>
    <w:rsid w:val="0042031F"/>
    <w:rsid w:val="00420434"/>
    <w:rsid w:val="00420492"/>
    <w:rsid w:val="0042242A"/>
    <w:rsid w:val="00422799"/>
    <w:rsid w:val="00422CB8"/>
    <w:rsid w:val="00423060"/>
    <w:rsid w:val="00423657"/>
    <w:rsid w:val="0042376D"/>
    <w:rsid w:val="00423A62"/>
    <w:rsid w:val="004251C0"/>
    <w:rsid w:val="004255DA"/>
    <w:rsid w:val="00425FD2"/>
    <w:rsid w:val="00426042"/>
    <w:rsid w:val="004260FC"/>
    <w:rsid w:val="004264BE"/>
    <w:rsid w:val="004265C6"/>
    <w:rsid w:val="00426AF3"/>
    <w:rsid w:val="00426C15"/>
    <w:rsid w:val="00426E07"/>
    <w:rsid w:val="00426F74"/>
    <w:rsid w:val="0042714D"/>
    <w:rsid w:val="004276CA"/>
    <w:rsid w:val="00430137"/>
    <w:rsid w:val="004301B5"/>
    <w:rsid w:val="00430389"/>
    <w:rsid w:val="00430487"/>
    <w:rsid w:val="00430545"/>
    <w:rsid w:val="0043076E"/>
    <w:rsid w:val="0043097E"/>
    <w:rsid w:val="00431153"/>
    <w:rsid w:val="00431E4B"/>
    <w:rsid w:val="00432491"/>
    <w:rsid w:val="00432762"/>
    <w:rsid w:val="00432F5E"/>
    <w:rsid w:val="004334B6"/>
    <w:rsid w:val="00433562"/>
    <w:rsid w:val="00433637"/>
    <w:rsid w:val="004338FF"/>
    <w:rsid w:val="0043393B"/>
    <w:rsid w:val="004344C1"/>
    <w:rsid w:val="00434968"/>
    <w:rsid w:val="00434F51"/>
    <w:rsid w:val="00434FA5"/>
    <w:rsid w:val="00435757"/>
    <w:rsid w:val="00435F5F"/>
    <w:rsid w:val="00436001"/>
    <w:rsid w:val="0043673A"/>
    <w:rsid w:val="00437971"/>
    <w:rsid w:val="00440746"/>
    <w:rsid w:val="00440B52"/>
    <w:rsid w:val="00440D9E"/>
    <w:rsid w:val="004414D6"/>
    <w:rsid w:val="00441D46"/>
    <w:rsid w:val="00442E01"/>
    <w:rsid w:val="00442F61"/>
    <w:rsid w:val="00443029"/>
    <w:rsid w:val="004436BC"/>
    <w:rsid w:val="00443EA4"/>
    <w:rsid w:val="00444422"/>
    <w:rsid w:val="00444664"/>
    <w:rsid w:val="004448C4"/>
    <w:rsid w:val="00444D6A"/>
    <w:rsid w:val="00444F08"/>
    <w:rsid w:val="0044538C"/>
    <w:rsid w:val="00445578"/>
    <w:rsid w:val="00446591"/>
    <w:rsid w:val="004470AE"/>
    <w:rsid w:val="00447133"/>
    <w:rsid w:val="004476CA"/>
    <w:rsid w:val="00447F13"/>
    <w:rsid w:val="004500F5"/>
    <w:rsid w:val="00450296"/>
    <w:rsid w:val="004503D4"/>
    <w:rsid w:val="00450492"/>
    <w:rsid w:val="00450FA8"/>
    <w:rsid w:val="0045135F"/>
    <w:rsid w:val="004515ED"/>
    <w:rsid w:val="004518F1"/>
    <w:rsid w:val="004529FC"/>
    <w:rsid w:val="00452B47"/>
    <w:rsid w:val="004533D5"/>
    <w:rsid w:val="0045351E"/>
    <w:rsid w:val="00453709"/>
    <w:rsid w:val="0045389A"/>
    <w:rsid w:val="004538CD"/>
    <w:rsid w:val="00454676"/>
    <w:rsid w:val="004546C4"/>
    <w:rsid w:val="004548BD"/>
    <w:rsid w:val="00456B8F"/>
    <w:rsid w:val="00456DD4"/>
    <w:rsid w:val="00456EDA"/>
    <w:rsid w:val="00457C47"/>
    <w:rsid w:val="004603B9"/>
    <w:rsid w:val="00460D3B"/>
    <w:rsid w:val="004611C6"/>
    <w:rsid w:val="00461292"/>
    <w:rsid w:val="004612F2"/>
    <w:rsid w:val="00461FFD"/>
    <w:rsid w:val="004623FE"/>
    <w:rsid w:val="00462626"/>
    <w:rsid w:val="0046273E"/>
    <w:rsid w:val="00462BA7"/>
    <w:rsid w:val="00463ACC"/>
    <w:rsid w:val="00464154"/>
    <w:rsid w:val="0046495D"/>
    <w:rsid w:val="00464AEE"/>
    <w:rsid w:val="0046578F"/>
    <w:rsid w:val="0046590C"/>
    <w:rsid w:val="00465D97"/>
    <w:rsid w:val="00466066"/>
    <w:rsid w:val="00466551"/>
    <w:rsid w:val="00466747"/>
    <w:rsid w:val="00467AF6"/>
    <w:rsid w:val="00467ED0"/>
    <w:rsid w:val="00470FED"/>
    <w:rsid w:val="00471721"/>
    <w:rsid w:val="00472038"/>
    <w:rsid w:val="00472C14"/>
    <w:rsid w:val="00472DC7"/>
    <w:rsid w:val="00473493"/>
    <w:rsid w:val="0047365A"/>
    <w:rsid w:val="004748B3"/>
    <w:rsid w:val="004755CF"/>
    <w:rsid w:val="004760B7"/>
    <w:rsid w:val="0047652E"/>
    <w:rsid w:val="0047671F"/>
    <w:rsid w:val="00476B88"/>
    <w:rsid w:val="00480087"/>
    <w:rsid w:val="00480E08"/>
    <w:rsid w:val="00481AE9"/>
    <w:rsid w:val="00481BA7"/>
    <w:rsid w:val="00482005"/>
    <w:rsid w:val="004829A0"/>
    <w:rsid w:val="00482F7C"/>
    <w:rsid w:val="00483D34"/>
    <w:rsid w:val="004846B0"/>
    <w:rsid w:val="00486161"/>
    <w:rsid w:val="00486813"/>
    <w:rsid w:val="00487268"/>
    <w:rsid w:val="004875FB"/>
    <w:rsid w:val="004877C9"/>
    <w:rsid w:val="004904F4"/>
    <w:rsid w:val="00490968"/>
    <w:rsid w:val="00490A20"/>
    <w:rsid w:val="00491025"/>
    <w:rsid w:val="00491A76"/>
    <w:rsid w:val="00491BB8"/>
    <w:rsid w:val="00492543"/>
    <w:rsid w:val="0049277F"/>
    <w:rsid w:val="00492B7B"/>
    <w:rsid w:val="00492FBA"/>
    <w:rsid w:val="00493104"/>
    <w:rsid w:val="00493158"/>
    <w:rsid w:val="004933BE"/>
    <w:rsid w:val="00493A54"/>
    <w:rsid w:val="0049562B"/>
    <w:rsid w:val="00495ED5"/>
    <w:rsid w:val="00496853"/>
    <w:rsid w:val="00496C6E"/>
    <w:rsid w:val="00496E8B"/>
    <w:rsid w:val="004976E2"/>
    <w:rsid w:val="00497B5B"/>
    <w:rsid w:val="00497B64"/>
    <w:rsid w:val="004A0056"/>
    <w:rsid w:val="004A0126"/>
    <w:rsid w:val="004A01CE"/>
    <w:rsid w:val="004A02D4"/>
    <w:rsid w:val="004A0934"/>
    <w:rsid w:val="004A0EEC"/>
    <w:rsid w:val="004A2AA9"/>
    <w:rsid w:val="004A2B37"/>
    <w:rsid w:val="004A2D2F"/>
    <w:rsid w:val="004A30E9"/>
    <w:rsid w:val="004A34C9"/>
    <w:rsid w:val="004A35C6"/>
    <w:rsid w:val="004A4173"/>
    <w:rsid w:val="004A42A5"/>
    <w:rsid w:val="004A4941"/>
    <w:rsid w:val="004A4EAB"/>
    <w:rsid w:val="004A55C4"/>
    <w:rsid w:val="004A613C"/>
    <w:rsid w:val="004A6588"/>
    <w:rsid w:val="004A69D0"/>
    <w:rsid w:val="004A6A48"/>
    <w:rsid w:val="004A724D"/>
    <w:rsid w:val="004A73D3"/>
    <w:rsid w:val="004A760C"/>
    <w:rsid w:val="004A7829"/>
    <w:rsid w:val="004A7D3B"/>
    <w:rsid w:val="004B0207"/>
    <w:rsid w:val="004B11C0"/>
    <w:rsid w:val="004B11EB"/>
    <w:rsid w:val="004B14D0"/>
    <w:rsid w:val="004B19CA"/>
    <w:rsid w:val="004B2522"/>
    <w:rsid w:val="004B31E1"/>
    <w:rsid w:val="004B3596"/>
    <w:rsid w:val="004B367C"/>
    <w:rsid w:val="004B3CC4"/>
    <w:rsid w:val="004B3E0C"/>
    <w:rsid w:val="004B40F9"/>
    <w:rsid w:val="004B42F9"/>
    <w:rsid w:val="004B4772"/>
    <w:rsid w:val="004B4819"/>
    <w:rsid w:val="004B483E"/>
    <w:rsid w:val="004B495B"/>
    <w:rsid w:val="004B5556"/>
    <w:rsid w:val="004B5BDB"/>
    <w:rsid w:val="004B6444"/>
    <w:rsid w:val="004B6B93"/>
    <w:rsid w:val="004B748A"/>
    <w:rsid w:val="004B7623"/>
    <w:rsid w:val="004B7ABD"/>
    <w:rsid w:val="004B7D3A"/>
    <w:rsid w:val="004B7F35"/>
    <w:rsid w:val="004C0ADE"/>
    <w:rsid w:val="004C0BDD"/>
    <w:rsid w:val="004C0D28"/>
    <w:rsid w:val="004C16BC"/>
    <w:rsid w:val="004C18A2"/>
    <w:rsid w:val="004C23CE"/>
    <w:rsid w:val="004C2A4D"/>
    <w:rsid w:val="004C2C5D"/>
    <w:rsid w:val="004C3142"/>
    <w:rsid w:val="004C3B57"/>
    <w:rsid w:val="004C44B0"/>
    <w:rsid w:val="004C4BF5"/>
    <w:rsid w:val="004C533B"/>
    <w:rsid w:val="004C58B5"/>
    <w:rsid w:val="004C5FFB"/>
    <w:rsid w:val="004C609D"/>
    <w:rsid w:val="004C63B3"/>
    <w:rsid w:val="004C64BF"/>
    <w:rsid w:val="004C66DB"/>
    <w:rsid w:val="004C68AE"/>
    <w:rsid w:val="004C6A09"/>
    <w:rsid w:val="004C6A95"/>
    <w:rsid w:val="004C7603"/>
    <w:rsid w:val="004C7F6A"/>
    <w:rsid w:val="004D0734"/>
    <w:rsid w:val="004D113B"/>
    <w:rsid w:val="004D1142"/>
    <w:rsid w:val="004D1998"/>
    <w:rsid w:val="004D2053"/>
    <w:rsid w:val="004D22F5"/>
    <w:rsid w:val="004D246A"/>
    <w:rsid w:val="004D2534"/>
    <w:rsid w:val="004D2AEA"/>
    <w:rsid w:val="004D39BC"/>
    <w:rsid w:val="004D3C29"/>
    <w:rsid w:val="004D41F5"/>
    <w:rsid w:val="004D4601"/>
    <w:rsid w:val="004D4B0B"/>
    <w:rsid w:val="004D53A8"/>
    <w:rsid w:val="004D66A2"/>
    <w:rsid w:val="004D68CD"/>
    <w:rsid w:val="004D6AF9"/>
    <w:rsid w:val="004D70DB"/>
    <w:rsid w:val="004D71D7"/>
    <w:rsid w:val="004D7364"/>
    <w:rsid w:val="004D742B"/>
    <w:rsid w:val="004D749F"/>
    <w:rsid w:val="004D7E74"/>
    <w:rsid w:val="004E0F9C"/>
    <w:rsid w:val="004E305E"/>
    <w:rsid w:val="004E322F"/>
    <w:rsid w:val="004E3DB6"/>
    <w:rsid w:val="004E4A65"/>
    <w:rsid w:val="004E59D3"/>
    <w:rsid w:val="004E59D4"/>
    <w:rsid w:val="004E645F"/>
    <w:rsid w:val="004E7426"/>
    <w:rsid w:val="004E7523"/>
    <w:rsid w:val="004E7870"/>
    <w:rsid w:val="004E7CFA"/>
    <w:rsid w:val="004F0020"/>
    <w:rsid w:val="004F0185"/>
    <w:rsid w:val="004F0DD9"/>
    <w:rsid w:val="004F1481"/>
    <w:rsid w:val="004F1986"/>
    <w:rsid w:val="004F1C8F"/>
    <w:rsid w:val="004F1D4D"/>
    <w:rsid w:val="004F355F"/>
    <w:rsid w:val="004F3881"/>
    <w:rsid w:val="004F3C4C"/>
    <w:rsid w:val="004F452F"/>
    <w:rsid w:val="004F47B3"/>
    <w:rsid w:val="004F5001"/>
    <w:rsid w:val="004F5773"/>
    <w:rsid w:val="004F5DDE"/>
    <w:rsid w:val="004F6315"/>
    <w:rsid w:val="004F69C6"/>
    <w:rsid w:val="004F7108"/>
    <w:rsid w:val="004F7488"/>
    <w:rsid w:val="004F7B0C"/>
    <w:rsid w:val="00500188"/>
    <w:rsid w:val="0050048F"/>
    <w:rsid w:val="00500836"/>
    <w:rsid w:val="005011F2"/>
    <w:rsid w:val="005014DB"/>
    <w:rsid w:val="00501797"/>
    <w:rsid w:val="00501916"/>
    <w:rsid w:val="00501E46"/>
    <w:rsid w:val="00501E4C"/>
    <w:rsid w:val="00501E98"/>
    <w:rsid w:val="00501F53"/>
    <w:rsid w:val="00502558"/>
    <w:rsid w:val="00502C7A"/>
    <w:rsid w:val="00503850"/>
    <w:rsid w:val="0050497C"/>
    <w:rsid w:val="00504EB1"/>
    <w:rsid w:val="00505074"/>
    <w:rsid w:val="00505361"/>
    <w:rsid w:val="00505466"/>
    <w:rsid w:val="0050574F"/>
    <w:rsid w:val="0050584C"/>
    <w:rsid w:val="00505A07"/>
    <w:rsid w:val="00505C10"/>
    <w:rsid w:val="00505F2A"/>
    <w:rsid w:val="005060B1"/>
    <w:rsid w:val="00506222"/>
    <w:rsid w:val="0050628C"/>
    <w:rsid w:val="00506BC4"/>
    <w:rsid w:val="00506E40"/>
    <w:rsid w:val="0050707A"/>
    <w:rsid w:val="00507524"/>
    <w:rsid w:val="00507577"/>
    <w:rsid w:val="00507F94"/>
    <w:rsid w:val="005126C0"/>
    <w:rsid w:val="00512A7B"/>
    <w:rsid w:val="00513255"/>
    <w:rsid w:val="005132C5"/>
    <w:rsid w:val="00513DD6"/>
    <w:rsid w:val="00513FDF"/>
    <w:rsid w:val="00514FC3"/>
    <w:rsid w:val="005159AC"/>
    <w:rsid w:val="00515ECE"/>
    <w:rsid w:val="00516F61"/>
    <w:rsid w:val="0051712D"/>
    <w:rsid w:val="00517192"/>
    <w:rsid w:val="00517294"/>
    <w:rsid w:val="005178C4"/>
    <w:rsid w:val="00517FB1"/>
    <w:rsid w:val="005206AC"/>
    <w:rsid w:val="00520889"/>
    <w:rsid w:val="00521C3F"/>
    <w:rsid w:val="00522A0D"/>
    <w:rsid w:val="00523617"/>
    <w:rsid w:val="0052501B"/>
    <w:rsid w:val="00525417"/>
    <w:rsid w:val="005261F6"/>
    <w:rsid w:val="00526695"/>
    <w:rsid w:val="00526865"/>
    <w:rsid w:val="00526980"/>
    <w:rsid w:val="00526A07"/>
    <w:rsid w:val="00526C4C"/>
    <w:rsid w:val="00526DB1"/>
    <w:rsid w:val="00527390"/>
    <w:rsid w:val="00527D79"/>
    <w:rsid w:val="00527E77"/>
    <w:rsid w:val="00527E7D"/>
    <w:rsid w:val="0053008A"/>
    <w:rsid w:val="00530117"/>
    <w:rsid w:val="005306E8"/>
    <w:rsid w:val="00531A6A"/>
    <w:rsid w:val="00531A83"/>
    <w:rsid w:val="0053209B"/>
    <w:rsid w:val="00532237"/>
    <w:rsid w:val="00532AC5"/>
    <w:rsid w:val="00532C64"/>
    <w:rsid w:val="00533088"/>
    <w:rsid w:val="0053309A"/>
    <w:rsid w:val="00533F90"/>
    <w:rsid w:val="00534882"/>
    <w:rsid w:val="0053588E"/>
    <w:rsid w:val="00535BF1"/>
    <w:rsid w:val="005360E3"/>
    <w:rsid w:val="00537CBD"/>
    <w:rsid w:val="00540445"/>
    <w:rsid w:val="00540C85"/>
    <w:rsid w:val="00541874"/>
    <w:rsid w:val="00541CB1"/>
    <w:rsid w:val="00542A55"/>
    <w:rsid w:val="00542D70"/>
    <w:rsid w:val="00542F6C"/>
    <w:rsid w:val="00543CAB"/>
    <w:rsid w:val="005441AF"/>
    <w:rsid w:val="00544C05"/>
    <w:rsid w:val="0054528E"/>
    <w:rsid w:val="00546928"/>
    <w:rsid w:val="00546BC1"/>
    <w:rsid w:val="00546CAA"/>
    <w:rsid w:val="00546D84"/>
    <w:rsid w:val="0054717A"/>
    <w:rsid w:val="0054734B"/>
    <w:rsid w:val="00550215"/>
    <w:rsid w:val="0055042D"/>
    <w:rsid w:val="00550CD9"/>
    <w:rsid w:val="00551065"/>
    <w:rsid w:val="005512A9"/>
    <w:rsid w:val="00551522"/>
    <w:rsid w:val="00551DA9"/>
    <w:rsid w:val="00551FDD"/>
    <w:rsid w:val="0055221A"/>
    <w:rsid w:val="00552488"/>
    <w:rsid w:val="0055283F"/>
    <w:rsid w:val="00552DFF"/>
    <w:rsid w:val="0055368F"/>
    <w:rsid w:val="005553B2"/>
    <w:rsid w:val="00556883"/>
    <w:rsid w:val="00557552"/>
    <w:rsid w:val="0056045A"/>
    <w:rsid w:val="005605AA"/>
    <w:rsid w:val="00560620"/>
    <w:rsid w:val="00560B64"/>
    <w:rsid w:val="00561287"/>
    <w:rsid w:val="005613DE"/>
    <w:rsid w:val="0056140E"/>
    <w:rsid w:val="005620CE"/>
    <w:rsid w:val="00563155"/>
    <w:rsid w:val="00563C52"/>
    <w:rsid w:val="005640D9"/>
    <w:rsid w:val="00564898"/>
    <w:rsid w:val="00566044"/>
    <w:rsid w:val="00566141"/>
    <w:rsid w:val="0056626B"/>
    <w:rsid w:val="00566A9F"/>
    <w:rsid w:val="00566B23"/>
    <w:rsid w:val="00566D99"/>
    <w:rsid w:val="005679E3"/>
    <w:rsid w:val="00570AB7"/>
    <w:rsid w:val="00570E20"/>
    <w:rsid w:val="005715EC"/>
    <w:rsid w:val="005726C6"/>
    <w:rsid w:val="0057287A"/>
    <w:rsid w:val="00572D69"/>
    <w:rsid w:val="00572E56"/>
    <w:rsid w:val="005733C6"/>
    <w:rsid w:val="00573B74"/>
    <w:rsid w:val="00574098"/>
    <w:rsid w:val="00575CB8"/>
    <w:rsid w:val="00575DE0"/>
    <w:rsid w:val="00575F1E"/>
    <w:rsid w:val="0057692F"/>
    <w:rsid w:val="00576C23"/>
    <w:rsid w:val="005775CD"/>
    <w:rsid w:val="0057797E"/>
    <w:rsid w:val="00577BE3"/>
    <w:rsid w:val="00580DFA"/>
    <w:rsid w:val="005817CE"/>
    <w:rsid w:val="0058298A"/>
    <w:rsid w:val="00582A19"/>
    <w:rsid w:val="00582D95"/>
    <w:rsid w:val="0058332C"/>
    <w:rsid w:val="00583973"/>
    <w:rsid w:val="00583AD7"/>
    <w:rsid w:val="00583D30"/>
    <w:rsid w:val="00583F28"/>
    <w:rsid w:val="005843A3"/>
    <w:rsid w:val="005843A6"/>
    <w:rsid w:val="005855B4"/>
    <w:rsid w:val="00585908"/>
    <w:rsid w:val="00586587"/>
    <w:rsid w:val="00586A9B"/>
    <w:rsid w:val="00587450"/>
    <w:rsid w:val="005878F4"/>
    <w:rsid w:val="00590921"/>
    <w:rsid w:val="00590A7B"/>
    <w:rsid w:val="0059184B"/>
    <w:rsid w:val="005920CC"/>
    <w:rsid w:val="00592328"/>
    <w:rsid w:val="00592857"/>
    <w:rsid w:val="00592C34"/>
    <w:rsid w:val="00592C9F"/>
    <w:rsid w:val="00592DF8"/>
    <w:rsid w:val="005934B4"/>
    <w:rsid w:val="00593A23"/>
    <w:rsid w:val="00593AB3"/>
    <w:rsid w:val="00593FEF"/>
    <w:rsid w:val="0059414A"/>
    <w:rsid w:val="00594286"/>
    <w:rsid w:val="005943A6"/>
    <w:rsid w:val="00594709"/>
    <w:rsid w:val="00594729"/>
    <w:rsid w:val="00594E4B"/>
    <w:rsid w:val="00595B89"/>
    <w:rsid w:val="00596193"/>
    <w:rsid w:val="005974A4"/>
    <w:rsid w:val="005975EB"/>
    <w:rsid w:val="00597FE0"/>
    <w:rsid w:val="005A039B"/>
    <w:rsid w:val="005A0A0C"/>
    <w:rsid w:val="005A0B14"/>
    <w:rsid w:val="005A0E47"/>
    <w:rsid w:val="005A1229"/>
    <w:rsid w:val="005A175D"/>
    <w:rsid w:val="005A1792"/>
    <w:rsid w:val="005A17C4"/>
    <w:rsid w:val="005A1913"/>
    <w:rsid w:val="005A1A4F"/>
    <w:rsid w:val="005A1AA0"/>
    <w:rsid w:val="005A1E33"/>
    <w:rsid w:val="005A2DB9"/>
    <w:rsid w:val="005A4325"/>
    <w:rsid w:val="005A47BC"/>
    <w:rsid w:val="005A4B03"/>
    <w:rsid w:val="005A554A"/>
    <w:rsid w:val="005A5F1A"/>
    <w:rsid w:val="005A65F4"/>
    <w:rsid w:val="005A674A"/>
    <w:rsid w:val="005A6883"/>
    <w:rsid w:val="005A749D"/>
    <w:rsid w:val="005A77EE"/>
    <w:rsid w:val="005A79D4"/>
    <w:rsid w:val="005A7DBD"/>
    <w:rsid w:val="005B05C7"/>
    <w:rsid w:val="005B0802"/>
    <w:rsid w:val="005B0A24"/>
    <w:rsid w:val="005B1116"/>
    <w:rsid w:val="005B12BD"/>
    <w:rsid w:val="005B14C3"/>
    <w:rsid w:val="005B1963"/>
    <w:rsid w:val="005B23B7"/>
    <w:rsid w:val="005B27D8"/>
    <w:rsid w:val="005B2949"/>
    <w:rsid w:val="005B2C7F"/>
    <w:rsid w:val="005B3079"/>
    <w:rsid w:val="005B436B"/>
    <w:rsid w:val="005B4A64"/>
    <w:rsid w:val="005B5E31"/>
    <w:rsid w:val="005B68CB"/>
    <w:rsid w:val="005B6B14"/>
    <w:rsid w:val="005B76B8"/>
    <w:rsid w:val="005B7DE8"/>
    <w:rsid w:val="005B7F1D"/>
    <w:rsid w:val="005C08AA"/>
    <w:rsid w:val="005C1086"/>
    <w:rsid w:val="005C13F8"/>
    <w:rsid w:val="005C1627"/>
    <w:rsid w:val="005C1634"/>
    <w:rsid w:val="005C1C54"/>
    <w:rsid w:val="005C1F5C"/>
    <w:rsid w:val="005C2379"/>
    <w:rsid w:val="005C242C"/>
    <w:rsid w:val="005C398F"/>
    <w:rsid w:val="005C3B1D"/>
    <w:rsid w:val="005C473F"/>
    <w:rsid w:val="005C4D2D"/>
    <w:rsid w:val="005C62D3"/>
    <w:rsid w:val="005C6C7C"/>
    <w:rsid w:val="005C6F17"/>
    <w:rsid w:val="005C737B"/>
    <w:rsid w:val="005C79DB"/>
    <w:rsid w:val="005D0BD8"/>
    <w:rsid w:val="005D10F6"/>
    <w:rsid w:val="005D1C3A"/>
    <w:rsid w:val="005D1CCE"/>
    <w:rsid w:val="005D2A9D"/>
    <w:rsid w:val="005D2DCF"/>
    <w:rsid w:val="005D2DE3"/>
    <w:rsid w:val="005D321D"/>
    <w:rsid w:val="005D330D"/>
    <w:rsid w:val="005D3B20"/>
    <w:rsid w:val="005D43FF"/>
    <w:rsid w:val="005D4449"/>
    <w:rsid w:val="005D445C"/>
    <w:rsid w:val="005D48E6"/>
    <w:rsid w:val="005D4B24"/>
    <w:rsid w:val="005D6265"/>
    <w:rsid w:val="005D6402"/>
    <w:rsid w:val="005D66A8"/>
    <w:rsid w:val="005D73D9"/>
    <w:rsid w:val="005D7866"/>
    <w:rsid w:val="005D7B36"/>
    <w:rsid w:val="005D7DAE"/>
    <w:rsid w:val="005E0083"/>
    <w:rsid w:val="005E01A8"/>
    <w:rsid w:val="005E025A"/>
    <w:rsid w:val="005E1245"/>
    <w:rsid w:val="005E257A"/>
    <w:rsid w:val="005E295A"/>
    <w:rsid w:val="005E2A3B"/>
    <w:rsid w:val="005E3A04"/>
    <w:rsid w:val="005E3B27"/>
    <w:rsid w:val="005E3E36"/>
    <w:rsid w:val="005E3E56"/>
    <w:rsid w:val="005E491A"/>
    <w:rsid w:val="005E55A9"/>
    <w:rsid w:val="005E55D7"/>
    <w:rsid w:val="005E56E3"/>
    <w:rsid w:val="005E57F9"/>
    <w:rsid w:val="005E5849"/>
    <w:rsid w:val="005E6DC1"/>
    <w:rsid w:val="005E72F6"/>
    <w:rsid w:val="005E7B0F"/>
    <w:rsid w:val="005E7B55"/>
    <w:rsid w:val="005E7B99"/>
    <w:rsid w:val="005F0244"/>
    <w:rsid w:val="005F09FF"/>
    <w:rsid w:val="005F0D56"/>
    <w:rsid w:val="005F0EB3"/>
    <w:rsid w:val="005F1406"/>
    <w:rsid w:val="005F168E"/>
    <w:rsid w:val="005F259C"/>
    <w:rsid w:val="005F2AE6"/>
    <w:rsid w:val="005F2CD3"/>
    <w:rsid w:val="005F3015"/>
    <w:rsid w:val="005F38FD"/>
    <w:rsid w:val="005F3F6F"/>
    <w:rsid w:val="005F46D0"/>
    <w:rsid w:val="005F47D1"/>
    <w:rsid w:val="005F4DCB"/>
    <w:rsid w:val="005F503E"/>
    <w:rsid w:val="005F519D"/>
    <w:rsid w:val="005F5BD9"/>
    <w:rsid w:val="005F5CD8"/>
    <w:rsid w:val="005F63CB"/>
    <w:rsid w:val="005F65D6"/>
    <w:rsid w:val="005F6E46"/>
    <w:rsid w:val="00600257"/>
    <w:rsid w:val="00600521"/>
    <w:rsid w:val="00600721"/>
    <w:rsid w:val="00600A28"/>
    <w:rsid w:val="006010C2"/>
    <w:rsid w:val="006013C2"/>
    <w:rsid w:val="00601760"/>
    <w:rsid w:val="00601D01"/>
    <w:rsid w:val="00602121"/>
    <w:rsid w:val="0060245B"/>
    <w:rsid w:val="00602657"/>
    <w:rsid w:val="0060293B"/>
    <w:rsid w:val="00602E2B"/>
    <w:rsid w:val="0060397D"/>
    <w:rsid w:val="00604624"/>
    <w:rsid w:val="0060566E"/>
    <w:rsid w:val="006057E8"/>
    <w:rsid w:val="00605B68"/>
    <w:rsid w:val="006061BA"/>
    <w:rsid w:val="00606586"/>
    <w:rsid w:val="00606F17"/>
    <w:rsid w:val="00610372"/>
    <w:rsid w:val="00610A7C"/>
    <w:rsid w:val="00610B89"/>
    <w:rsid w:val="00610DF6"/>
    <w:rsid w:val="00610E01"/>
    <w:rsid w:val="00611F87"/>
    <w:rsid w:val="00612177"/>
    <w:rsid w:val="0061255D"/>
    <w:rsid w:val="00612750"/>
    <w:rsid w:val="00612AE9"/>
    <w:rsid w:val="00612C34"/>
    <w:rsid w:val="00613B65"/>
    <w:rsid w:val="00614401"/>
    <w:rsid w:val="006144FA"/>
    <w:rsid w:val="00614784"/>
    <w:rsid w:val="006154EA"/>
    <w:rsid w:val="00615823"/>
    <w:rsid w:val="00615B31"/>
    <w:rsid w:val="00616267"/>
    <w:rsid w:val="00616996"/>
    <w:rsid w:val="0061774F"/>
    <w:rsid w:val="006179A1"/>
    <w:rsid w:val="00620024"/>
    <w:rsid w:val="006204EC"/>
    <w:rsid w:val="0062098A"/>
    <w:rsid w:val="0062098E"/>
    <w:rsid w:val="00621056"/>
    <w:rsid w:val="0062177E"/>
    <w:rsid w:val="00621963"/>
    <w:rsid w:val="00621A69"/>
    <w:rsid w:val="00622638"/>
    <w:rsid w:val="0062266A"/>
    <w:rsid w:val="00622748"/>
    <w:rsid w:val="0062289B"/>
    <w:rsid w:val="00623E03"/>
    <w:rsid w:val="0062436A"/>
    <w:rsid w:val="00624812"/>
    <w:rsid w:val="00624C34"/>
    <w:rsid w:val="00624D75"/>
    <w:rsid w:val="00624F07"/>
    <w:rsid w:val="00625867"/>
    <w:rsid w:val="00625B39"/>
    <w:rsid w:val="0062631B"/>
    <w:rsid w:val="00626476"/>
    <w:rsid w:val="00626925"/>
    <w:rsid w:val="00626D0E"/>
    <w:rsid w:val="0062715E"/>
    <w:rsid w:val="006307BD"/>
    <w:rsid w:val="00630F2B"/>
    <w:rsid w:val="00630F54"/>
    <w:rsid w:val="00632808"/>
    <w:rsid w:val="00632D3C"/>
    <w:rsid w:val="006331E1"/>
    <w:rsid w:val="00633A06"/>
    <w:rsid w:val="00633B65"/>
    <w:rsid w:val="006349E7"/>
    <w:rsid w:val="00634E06"/>
    <w:rsid w:val="00634ECA"/>
    <w:rsid w:val="00635741"/>
    <w:rsid w:val="00635745"/>
    <w:rsid w:val="00636378"/>
    <w:rsid w:val="0063638E"/>
    <w:rsid w:val="0063747E"/>
    <w:rsid w:val="00637E32"/>
    <w:rsid w:val="00640627"/>
    <w:rsid w:val="00640D91"/>
    <w:rsid w:val="00641200"/>
    <w:rsid w:val="00641B4C"/>
    <w:rsid w:val="0064218A"/>
    <w:rsid w:val="00642EAA"/>
    <w:rsid w:val="00643006"/>
    <w:rsid w:val="00643642"/>
    <w:rsid w:val="006443ED"/>
    <w:rsid w:val="00644581"/>
    <w:rsid w:val="00644711"/>
    <w:rsid w:val="0064482B"/>
    <w:rsid w:val="0064500E"/>
    <w:rsid w:val="006454C7"/>
    <w:rsid w:val="0064598F"/>
    <w:rsid w:val="00645A67"/>
    <w:rsid w:val="0064688C"/>
    <w:rsid w:val="00646A60"/>
    <w:rsid w:val="00647724"/>
    <w:rsid w:val="006478CD"/>
    <w:rsid w:val="00650549"/>
    <w:rsid w:val="00650CB1"/>
    <w:rsid w:val="00650E2D"/>
    <w:rsid w:val="00651C4C"/>
    <w:rsid w:val="00652070"/>
    <w:rsid w:val="0065292F"/>
    <w:rsid w:val="00653D63"/>
    <w:rsid w:val="00654034"/>
    <w:rsid w:val="00655487"/>
    <w:rsid w:val="006556F0"/>
    <w:rsid w:val="006557DD"/>
    <w:rsid w:val="006569D1"/>
    <w:rsid w:val="00657A43"/>
    <w:rsid w:val="00657A97"/>
    <w:rsid w:val="00657E84"/>
    <w:rsid w:val="00660EE9"/>
    <w:rsid w:val="00661262"/>
    <w:rsid w:val="00661333"/>
    <w:rsid w:val="00661BF8"/>
    <w:rsid w:val="00662435"/>
    <w:rsid w:val="00662E4E"/>
    <w:rsid w:val="00663414"/>
    <w:rsid w:val="00663672"/>
    <w:rsid w:val="006638B7"/>
    <w:rsid w:val="00663ECD"/>
    <w:rsid w:val="00664988"/>
    <w:rsid w:val="00664C8B"/>
    <w:rsid w:val="0066503F"/>
    <w:rsid w:val="0066552C"/>
    <w:rsid w:val="00665A75"/>
    <w:rsid w:val="00665B4F"/>
    <w:rsid w:val="00667EC2"/>
    <w:rsid w:val="006701DA"/>
    <w:rsid w:val="00670C8D"/>
    <w:rsid w:val="00670F3E"/>
    <w:rsid w:val="00670FF3"/>
    <w:rsid w:val="00671120"/>
    <w:rsid w:val="006712A8"/>
    <w:rsid w:val="006712C1"/>
    <w:rsid w:val="006713BC"/>
    <w:rsid w:val="00671C38"/>
    <w:rsid w:val="00672275"/>
    <w:rsid w:val="0067228A"/>
    <w:rsid w:val="00672730"/>
    <w:rsid w:val="00672AEA"/>
    <w:rsid w:val="006738BC"/>
    <w:rsid w:val="00673A66"/>
    <w:rsid w:val="006741F9"/>
    <w:rsid w:val="006753D3"/>
    <w:rsid w:val="0067689F"/>
    <w:rsid w:val="0067691C"/>
    <w:rsid w:val="00676EC9"/>
    <w:rsid w:val="00676F84"/>
    <w:rsid w:val="006777B6"/>
    <w:rsid w:val="00677A90"/>
    <w:rsid w:val="00681680"/>
    <w:rsid w:val="00681E85"/>
    <w:rsid w:val="00682D94"/>
    <w:rsid w:val="00683A05"/>
    <w:rsid w:val="0068401A"/>
    <w:rsid w:val="006841AC"/>
    <w:rsid w:val="00684476"/>
    <w:rsid w:val="0068499F"/>
    <w:rsid w:val="00684C00"/>
    <w:rsid w:val="00685109"/>
    <w:rsid w:val="00685170"/>
    <w:rsid w:val="006854C8"/>
    <w:rsid w:val="006865BF"/>
    <w:rsid w:val="00686F5F"/>
    <w:rsid w:val="00690F0E"/>
    <w:rsid w:val="0069152A"/>
    <w:rsid w:val="006918E8"/>
    <w:rsid w:val="00692557"/>
    <w:rsid w:val="006928EE"/>
    <w:rsid w:val="00692C01"/>
    <w:rsid w:val="00693080"/>
    <w:rsid w:val="00693989"/>
    <w:rsid w:val="00693EB8"/>
    <w:rsid w:val="00694012"/>
    <w:rsid w:val="00694525"/>
    <w:rsid w:val="006949B6"/>
    <w:rsid w:val="00694D09"/>
    <w:rsid w:val="00695136"/>
    <w:rsid w:val="006953CC"/>
    <w:rsid w:val="0069580A"/>
    <w:rsid w:val="00695A01"/>
    <w:rsid w:val="00696039"/>
    <w:rsid w:val="006960BB"/>
    <w:rsid w:val="00696CA1"/>
    <w:rsid w:val="00697183"/>
    <w:rsid w:val="006A0BBA"/>
    <w:rsid w:val="006A0D98"/>
    <w:rsid w:val="006A11FE"/>
    <w:rsid w:val="006A1273"/>
    <w:rsid w:val="006A2B1E"/>
    <w:rsid w:val="006A3368"/>
    <w:rsid w:val="006A3786"/>
    <w:rsid w:val="006A38C5"/>
    <w:rsid w:val="006A3B94"/>
    <w:rsid w:val="006A537E"/>
    <w:rsid w:val="006A5794"/>
    <w:rsid w:val="006A579D"/>
    <w:rsid w:val="006A5C4C"/>
    <w:rsid w:val="006A683C"/>
    <w:rsid w:val="006A7230"/>
    <w:rsid w:val="006B01CC"/>
    <w:rsid w:val="006B043D"/>
    <w:rsid w:val="006B058B"/>
    <w:rsid w:val="006B0A5D"/>
    <w:rsid w:val="006B11A0"/>
    <w:rsid w:val="006B16DF"/>
    <w:rsid w:val="006B1B7A"/>
    <w:rsid w:val="006B1BF8"/>
    <w:rsid w:val="006B1E21"/>
    <w:rsid w:val="006B4BAD"/>
    <w:rsid w:val="006B4D55"/>
    <w:rsid w:val="006B5475"/>
    <w:rsid w:val="006B5B49"/>
    <w:rsid w:val="006B6C7C"/>
    <w:rsid w:val="006B6CE0"/>
    <w:rsid w:val="006B7C3D"/>
    <w:rsid w:val="006B7EAE"/>
    <w:rsid w:val="006C0457"/>
    <w:rsid w:val="006C072E"/>
    <w:rsid w:val="006C11AF"/>
    <w:rsid w:val="006C19FA"/>
    <w:rsid w:val="006C227A"/>
    <w:rsid w:val="006C2348"/>
    <w:rsid w:val="006C382A"/>
    <w:rsid w:val="006C3860"/>
    <w:rsid w:val="006C3C35"/>
    <w:rsid w:val="006C4627"/>
    <w:rsid w:val="006C4D1C"/>
    <w:rsid w:val="006C5050"/>
    <w:rsid w:val="006C5CC8"/>
    <w:rsid w:val="006C60DD"/>
    <w:rsid w:val="006C673E"/>
    <w:rsid w:val="006C6788"/>
    <w:rsid w:val="006C6C12"/>
    <w:rsid w:val="006C6C3E"/>
    <w:rsid w:val="006C7692"/>
    <w:rsid w:val="006C7A7C"/>
    <w:rsid w:val="006D0BBC"/>
    <w:rsid w:val="006D1326"/>
    <w:rsid w:val="006D15BB"/>
    <w:rsid w:val="006D1907"/>
    <w:rsid w:val="006D1D9F"/>
    <w:rsid w:val="006D236C"/>
    <w:rsid w:val="006D238C"/>
    <w:rsid w:val="006D2CDE"/>
    <w:rsid w:val="006D3918"/>
    <w:rsid w:val="006D43DF"/>
    <w:rsid w:val="006D47AF"/>
    <w:rsid w:val="006D52B2"/>
    <w:rsid w:val="006D55DA"/>
    <w:rsid w:val="006D5CE4"/>
    <w:rsid w:val="006D63E8"/>
    <w:rsid w:val="006D674C"/>
    <w:rsid w:val="006D6A28"/>
    <w:rsid w:val="006D6C96"/>
    <w:rsid w:val="006D7CC2"/>
    <w:rsid w:val="006E174C"/>
    <w:rsid w:val="006E2166"/>
    <w:rsid w:val="006E2345"/>
    <w:rsid w:val="006E2486"/>
    <w:rsid w:val="006E2677"/>
    <w:rsid w:val="006E292B"/>
    <w:rsid w:val="006E2A37"/>
    <w:rsid w:val="006E2D6E"/>
    <w:rsid w:val="006E2F21"/>
    <w:rsid w:val="006E3255"/>
    <w:rsid w:val="006E3692"/>
    <w:rsid w:val="006E383B"/>
    <w:rsid w:val="006E39CC"/>
    <w:rsid w:val="006E4046"/>
    <w:rsid w:val="006E43E0"/>
    <w:rsid w:val="006E482B"/>
    <w:rsid w:val="006E488B"/>
    <w:rsid w:val="006E518E"/>
    <w:rsid w:val="006E5E41"/>
    <w:rsid w:val="006E6253"/>
    <w:rsid w:val="006E66E2"/>
    <w:rsid w:val="006E6F8F"/>
    <w:rsid w:val="006E730C"/>
    <w:rsid w:val="006E7CBB"/>
    <w:rsid w:val="006F01C6"/>
    <w:rsid w:val="006F0D4E"/>
    <w:rsid w:val="006F1644"/>
    <w:rsid w:val="006F2D83"/>
    <w:rsid w:val="006F39B2"/>
    <w:rsid w:val="006F3ACF"/>
    <w:rsid w:val="006F421D"/>
    <w:rsid w:val="006F47BE"/>
    <w:rsid w:val="006F49CB"/>
    <w:rsid w:val="006F5876"/>
    <w:rsid w:val="006F591E"/>
    <w:rsid w:val="006F5AFC"/>
    <w:rsid w:val="006F6030"/>
    <w:rsid w:val="006F6268"/>
    <w:rsid w:val="006F6A38"/>
    <w:rsid w:val="006F6C2B"/>
    <w:rsid w:val="006F73E1"/>
    <w:rsid w:val="006F740C"/>
    <w:rsid w:val="0070068A"/>
    <w:rsid w:val="0070339B"/>
    <w:rsid w:val="00704355"/>
    <w:rsid w:val="007053C2"/>
    <w:rsid w:val="00705A91"/>
    <w:rsid w:val="00706294"/>
    <w:rsid w:val="00706328"/>
    <w:rsid w:val="0070686A"/>
    <w:rsid w:val="0070687B"/>
    <w:rsid w:val="00706F70"/>
    <w:rsid w:val="00707341"/>
    <w:rsid w:val="0070788B"/>
    <w:rsid w:val="00707D61"/>
    <w:rsid w:val="00710274"/>
    <w:rsid w:val="00710B41"/>
    <w:rsid w:val="00711058"/>
    <w:rsid w:val="00712262"/>
    <w:rsid w:val="00712579"/>
    <w:rsid w:val="00712F19"/>
    <w:rsid w:val="007134FB"/>
    <w:rsid w:val="007139E3"/>
    <w:rsid w:val="00713E91"/>
    <w:rsid w:val="0071401B"/>
    <w:rsid w:val="0071481A"/>
    <w:rsid w:val="007148B8"/>
    <w:rsid w:val="00714A1C"/>
    <w:rsid w:val="00714BC3"/>
    <w:rsid w:val="00714DDC"/>
    <w:rsid w:val="00714F60"/>
    <w:rsid w:val="00715AAF"/>
    <w:rsid w:val="007160C2"/>
    <w:rsid w:val="00716366"/>
    <w:rsid w:val="00716409"/>
    <w:rsid w:val="00716938"/>
    <w:rsid w:val="007170B0"/>
    <w:rsid w:val="00717940"/>
    <w:rsid w:val="00717C5E"/>
    <w:rsid w:val="00717F04"/>
    <w:rsid w:val="00717F9B"/>
    <w:rsid w:val="00720989"/>
    <w:rsid w:val="00721969"/>
    <w:rsid w:val="00721CA4"/>
    <w:rsid w:val="00722C1C"/>
    <w:rsid w:val="007230A0"/>
    <w:rsid w:val="00723FF8"/>
    <w:rsid w:val="007240B1"/>
    <w:rsid w:val="007244DE"/>
    <w:rsid w:val="00724CD2"/>
    <w:rsid w:val="007250F2"/>
    <w:rsid w:val="00725869"/>
    <w:rsid w:val="00725F63"/>
    <w:rsid w:val="00726035"/>
    <w:rsid w:val="007267D4"/>
    <w:rsid w:val="0072695D"/>
    <w:rsid w:val="00726C41"/>
    <w:rsid w:val="00726FF0"/>
    <w:rsid w:val="00727383"/>
    <w:rsid w:val="00727561"/>
    <w:rsid w:val="007305E1"/>
    <w:rsid w:val="00730AA2"/>
    <w:rsid w:val="00731633"/>
    <w:rsid w:val="00732363"/>
    <w:rsid w:val="00732609"/>
    <w:rsid w:val="00732B76"/>
    <w:rsid w:val="00732D0F"/>
    <w:rsid w:val="00732E0D"/>
    <w:rsid w:val="00733A58"/>
    <w:rsid w:val="007347B8"/>
    <w:rsid w:val="007350E8"/>
    <w:rsid w:val="00735A56"/>
    <w:rsid w:val="00735B02"/>
    <w:rsid w:val="00735B78"/>
    <w:rsid w:val="00735F20"/>
    <w:rsid w:val="00736A54"/>
    <w:rsid w:val="00737251"/>
    <w:rsid w:val="007378A1"/>
    <w:rsid w:val="007378D5"/>
    <w:rsid w:val="00737D62"/>
    <w:rsid w:val="00740303"/>
    <w:rsid w:val="007403AE"/>
    <w:rsid w:val="00740B78"/>
    <w:rsid w:val="00741840"/>
    <w:rsid w:val="00741986"/>
    <w:rsid w:val="00742617"/>
    <w:rsid w:val="00743B96"/>
    <w:rsid w:val="00743FF6"/>
    <w:rsid w:val="007440A2"/>
    <w:rsid w:val="00744178"/>
    <w:rsid w:val="0074500E"/>
    <w:rsid w:val="00745A46"/>
    <w:rsid w:val="00746059"/>
    <w:rsid w:val="007463F4"/>
    <w:rsid w:val="0074642F"/>
    <w:rsid w:val="00746C8D"/>
    <w:rsid w:val="007471CE"/>
    <w:rsid w:val="007471F2"/>
    <w:rsid w:val="00747311"/>
    <w:rsid w:val="00747602"/>
    <w:rsid w:val="007477C7"/>
    <w:rsid w:val="007477DC"/>
    <w:rsid w:val="00747881"/>
    <w:rsid w:val="00747B00"/>
    <w:rsid w:val="00747C52"/>
    <w:rsid w:val="00747D23"/>
    <w:rsid w:val="007509D1"/>
    <w:rsid w:val="007513EE"/>
    <w:rsid w:val="00753004"/>
    <w:rsid w:val="007536A5"/>
    <w:rsid w:val="00753B58"/>
    <w:rsid w:val="00753BE7"/>
    <w:rsid w:val="00753E30"/>
    <w:rsid w:val="0075409D"/>
    <w:rsid w:val="00754678"/>
    <w:rsid w:val="007547A4"/>
    <w:rsid w:val="007547F8"/>
    <w:rsid w:val="007552AE"/>
    <w:rsid w:val="007552E6"/>
    <w:rsid w:val="007554C7"/>
    <w:rsid w:val="007556F3"/>
    <w:rsid w:val="007564CC"/>
    <w:rsid w:val="007565F2"/>
    <w:rsid w:val="00756A89"/>
    <w:rsid w:val="00760912"/>
    <w:rsid w:val="007613CD"/>
    <w:rsid w:val="00761894"/>
    <w:rsid w:val="00761D5A"/>
    <w:rsid w:val="00762085"/>
    <w:rsid w:val="0076237F"/>
    <w:rsid w:val="0076245C"/>
    <w:rsid w:val="0076376E"/>
    <w:rsid w:val="00764168"/>
    <w:rsid w:val="00764195"/>
    <w:rsid w:val="0076465F"/>
    <w:rsid w:val="00764935"/>
    <w:rsid w:val="00765544"/>
    <w:rsid w:val="007663C4"/>
    <w:rsid w:val="007663D6"/>
    <w:rsid w:val="00770460"/>
    <w:rsid w:val="00770565"/>
    <w:rsid w:val="007705C1"/>
    <w:rsid w:val="007718DB"/>
    <w:rsid w:val="007719F8"/>
    <w:rsid w:val="007724BA"/>
    <w:rsid w:val="00773614"/>
    <w:rsid w:val="007736A0"/>
    <w:rsid w:val="0077382A"/>
    <w:rsid w:val="00773C7F"/>
    <w:rsid w:val="00774438"/>
    <w:rsid w:val="00776433"/>
    <w:rsid w:val="00776956"/>
    <w:rsid w:val="0077791A"/>
    <w:rsid w:val="007800A8"/>
    <w:rsid w:val="00780747"/>
    <w:rsid w:val="00780B1F"/>
    <w:rsid w:val="0078136E"/>
    <w:rsid w:val="0078211D"/>
    <w:rsid w:val="00782169"/>
    <w:rsid w:val="007823D3"/>
    <w:rsid w:val="0078306C"/>
    <w:rsid w:val="00783C60"/>
    <w:rsid w:val="00784712"/>
    <w:rsid w:val="007850A5"/>
    <w:rsid w:val="00785270"/>
    <w:rsid w:val="007855F0"/>
    <w:rsid w:val="007862A9"/>
    <w:rsid w:val="0078668B"/>
    <w:rsid w:val="00786CCA"/>
    <w:rsid w:val="00787D42"/>
    <w:rsid w:val="00787D5C"/>
    <w:rsid w:val="00787D9D"/>
    <w:rsid w:val="00787F18"/>
    <w:rsid w:val="00790338"/>
    <w:rsid w:val="00790590"/>
    <w:rsid w:val="00790596"/>
    <w:rsid w:val="00790806"/>
    <w:rsid w:val="00790BD9"/>
    <w:rsid w:val="007922CC"/>
    <w:rsid w:val="0079275E"/>
    <w:rsid w:val="0079304B"/>
    <w:rsid w:val="00793253"/>
    <w:rsid w:val="007934A5"/>
    <w:rsid w:val="00793802"/>
    <w:rsid w:val="00793C31"/>
    <w:rsid w:val="0079403F"/>
    <w:rsid w:val="00794535"/>
    <w:rsid w:val="00794A6E"/>
    <w:rsid w:val="00794AD5"/>
    <w:rsid w:val="00794C71"/>
    <w:rsid w:val="007959BB"/>
    <w:rsid w:val="00795CFF"/>
    <w:rsid w:val="007967EA"/>
    <w:rsid w:val="00796B98"/>
    <w:rsid w:val="00796C56"/>
    <w:rsid w:val="007A0B16"/>
    <w:rsid w:val="007A1924"/>
    <w:rsid w:val="007A19F1"/>
    <w:rsid w:val="007A22E9"/>
    <w:rsid w:val="007A231C"/>
    <w:rsid w:val="007A234E"/>
    <w:rsid w:val="007A2CD0"/>
    <w:rsid w:val="007A415B"/>
    <w:rsid w:val="007A4529"/>
    <w:rsid w:val="007A4673"/>
    <w:rsid w:val="007A538F"/>
    <w:rsid w:val="007A5F0A"/>
    <w:rsid w:val="007A7D12"/>
    <w:rsid w:val="007B0BAF"/>
    <w:rsid w:val="007B0C76"/>
    <w:rsid w:val="007B0C88"/>
    <w:rsid w:val="007B222E"/>
    <w:rsid w:val="007B2382"/>
    <w:rsid w:val="007B27A0"/>
    <w:rsid w:val="007B29D3"/>
    <w:rsid w:val="007B30C3"/>
    <w:rsid w:val="007B3852"/>
    <w:rsid w:val="007B4056"/>
    <w:rsid w:val="007B4784"/>
    <w:rsid w:val="007B4932"/>
    <w:rsid w:val="007B4AC6"/>
    <w:rsid w:val="007B52C2"/>
    <w:rsid w:val="007B5DE1"/>
    <w:rsid w:val="007B6BB5"/>
    <w:rsid w:val="007B6CA7"/>
    <w:rsid w:val="007B6CA8"/>
    <w:rsid w:val="007B6D89"/>
    <w:rsid w:val="007B6F05"/>
    <w:rsid w:val="007B7392"/>
    <w:rsid w:val="007B7647"/>
    <w:rsid w:val="007B7FF5"/>
    <w:rsid w:val="007C0497"/>
    <w:rsid w:val="007C0778"/>
    <w:rsid w:val="007C0F7D"/>
    <w:rsid w:val="007C1931"/>
    <w:rsid w:val="007C21E1"/>
    <w:rsid w:val="007C3104"/>
    <w:rsid w:val="007C34E7"/>
    <w:rsid w:val="007C359D"/>
    <w:rsid w:val="007C3D1C"/>
    <w:rsid w:val="007C43C5"/>
    <w:rsid w:val="007C468D"/>
    <w:rsid w:val="007C51DF"/>
    <w:rsid w:val="007C5BA5"/>
    <w:rsid w:val="007C6021"/>
    <w:rsid w:val="007C626F"/>
    <w:rsid w:val="007C67E4"/>
    <w:rsid w:val="007C6A0B"/>
    <w:rsid w:val="007C7338"/>
    <w:rsid w:val="007C780E"/>
    <w:rsid w:val="007D0F35"/>
    <w:rsid w:val="007D1978"/>
    <w:rsid w:val="007D2892"/>
    <w:rsid w:val="007D30DC"/>
    <w:rsid w:val="007D3E1E"/>
    <w:rsid w:val="007D55A6"/>
    <w:rsid w:val="007D6D8E"/>
    <w:rsid w:val="007D6DE1"/>
    <w:rsid w:val="007D7503"/>
    <w:rsid w:val="007D7A69"/>
    <w:rsid w:val="007D7B8B"/>
    <w:rsid w:val="007E1B42"/>
    <w:rsid w:val="007E267B"/>
    <w:rsid w:val="007E31B6"/>
    <w:rsid w:val="007E34F7"/>
    <w:rsid w:val="007E37CE"/>
    <w:rsid w:val="007E42E8"/>
    <w:rsid w:val="007E43BE"/>
    <w:rsid w:val="007E4D54"/>
    <w:rsid w:val="007E514A"/>
    <w:rsid w:val="007E5278"/>
    <w:rsid w:val="007E53E9"/>
    <w:rsid w:val="007E5AFD"/>
    <w:rsid w:val="007E6361"/>
    <w:rsid w:val="007E6C80"/>
    <w:rsid w:val="007E6D31"/>
    <w:rsid w:val="007E78C2"/>
    <w:rsid w:val="007E7CDE"/>
    <w:rsid w:val="007F08E0"/>
    <w:rsid w:val="007F12B0"/>
    <w:rsid w:val="007F1F19"/>
    <w:rsid w:val="007F2666"/>
    <w:rsid w:val="007F2CE6"/>
    <w:rsid w:val="007F2D1B"/>
    <w:rsid w:val="007F392A"/>
    <w:rsid w:val="007F3D74"/>
    <w:rsid w:val="007F422D"/>
    <w:rsid w:val="007F50ED"/>
    <w:rsid w:val="007F519B"/>
    <w:rsid w:val="007F6164"/>
    <w:rsid w:val="007F73DB"/>
    <w:rsid w:val="007F73FA"/>
    <w:rsid w:val="007F755D"/>
    <w:rsid w:val="007F75C0"/>
    <w:rsid w:val="007F75ED"/>
    <w:rsid w:val="007F7CB6"/>
    <w:rsid w:val="007F7F90"/>
    <w:rsid w:val="00800352"/>
    <w:rsid w:val="00800A97"/>
    <w:rsid w:val="00800CA7"/>
    <w:rsid w:val="008010E5"/>
    <w:rsid w:val="00801208"/>
    <w:rsid w:val="0080160C"/>
    <w:rsid w:val="0080182E"/>
    <w:rsid w:val="0080186D"/>
    <w:rsid w:val="00802560"/>
    <w:rsid w:val="0080262A"/>
    <w:rsid w:val="00802678"/>
    <w:rsid w:val="008042B0"/>
    <w:rsid w:val="00804518"/>
    <w:rsid w:val="00805674"/>
    <w:rsid w:val="008057D1"/>
    <w:rsid w:val="00805D6E"/>
    <w:rsid w:val="00805FB3"/>
    <w:rsid w:val="00806059"/>
    <w:rsid w:val="00806D32"/>
    <w:rsid w:val="00807521"/>
    <w:rsid w:val="0080753A"/>
    <w:rsid w:val="00807A10"/>
    <w:rsid w:val="00807B6F"/>
    <w:rsid w:val="008105B9"/>
    <w:rsid w:val="00810720"/>
    <w:rsid w:val="00810DB4"/>
    <w:rsid w:val="00811411"/>
    <w:rsid w:val="00811F0F"/>
    <w:rsid w:val="00812860"/>
    <w:rsid w:val="00812A75"/>
    <w:rsid w:val="00812ABC"/>
    <w:rsid w:val="008130C9"/>
    <w:rsid w:val="008133D6"/>
    <w:rsid w:val="00813E48"/>
    <w:rsid w:val="008146F7"/>
    <w:rsid w:val="00815895"/>
    <w:rsid w:val="00815FB8"/>
    <w:rsid w:val="008174DC"/>
    <w:rsid w:val="00817673"/>
    <w:rsid w:val="00820030"/>
    <w:rsid w:val="008202A9"/>
    <w:rsid w:val="00820A3A"/>
    <w:rsid w:val="0082132B"/>
    <w:rsid w:val="008219EE"/>
    <w:rsid w:val="00822083"/>
    <w:rsid w:val="00822646"/>
    <w:rsid w:val="008230F8"/>
    <w:rsid w:val="0082335C"/>
    <w:rsid w:val="00823C3D"/>
    <w:rsid w:val="008244D1"/>
    <w:rsid w:val="00824C1E"/>
    <w:rsid w:val="008255C7"/>
    <w:rsid w:val="00825C52"/>
    <w:rsid w:val="0082601B"/>
    <w:rsid w:val="00826BDD"/>
    <w:rsid w:val="00826F48"/>
    <w:rsid w:val="0082797C"/>
    <w:rsid w:val="00827BC4"/>
    <w:rsid w:val="00830009"/>
    <w:rsid w:val="0083032E"/>
    <w:rsid w:val="008303A1"/>
    <w:rsid w:val="00830EAC"/>
    <w:rsid w:val="00831715"/>
    <w:rsid w:val="0083188F"/>
    <w:rsid w:val="00831E4A"/>
    <w:rsid w:val="0083214A"/>
    <w:rsid w:val="00832994"/>
    <w:rsid w:val="00832C94"/>
    <w:rsid w:val="0083369C"/>
    <w:rsid w:val="00833AA7"/>
    <w:rsid w:val="00833B5A"/>
    <w:rsid w:val="00833C6D"/>
    <w:rsid w:val="008345C3"/>
    <w:rsid w:val="00834AFB"/>
    <w:rsid w:val="008350E3"/>
    <w:rsid w:val="008355B7"/>
    <w:rsid w:val="0083560F"/>
    <w:rsid w:val="00835709"/>
    <w:rsid w:val="00835A6F"/>
    <w:rsid w:val="0083736F"/>
    <w:rsid w:val="00837690"/>
    <w:rsid w:val="008377DA"/>
    <w:rsid w:val="00837CB2"/>
    <w:rsid w:val="008402CA"/>
    <w:rsid w:val="00840372"/>
    <w:rsid w:val="00840BA6"/>
    <w:rsid w:val="00841393"/>
    <w:rsid w:val="00841399"/>
    <w:rsid w:val="00841F56"/>
    <w:rsid w:val="0084207E"/>
    <w:rsid w:val="008421E4"/>
    <w:rsid w:val="0084241C"/>
    <w:rsid w:val="008426F4"/>
    <w:rsid w:val="00844DE1"/>
    <w:rsid w:val="00845271"/>
    <w:rsid w:val="00845732"/>
    <w:rsid w:val="00846925"/>
    <w:rsid w:val="00846A1D"/>
    <w:rsid w:val="00846F5E"/>
    <w:rsid w:val="0084749C"/>
    <w:rsid w:val="00850354"/>
    <w:rsid w:val="00850372"/>
    <w:rsid w:val="00850601"/>
    <w:rsid w:val="00850733"/>
    <w:rsid w:val="00850A79"/>
    <w:rsid w:val="00850EC7"/>
    <w:rsid w:val="0085104A"/>
    <w:rsid w:val="008524C4"/>
    <w:rsid w:val="00852C8E"/>
    <w:rsid w:val="00852D23"/>
    <w:rsid w:val="00854B7A"/>
    <w:rsid w:val="008553D7"/>
    <w:rsid w:val="008559D3"/>
    <w:rsid w:val="00855D3E"/>
    <w:rsid w:val="00857B04"/>
    <w:rsid w:val="008602CE"/>
    <w:rsid w:val="0086048F"/>
    <w:rsid w:val="00860A4E"/>
    <w:rsid w:val="00860D27"/>
    <w:rsid w:val="00860D67"/>
    <w:rsid w:val="008616CD"/>
    <w:rsid w:val="008619FB"/>
    <w:rsid w:val="0086204D"/>
    <w:rsid w:val="008620A3"/>
    <w:rsid w:val="00862391"/>
    <w:rsid w:val="0086273A"/>
    <w:rsid w:val="00862EB1"/>
    <w:rsid w:val="00863840"/>
    <w:rsid w:val="008643EB"/>
    <w:rsid w:val="00864A74"/>
    <w:rsid w:val="008666E2"/>
    <w:rsid w:val="00866759"/>
    <w:rsid w:val="00866942"/>
    <w:rsid w:val="00866C4D"/>
    <w:rsid w:val="00867733"/>
    <w:rsid w:val="0086776B"/>
    <w:rsid w:val="00867DAD"/>
    <w:rsid w:val="00871262"/>
    <w:rsid w:val="00871B29"/>
    <w:rsid w:val="00871D0B"/>
    <w:rsid w:val="00872200"/>
    <w:rsid w:val="008728C9"/>
    <w:rsid w:val="00872D56"/>
    <w:rsid w:val="00873435"/>
    <w:rsid w:val="00874587"/>
    <w:rsid w:val="008749EA"/>
    <w:rsid w:val="00874CF8"/>
    <w:rsid w:val="00874F51"/>
    <w:rsid w:val="00876201"/>
    <w:rsid w:val="00876411"/>
    <w:rsid w:val="008772B0"/>
    <w:rsid w:val="008778CA"/>
    <w:rsid w:val="008778F5"/>
    <w:rsid w:val="00877C55"/>
    <w:rsid w:val="008803BB"/>
    <w:rsid w:val="0088067A"/>
    <w:rsid w:val="00880B9F"/>
    <w:rsid w:val="008819E0"/>
    <w:rsid w:val="00881CD8"/>
    <w:rsid w:val="00881CFF"/>
    <w:rsid w:val="00882282"/>
    <w:rsid w:val="008827CC"/>
    <w:rsid w:val="008827EC"/>
    <w:rsid w:val="00882A63"/>
    <w:rsid w:val="008839D1"/>
    <w:rsid w:val="008841DC"/>
    <w:rsid w:val="00884595"/>
    <w:rsid w:val="00885014"/>
    <w:rsid w:val="0088556D"/>
    <w:rsid w:val="00885FBA"/>
    <w:rsid w:val="0088658E"/>
    <w:rsid w:val="00886C86"/>
    <w:rsid w:val="00886D80"/>
    <w:rsid w:val="00886F3A"/>
    <w:rsid w:val="008870A8"/>
    <w:rsid w:val="0088752F"/>
    <w:rsid w:val="008901EE"/>
    <w:rsid w:val="00890929"/>
    <w:rsid w:val="00890CA6"/>
    <w:rsid w:val="00891422"/>
    <w:rsid w:val="0089151A"/>
    <w:rsid w:val="008916EB"/>
    <w:rsid w:val="008919AE"/>
    <w:rsid w:val="00891B6A"/>
    <w:rsid w:val="00892683"/>
    <w:rsid w:val="008926CA"/>
    <w:rsid w:val="00893A74"/>
    <w:rsid w:val="00893EAC"/>
    <w:rsid w:val="00894BB6"/>
    <w:rsid w:val="0089558E"/>
    <w:rsid w:val="00895600"/>
    <w:rsid w:val="00895E45"/>
    <w:rsid w:val="008962F1"/>
    <w:rsid w:val="0089724F"/>
    <w:rsid w:val="0089769B"/>
    <w:rsid w:val="008977CB"/>
    <w:rsid w:val="00897CFB"/>
    <w:rsid w:val="008A0341"/>
    <w:rsid w:val="008A0790"/>
    <w:rsid w:val="008A0823"/>
    <w:rsid w:val="008A0D82"/>
    <w:rsid w:val="008A0DF5"/>
    <w:rsid w:val="008A14E5"/>
    <w:rsid w:val="008A1555"/>
    <w:rsid w:val="008A1DDE"/>
    <w:rsid w:val="008A21E0"/>
    <w:rsid w:val="008A3E7A"/>
    <w:rsid w:val="008A3F3E"/>
    <w:rsid w:val="008A456B"/>
    <w:rsid w:val="008A4B2F"/>
    <w:rsid w:val="008A5329"/>
    <w:rsid w:val="008A59F8"/>
    <w:rsid w:val="008A6A8D"/>
    <w:rsid w:val="008A6DE2"/>
    <w:rsid w:val="008A717A"/>
    <w:rsid w:val="008A71A3"/>
    <w:rsid w:val="008A749C"/>
    <w:rsid w:val="008A77CA"/>
    <w:rsid w:val="008B1089"/>
    <w:rsid w:val="008B1518"/>
    <w:rsid w:val="008B188E"/>
    <w:rsid w:val="008B2292"/>
    <w:rsid w:val="008B25CA"/>
    <w:rsid w:val="008B2913"/>
    <w:rsid w:val="008B2968"/>
    <w:rsid w:val="008B2BDE"/>
    <w:rsid w:val="008B34A8"/>
    <w:rsid w:val="008B388C"/>
    <w:rsid w:val="008B43F3"/>
    <w:rsid w:val="008B5428"/>
    <w:rsid w:val="008B59D9"/>
    <w:rsid w:val="008B5AB4"/>
    <w:rsid w:val="008B5DFA"/>
    <w:rsid w:val="008B600D"/>
    <w:rsid w:val="008B6955"/>
    <w:rsid w:val="008B742A"/>
    <w:rsid w:val="008B7785"/>
    <w:rsid w:val="008B7D0F"/>
    <w:rsid w:val="008C04C4"/>
    <w:rsid w:val="008C0620"/>
    <w:rsid w:val="008C0774"/>
    <w:rsid w:val="008C0CC1"/>
    <w:rsid w:val="008C0F86"/>
    <w:rsid w:val="008C11F6"/>
    <w:rsid w:val="008C12FC"/>
    <w:rsid w:val="008C15AA"/>
    <w:rsid w:val="008C16A5"/>
    <w:rsid w:val="008C2810"/>
    <w:rsid w:val="008C306E"/>
    <w:rsid w:val="008C32CE"/>
    <w:rsid w:val="008C36AD"/>
    <w:rsid w:val="008C36CC"/>
    <w:rsid w:val="008C38FF"/>
    <w:rsid w:val="008C3A9F"/>
    <w:rsid w:val="008C4054"/>
    <w:rsid w:val="008C4301"/>
    <w:rsid w:val="008C44AF"/>
    <w:rsid w:val="008C45C1"/>
    <w:rsid w:val="008C57C9"/>
    <w:rsid w:val="008C5A67"/>
    <w:rsid w:val="008C5C70"/>
    <w:rsid w:val="008C5EBE"/>
    <w:rsid w:val="008C6656"/>
    <w:rsid w:val="008C688F"/>
    <w:rsid w:val="008C6A27"/>
    <w:rsid w:val="008C6A55"/>
    <w:rsid w:val="008C7BCE"/>
    <w:rsid w:val="008C7C7B"/>
    <w:rsid w:val="008D0454"/>
    <w:rsid w:val="008D0EF1"/>
    <w:rsid w:val="008D16AD"/>
    <w:rsid w:val="008D2CC2"/>
    <w:rsid w:val="008D2E0D"/>
    <w:rsid w:val="008D3068"/>
    <w:rsid w:val="008D3117"/>
    <w:rsid w:val="008D3732"/>
    <w:rsid w:val="008D4250"/>
    <w:rsid w:val="008D5E9A"/>
    <w:rsid w:val="008D69C0"/>
    <w:rsid w:val="008D6EA0"/>
    <w:rsid w:val="008D7010"/>
    <w:rsid w:val="008D74AA"/>
    <w:rsid w:val="008D7921"/>
    <w:rsid w:val="008D7BE5"/>
    <w:rsid w:val="008E0CC7"/>
    <w:rsid w:val="008E0DBF"/>
    <w:rsid w:val="008E16A0"/>
    <w:rsid w:val="008E2A88"/>
    <w:rsid w:val="008E32F4"/>
    <w:rsid w:val="008E3A74"/>
    <w:rsid w:val="008E42E0"/>
    <w:rsid w:val="008E4D59"/>
    <w:rsid w:val="008E4FCD"/>
    <w:rsid w:val="008E505B"/>
    <w:rsid w:val="008E572E"/>
    <w:rsid w:val="008E5ACA"/>
    <w:rsid w:val="008E5CD7"/>
    <w:rsid w:val="008E6C5D"/>
    <w:rsid w:val="008E768A"/>
    <w:rsid w:val="008E7A5F"/>
    <w:rsid w:val="008E7BD9"/>
    <w:rsid w:val="008F04ED"/>
    <w:rsid w:val="008F0618"/>
    <w:rsid w:val="008F15E8"/>
    <w:rsid w:val="008F1BC8"/>
    <w:rsid w:val="008F1C06"/>
    <w:rsid w:val="008F2DB5"/>
    <w:rsid w:val="008F2DF7"/>
    <w:rsid w:val="008F416E"/>
    <w:rsid w:val="008F486D"/>
    <w:rsid w:val="008F49D1"/>
    <w:rsid w:val="008F4C62"/>
    <w:rsid w:val="008F5F73"/>
    <w:rsid w:val="008F6542"/>
    <w:rsid w:val="008F65B5"/>
    <w:rsid w:val="0090045D"/>
    <w:rsid w:val="00900997"/>
    <w:rsid w:val="00900B8B"/>
    <w:rsid w:val="00900C21"/>
    <w:rsid w:val="00900E38"/>
    <w:rsid w:val="00901342"/>
    <w:rsid w:val="009016ED"/>
    <w:rsid w:val="00901A24"/>
    <w:rsid w:val="009023C2"/>
    <w:rsid w:val="00902B8C"/>
    <w:rsid w:val="009031A8"/>
    <w:rsid w:val="009035F6"/>
    <w:rsid w:val="00903945"/>
    <w:rsid w:val="009051E7"/>
    <w:rsid w:val="00905481"/>
    <w:rsid w:val="00905901"/>
    <w:rsid w:val="00906199"/>
    <w:rsid w:val="009062F6"/>
    <w:rsid w:val="0090688E"/>
    <w:rsid w:val="009068BD"/>
    <w:rsid w:val="0090697F"/>
    <w:rsid w:val="00906C0F"/>
    <w:rsid w:val="00906E57"/>
    <w:rsid w:val="00907800"/>
    <w:rsid w:val="009079F1"/>
    <w:rsid w:val="0091091E"/>
    <w:rsid w:val="00910B17"/>
    <w:rsid w:val="00910E3D"/>
    <w:rsid w:val="00911089"/>
    <w:rsid w:val="00911202"/>
    <w:rsid w:val="009118B2"/>
    <w:rsid w:val="00911A75"/>
    <w:rsid w:val="009122F8"/>
    <w:rsid w:val="009125DA"/>
    <w:rsid w:val="009126F0"/>
    <w:rsid w:val="00912D66"/>
    <w:rsid w:val="0091316A"/>
    <w:rsid w:val="009142DE"/>
    <w:rsid w:val="00914698"/>
    <w:rsid w:val="0091472F"/>
    <w:rsid w:val="00914989"/>
    <w:rsid w:val="00914DC2"/>
    <w:rsid w:val="00914F58"/>
    <w:rsid w:val="0091549B"/>
    <w:rsid w:val="00915A29"/>
    <w:rsid w:val="009160E6"/>
    <w:rsid w:val="009163C2"/>
    <w:rsid w:val="009165BE"/>
    <w:rsid w:val="00916BF0"/>
    <w:rsid w:val="00917F78"/>
    <w:rsid w:val="00920F0A"/>
    <w:rsid w:val="00920FCD"/>
    <w:rsid w:val="00922114"/>
    <w:rsid w:val="009225D5"/>
    <w:rsid w:val="0092261C"/>
    <w:rsid w:val="00923A99"/>
    <w:rsid w:val="00923F93"/>
    <w:rsid w:val="00924DAE"/>
    <w:rsid w:val="0092563B"/>
    <w:rsid w:val="009269F7"/>
    <w:rsid w:val="00926F27"/>
    <w:rsid w:val="009274F0"/>
    <w:rsid w:val="00927505"/>
    <w:rsid w:val="00927A22"/>
    <w:rsid w:val="00927C2F"/>
    <w:rsid w:val="009311EA"/>
    <w:rsid w:val="00931234"/>
    <w:rsid w:val="00931558"/>
    <w:rsid w:val="009315EC"/>
    <w:rsid w:val="0093252D"/>
    <w:rsid w:val="0093275A"/>
    <w:rsid w:val="00932A30"/>
    <w:rsid w:val="00932D51"/>
    <w:rsid w:val="00932ED8"/>
    <w:rsid w:val="00933276"/>
    <w:rsid w:val="00933452"/>
    <w:rsid w:val="009336F4"/>
    <w:rsid w:val="0093394B"/>
    <w:rsid w:val="00933B50"/>
    <w:rsid w:val="00934CAB"/>
    <w:rsid w:val="00934D53"/>
    <w:rsid w:val="00935219"/>
    <w:rsid w:val="0093538A"/>
    <w:rsid w:val="0093564E"/>
    <w:rsid w:val="00935873"/>
    <w:rsid w:val="0093661D"/>
    <w:rsid w:val="00936B63"/>
    <w:rsid w:val="00936BEA"/>
    <w:rsid w:val="00936E1B"/>
    <w:rsid w:val="009379FA"/>
    <w:rsid w:val="00937BAE"/>
    <w:rsid w:val="0094013F"/>
    <w:rsid w:val="0094016F"/>
    <w:rsid w:val="0094156B"/>
    <w:rsid w:val="00942154"/>
    <w:rsid w:val="00943D79"/>
    <w:rsid w:val="00943D92"/>
    <w:rsid w:val="00944BB2"/>
    <w:rsid w:val="00944EEC"/>
    <w:rsid w:val="00945669"/>
    <w:rsid w:val="00945749"/>
    <w:rsid w:val="00945BD4"/>
    <w:rsid w:val="00945F53"/>
    <w:rsid w:val="00946889"/>
    <w:rsid w:val="009473C9"/>
    <w:rsid w:val="00950BEE"/>
    <w:rsid w:val="00950E74"/>
    <w:rsid w:val="00950EF7"/>
    <w:rsid w:val="00951A2A"/>
    <w:rsid w:val="00952995"/>
    <w:rsid w:val="00952E47"/>
    <w:rsid w:val="00953457"/>
    <w:rsid w:val="00953C56"/>
    <w:rsid w:val="00953CA8"/>
    <w:rsid w:val="009540CC"/>
    <w:rsid w:val="009541C9"/>
    <w:rsid w:val="00954324"/>
    <w:rsid w:val="00954DF8"/>
    <w:rsid w:val="00955D98"/>
    <w:rsid w:val="00955F2A"/>
    <w:rsid w:val="00956678"/>
    <w:rsid w:val="0095667D"/>
    <w:rsid w:val="009566A5"/>
    <w:rsid w:val="00956FCA"/>
    <w:rsid w:val="00957893"/>
    <w:rsid w:val="00957AAD"/>
    <w:rsid w:val="00957AD3"/>
    <w:rsid w:val="0096039B"/>
    <w:rsid w:val="0096075F"/>
    <w:rsid w:val="00960AFA"/>
    <w:rsid w:val="00960DC8"/>
    <w:rsid w:val="00960E24"/>
    <w:rsid w:val="0096185F"/>
    <w:rsid w:val="009626D9"/>
    <w:rsid w:val="009632FB"/>
    <w:rsid w:val="009634BA"/>
    <w:rsid w:val="0096382B"/>
    <w:rsid w:val="00963D5E"/>
    <w:rsid w:val="009645A7"/>
    <w:rsid w:val="009646FC"/>
    <w:rsid w:val="00965751"/>
    <w:rsid w:val="00967649"/>
    <w:rsid w:val="009679AC"/>
    <w:rsid w:val="009679B6"/>
    <w:rsid w:val="00970578"/>
    <w:rsid w:val="009705CB"/>
    <w:rsid w:val="0097085A"/>
    <w:rsid w:val="00970B89"/>
    <w:rsid w:val="009712DE"/>
    <w:rsid w:val="00971979"/>
    <w:rsid w:val="009719C9"/>
    <w:rsid w:val="00971C2A"/>
    <w:rsid w:val="009721E2"/>
    <w:rsid w:val="00972309"/>
    <w:rsid w:val="0097276B"/>
    <w:rsid w:val="00972C38"/>
    <w:rsid w:val="009737F3"/>
    <w:rsid w:val="00973C9D"/>
    <w:rsid w:val="00973CB5"/>
    <w:rsid w:val="00974A0B"/>
    <w:rsid w:val="0097534B"/>
    <w:rsid w:val="009763A1"/>
    <w:rsid w:val="00976ADB"/>
    <w:rsid w:val="00976E2D"/>
    <w:rsid w:val="00977260"/>
    <w:rsid w:val="009776C8"/>
    <w:rsid w:val="009801BC"/>
    <w:rsid w:val="0098044C"/>
    <w:rsid w:val="00980CB6"/>
    <w:rsid w:val="0098186E"/>
    <w:rsid w:val="00981EC6"/>
    <w:rsid w:val="009825B1"/>
    <w:rsid w:val="00982B06"/>
    <w:rsid w:val="00982E57"/>
    <w:rsid w:val="00983F59"/>
    <w:rsid w:val="00983FE0"/>
    <w:rsid w:val="00984D33"/>
    <w:rsid w:val="00984FD7"/>
    <w:rsid w:val="009850D9"/>
    <w:rsid w:val="009852B2"/>
    <w:rsid w:val="00985F61"/>
    <w:rsid w:val="009867C2"/>
    <w:rsid w:val="00986A14"/>
    <w:rsid w:val="0098764F"/>
    <w:rsid w:val="0098792D"/>
    <w:rsid w:val="00987D99"/>
    <w:rsid w:val="00990116"/>
    <w:rsid w:val="00990419"/>
    <w:rsid w:val="00990A01"/>
    <w:rsid w:val="00991B92"/>
    <w:rsid w:val="009926D7"/>
    <w:rsid w:val="009929DE"/>
    <w:rsid w:val="00993856"/>
    <w:rsid w:val="0099423E"/>
    <w:rsid w:val="00994247"/>
    <w:rsid w:val="00995101"/>
    <w:rsid w:val="009952D4"/>
    <w:rsid w:val="00995C94"/>
    <w:rsid w:val="00997B3A"/>
    <w:rsid w:val="00997BC8"/>
    <w:rsid w:val="00997F04"/>
    <w:rsid w:val="009A1073"/>
    <w:rsid w:val="009A119E"/>
    <w:rsid w:val="009A149D"/>
    <w:rsid w:val="009A16D5"/>
    <w:rsid w:val="009A1DFE"/>
    <w:rsid w:val="009A2647"/>
    <w:rsid w:val="009A29B5"/>
    <w:rsid w:val="009A2B77"/>
    <w:rsid w:val="009A5BDA"/>
    <w:rsid w:val="009A5FD1"/>
    <w:rsid w:val="009A7BAC"/>
    <w:rsid w:val="009A7ED5"/>
    <w:rsid w:val="009B0053"/>
    <w:rsid w:val="009B161D"/>
    <w:rsid w:val="009B20EA"/>
    <w:rsid w:val="009B229F"/>
    <w:rsid w:val="009B2925"/>
    <w:rsid w:val="009B2986"/>
    <w:rsid w:val="009B2A1F"/>
    <w:rsid w:val="009B2DD1"/>
    <w:rsid w:val="009B3458"/>
    <w:rsid w:val="009B3485"/>
    <w:rsid w:val="009B5ABB"/>
    <w:rsid w:val="009B5C2E"/>
    <w:rsid w:val="009B65F4"/>
    <w:rsid w:val="009B72ED"/>
    <w:rsid w:val="009B73E5"/>
    <w:rsid w:val="009B7867"/>
    <w:rsid w:val="009B7D14"/>
    <w:rsid w:val="009C063D"/>
    <w:rsid w:val="009C079A"/>
    <w:rsid w:val="009C08E5"/>
    <w:rsid w:val="009C0901"/>
    <w:rsid w:val="009C09E1"/>
    <w:rsid w:val="009C1D93"/>
    <w:rsid w:val="009C21B1"/>
    <w:rsid w:val="009C2FA5"/>
    <w:rsid w:val="009C3349"/>
    <w:rsid w:val="009C374B"/>
    <w:rsid w:val="009C3F29"/>
    <w:rsid w:val="009C44A6"/>
    <w:rsid w:val="009C467A"/>
    <w:rsid w:val="009C52B2"/>
    <w:rsid w:val="009C5458"/>
    <w:rsid w:val="009C55CC"/>
    <w:rsid w:val="009C57E7"/>
    <w:rsid w:val="009C6D82"/>
    <w:rsid w:val="009C6DB7"/>
    <w:rsid w:val="009C7178"/>
    <w:rsid w:val="009C71F0"/>
    <w:rsid w:val="009C7A0F"/>
    <w:rsid w:val="009C7C75"/>
    <w:rsid w:val="009D03C4"/>
    <w:rsid w:val="009D107D"/>
    <w:rsid w:val="009D127C"/>
    <w:rsid w:val="009D18FB"/>
    <w:rsid w:val="009D23F9"/>
    <w:rsid w:val="009D2413"/>
    <w:rsid w:val="009D41CB"/>
    <w:rsid w:val="009D437A"/>
    <w:rsid w:val="009D467E"/>
    <w:rsid w:val="009D57F4"/>
    <w:rsid w:val="009D598E"/>
    <w:rsid w:val="009D6265"/>
    <w:rsid w:val="009D650F"/>
    <w:rsid w:val="009D65B6"/>
    <w:rsid w:val="009D6632"/>
    <w:rsid w:val="009D6A29"/>
    <w:rsid w:val="009D71C8"/>
    <w:rsid w:val="009D77A5"/>
    <w:rsid w:val="009D7A57"/>
    <w:rsid w:val="009E04BA"/>
    <w:rsid w:val="009E0638"/>
    <w:rsid w:val="009E1D76"/>
    <w:rsid w:val="009E209C"/>
    <w:rsid w:val="009E2C1E"/>
    <w:rsid w:val="009E38BD"/>
    <w:rsid w:val="009E4101"/>
    <w:rsid w:val="009E451A"/>
    <w:rsid w:val="009E4999"/>
    <w:rsid w:val="009E4CBC"/>
    <w:rsid w:val="009E4D8C"/>
    <w:rsid w:val="009E62B3"/>
    <w:rsid w:val="009E6F01"/>
    <w:rsid w:val="009F029C"/>
    <w:rsid w:val="009F042C"/>
    <w:rsid w:val="009F0875"/>
    <w:rsid w:val="009F147E"/>
    <w:rsid w:val="009F16F6"/>
    <w:rsid w:val="009F213B"/>
    <w:rsid w:val="009F2EF0"/>
    <w:rsid w:val="009F3D44"/>
    <w:rsid w:val="009F4A84"/>
    <w:rsid w:val="009F4EB1"/>
    <w:rsid w:val="009F573C"/>
    <w:rsid w:val="009F5FAD"/>
    <w:rsid w:val="009F65EB"/>
    <w:rsid w:val="009F6E7F"/>
    <w:rsid w:val="009F728A"/>
    <w:rsid w:val="009F7592"/>
    <w:rsid w:val="009F7E07"/>
    <w:rsid w:val="00A0095B"/>
    <w:rsid w:val="00A009B4"/>
    <w:rsid w:val="00A00E88"/>
    <w:rsid w:val="00A01288"/>
    <w:rsid w:val="00A01C00"/>
    <w:rsid w:val="00A02002"/>
    <w:rsid w:val="00A027AB"/>
    <w:rsid w:val="00A02E8C"/>
    <w:rsid w:val="00A03BB1"/>
    <w:rsid w:val="00A03F49"/>
    <w:rsid w:val="00A04974"/>
    <w:rsid w:val="00A054DB"/>
    <w:rsid w:val="00A06728"/>
    <w:rsid w:val="00A06856"/>
    <w:rsid w:val="00A06EF4"/>
    <w:rsid w:val="00A07010"/>
    <w:rsid w:val="00A0730D"/>
    <w:rsid w:val="00A07F5A"/>
    <w:rsid w:val="00A103CB"/>
    <w:rsid w:val="00A10781"/>
    <w:rsid w:val="00A108ED"/>
    <w:rsid w:val="00A10925"/>
    <w:rsid w:val="00A10B90"/>
    <w:rsid w:val="00A116E2"/>
    <w:rsid w:val="00A12300"/>
    <w:rsid w:val="00A1240C"/>
    <w:rsid w:val="00A12542"/>
    <w:rsid w:val="00A126DC"/>
    <w:rsid w:val="00A140B3"/>
    <w:rsid w:val="00A14224"/>
    <w:rsid w:val="00A14325"/>
    <w:rsid w:val="00A1441C"/>
    <w:rsid w:val="00A160AD"/>
    <w:rsid w:val="00A1674D"/>
    <w:rsid w:val="00A16A8A"/>
    <w:rsid w:val="00A17596"/>
    <w:rsid w:val="00A17C9B"/>
    <w:rsid w:val="00A201FA"/>
    <w:rsid w:val="00A208C2"/>
    <w:rsid w:val="00A20927"/>
    <w:rsid w:val="00A20B3E"/>
    <w:rsid w:val="00A21146"/>
    <w:rsid w:val="00A22034"/>
    <w:rsid w:val="00A2240F"/>
    <w:rsid w:val="00A2289E"/>
    <w:rsid w:val="00A22D66"/>
    <w:rsid w:val="00A22F2A"/>
    <w:rsid w:val="00A2379A"/>
    <w:rsid w:val="00A23BA6"/>
    <w:rsid w:val="00A2404D"/>
    <w:rsid w:val="00A24253"/>
    <w:rsid w:val="00A246CA"/>
    <w:rsid w:val="00A24964"/>
    <w:rsid w:val="00A249ED"/>
    <w:rsid w:val="00A24C19"/>
    <w:rsid w:val="00A24D0F"/>
    <w:rsid w:val="00A24D41"/>
    <w:rsid w:val="00A2561E"/>
    <w:rsid w:val="00A25AB0"/>
    <w:rsid w:val="00A25AC1"/>
    <w:rsid w:val="00A263AD"/>
    <w:rsid w:val="00A265A6"/>
    <w:rsid w:val="00A26A47"/>
    <w:rsid w:val="00A26B01"/>
    <w:rsid w:val="00A27318"/>
    <w:rsid w:val="00A27578"/>
    <w:rsid w:val="00A30203"/>
    <w:rsid w:val="00A30F9B"/>
    <w:rsid w:val="00A31318"/>
    <w:rsid w:val="00A31362"/>
    <w:rsid w:val="00A3184D"/>
    <w:rsid w:val="00A318F7"/>
    <w:rsid w:val="00A31CAC"/>
    <w:rsid w:val="00A322EE"/>
    <w:rsid w:val="00A32E30"/>
    <w:rsid w:val="00A330FB"/>
    <w:rsid w:val="00A339FD"/>
    <w:rsid w:val="00A34281"/>
    <w:rsid w:val="00A34991"/>
    <w:rsid w:val="00A34EF1"/>
    <w:rsid w:val="00A35D87"/>
    <w:rsid w:val="00A363B2"/>
    <w:rsid w:val="00A36AAD"/>
    <w:rsid w:val="00A36B31"/>
    <w:rsid w:val="00A36EA4"/>
    <w:rsid w:val="00A402B5"/>
    <w:rsid w:val="00A404B5"/>
    <w:rsid w:val="00A406BF"/>
    <w:rsid w:val="00A40D63"/>
    <w:rsid w:val="00A4242D"/>
    <w:rsid w:val="00A4482F"/>
    <w:rsid w:val="00A45E94"/>
    <w:rsid w:val="00A462E6"/>
    <w:rsid w:val="00A468C1"/>
    <w:rsid w:val="00A47312"/>
    <w:rsid w:val="00A47687"/>
    <w:rsid w:val="00A478FD"/>
    <w:rsid w:val="00A47B27"/>
    <w:rsid w:val="00A50966"/>
    <w:rsid w:val="00A50DC1"/>
    <w:rsid w:val="00A51035"/>
    <w:rsid w:val="00A51300"/>
    <w:rsid w:val="00A51418"/>
    <w:rsid w:val="00A51672"/>
    <w:rsid w:val="00A52940"/>
    <w:rsid w:val="00A540D4"/>
    <w:rsid w:val="00A55448"/>
    <w:rsid w:val="00A55779"/>
    <w:rsid w:val="00A57141"/>
    <w:rsid w:val="00A572E7"/>
    <w:rsid w:val="00A574BF"/>
    <w:rsid w:val="00A57C0C"/>
    <w:rsid w:val="00A603C8"/>
    <w:rsid w:val="00A60C11"/>
    <w:rsid w:val="00A617C5"/>
    <w:rsid w:val="00A630A1"/>
    <w:rsid w:val="00A6378A"/>
    <w:rsid w:val="00A642AA"/>
    <w:rsid w:val="00A6557B"/>
    <w:rsid w:val="00A657A1"/>
    <w:rsid w:val="00A65A0E"/>
    <w:rsid w:val="00A65D4F"/>
    <w:rsid w:val="00A65F3E"/>
    <w:rsid w:val="00A66301"/>
    <w:rsid w:val="00A6644E"/>
    <w:rsid w:val="00A6663E"/>
    <w:rsid w:val="00A66D5F"/>
    <w:rsid w:val="00A676A8"/>
    <w:rsid w:val="00A70AC9"/>
    <w:rsid w:val="00A70C57"/>
    <w:rsid w:val="00A71471"/>
    <w:rsid w:val="00A71772"/>
    <w:rsid w:val="00A71C67"/>
    <w:rsid w:val="00A72386"/>
    <w:rsid w:val="00A725B2"/>
    <w:rsid w:val="00A74445"/>
    <w:rsid w:val="00A74976"/>
    <w:rsid w:val="00A74FAE"/>
    <w:rsid w:val="00A7538A"/>
    <w:rsid w:val="00A759F9"/>
    <w:rsid w:val="00A75EC2"/>
    <w:rsid w:val="00A7622C"/>
    <w:rsid w:val="00A76305"/>
    <w:rsid w:val="00A7634B"/>
    <w:rsid w:val="00A76B66"/>
    <w:rsid w:val="00A76C8F"/>
    <w:rsid w:val="00A774BE"/>
    <w:rsid w:val="00A77800"/>
    <w:rsid w:val="00A77C7E"/>
    <w:rsid w:val="00A77DBF"/>
    <w:rsid w:val="00A8054A"/>
    <w:rsid w:val="00A8074E"/>
    <w:rsid w:val="00A80946"/>
    <w:rsid w:val="00A8096E"/>
    <w:rsid w:val="00A8102D"/>
    <w:rsid w:val="00A810C7"/>
    <w:rsid w:val="00A811D9"/>
    <w:rsid w:val="00A826CA"/>
    <w:rsid w:val="00A82D90"/>
    <w:rsid w:val="00A83676"/>
    <w:rsid w:val="00A83CF1"/>
    <w:rsid w:val="00A83DB3"/>
    <w:rsid w:val="00A83FCF"/>
    <w:rsid w:val="00A8401B"/>
    <w:rsid w:val="00A84695"/>
    <w:rsid w:val="00A85107"/>
    <w:rsid w:val="00A85941"/>
    <w:rsid w:val="00A859E5"/>
    <w:rsid w:val="00A85F16"/>
    <w:rsid w:val="00A86533"/>
    <w:rsid w:val="00A867D3"/>
    <w:rsid w:val="00A87143"/>
    <w:rsid w:val="00A87224"/>
    <w:rsid w:val="00A87400"/>
    <w:rsid w:val="00A8778E"/>
    <w:rsid w:val="00A877EB"/>
    <w:rsid w:val="00A90C48"/>
    <w:rsid w:val="00A911B9"/>
    <w:rsid w:val="00A9123F"/>
    <w:rsid w:val="00A9160A"/>
    <w:rsid w:val="00A921C0"/>
    <w:rsid w:val="00A921CF"/>
    <w:rsid w:val="00A926AC"/>
    <w:rsid w:val="00A92D96"/>
    <w:rsid w:val="00A942FB"/>
    <w:rsid w:val="00A94EAF"/>
    <w:rsid w:val="00A952C8"/>
    <w:rsid w:val="00A956FD"/>
    <w:rsid w:val="00A95FA3"/>
    <w:rsid w:val="00A966C9"/>
    <w:rsid w:val="00A96891"/>
    <w:rsid w:val="00A968CE"/>
    <w:rsid w:val="00A97197"/>
    <w:rsid w:val="00A979BC"/>
    <w:rsid w:val="00AA03AA"/>
    <w:rsid w:val="00AA0402"/>
    <w:rsid w:val="00AA110C"/>
    <w:rsid w:val="00AA1801"/>
    <w:rsid w:val="00AA2207"/>
    <w:rsid w:val="00AA2553"/>
    <w:rsid w:val="00AA282E"/>
    <w:rsid w:val="00AA299F"/>
    <w:rsid w:val="00AA3359"/>
    <w:rsid w:val="00AA351C"/>
    <w:rsid w:val="00AA4BD2"/>
    <w:rsid w:val="00AA5115"/>
    <w:rsid w:val="00AA558A"/>
    <w:rsid w:val="00AA6C3C"/>
    <w:rsid w:val="00AA6C6F"/>
    <w:rsid w:val="00AA6F3D"/>
    <w:rsid w:val="00AA73E7"/>
    <w:rsid w:val="00AB1F98"/>
    <w:rsid w:val="00AB2321"/>
    <w:rsid w:val="00AB2997"/>
    <w:rsid w:val="00AB2A56"/>
    <w:rsid w:val="00AB30B6"/>
    <w:rsid w:val="00AB336D"/>
    <w:rsid w:val="00AB3841"/>
    <w:rsid w:val="00AB3B20"/>
    <w:rsid w:val="00AB3D31"/>
    <w:rsid w:val="00AB4235"/>
    <w:rsid w:val="00AB4528"/>
    <w:rsid w:val="00AB46AF"/>
    <w:rsid w:val="00AB5CF1"/>
    <w:rsid w:val="00AB609D"/>
    <w:rsid w:val="00AB63CA"/>
    <w:rsid w:val="00AB650E"/>
    <w:rsid w:val="00AB6766"/>
    <w:rsid w:val="00AB6CB1"/>
    <w:rsid w:val="00AB6F34"/>
    <w:rsid w:val="00AB6FA9"/>
    <w:rsid w:val="00AB713A"/>
    <w:rsid w:val="00AC0124"/>
    <w:rsid w:val="00AC0814"/>
    <w:rsid w:val="00AC1C2E"/>
    <w:rsid w:val="00AC245C"/>
    <w:rsid w:val="00AC3129"/>
    <w:rsid w:val="00AC32BA"/>
    <w:rsid w:val="00AC354A"/>
    <w:rsid w:val="00AC3A67"/>
    <w:rsid w:val="00AC3DB4"/>
    <w:rsid w:val="00AC411C"/>
    <w:rsid w:val="00AC42F6"/>
    <w:rsid w:val="00AC430F"/>
    <w:rsid w:val="00AC479A"/>
    <w:rsid w:val="00AC4E35"/>
    <w:rsid w:val="00AC4FE6"/>
    <w:rsid w:val="00AC5042"/>
    <w:rsid w:val="00AC69A8"/>
    <w:rsid w:val="00AC715D"/>
    <w:rsid w:val="00AC7B8F"/>
    <w:rsid w:val="00AC7F71"/>
    <w:rsid w:val="00AD0303"/>
    <w:rsid w:val="00AD04F1"/>
    <w:rsid w:val="00AD072E"/>
    <w:rsid w:val="00AD0C52"/>
    <w:rsid w:val="00AD146D"/>
    <w:rsid w:val="00AD2365"/>
    <w:rsid w:val="00AD339A"/>
    <w:rsid w:val="00AD361E"/>
    <w:rsid w:val="00AD3D57"/>
    <w:rsid w:val="00AD4168"/>
    <w:rsid w:val="00AD43B2"/>
    <w:rsid w:val="00AD4DE0"/>
    <w:rsid w:val="00AD4F31"/>
    <w:rsid w:val="00AD4FD4"/>
    <w:rsid w:val="00AD58EE"/>
    <w:rsid w:val="00AD5CEB"/>
    <w:rsid w:val="00AD625A"/>
    <w:rsid w:val="00AD7692"/>
    <w:rsid w:val="00AE0421"/>
    <w:rsid w:val="00AE056F"/>
    <w:rsid w:val="00AE08FD"/>
    <w:rsid w:val="00AE28E6"/>
    <w:rsid w:val="00AE2A1D"/>
    <w:rsid w:val="00AE2B92"/>
    <w:rsid w:val="00AE38DC"/>
    <w:rsid w:val="00AE3D88"/>
    <w:rsid w:val="00AE4320"/>
    <w:rsid w:val="00AE53D0"/>
    <w:rsid w:val="00AE568B"/>
    <w:rsid w:val="00AE591F"/>
    <w:rsid w:val="00AE5EA3"/>
    <w:rsid w:val="00AE5F8C"/>
    <w:rsid w:val="00AE63FA"/>
    <w:rsid w:val="00AE6BD8"/>
    <w:rsid w:val="00AE7196"/>
    <w:rsid w:val="00AE787C"/>
    <w:rsid w:val="00AE7CE1"/>
    <w:rsid w:val="00AE7FBB"/>
    <w:rsid w:val="00AF02D0"/>
    <w:rsid w:val="00AF032B"/>
    <w:rsid w:val="00AF046D"/>
    <w:rsid w:val="00AF0BF4"/>
    <w:rsid w:val="00AF0CB7"/>
    <w:rsid w:val="00AF0E98"/>
    <w:rsid w:val="00AF1BF1"/>
    <w:rsid w:val="00AF2463"/>
    <w:rsid w:val="00AF2EDB"/>
    <w:rsid w:val="00AF3001"/>
    <w:rsid w:val="00AF3227"/>
    <w:rsid w:val="00AF34BB"/>
    <w:rsid w:val="00AF44FE"/>
    <w:rsid w:val="00AF46D1"/>
    <w:rsid w:val="00AF534C"/>
    <w:rsid w:val="00AF5717"/>
    <w:rsid w:val="00AF6166"/>
    <w:rsid w:val="00AF6BB4"/>
    <w:rsid w:val="00AF6D7D"/>
    <w:rsid w:val="00AF7123"/>
    <w:rsid w:val="00AF7461"/>
    <w:rsid w:val="00AF7671"/>
    <w:rsid w:val="00B004FC"/>
    <w:rsid w:val="00B0125D"/>
    <w:rsid w:val="00B01F7E"/>
    <w:rsid w:val="00B01F98"/>
    <w:rsid w:val="00B02169"/>
    <w:rsid w:val="00B023AE"/>
    <w:rsid w:val="00B034FA"/>
    <w:rsid w:val="00B03897"/>
    <w:rsid w:val="00B042CB"/>
    <w:rsid w:val="00B044AA"/>
    <w:rsid w:val="00B0578E"/>
    <w:rsid w:val="00B05845"/>
    <w:rsid w:val="00B05C0D"/>
    <w:rsid w:val="00B06303"/>
    <w:rsid w:val="00B06830"/>
    <w:rsid w:val="00B06885"/>
    <w:rsid w:val="00B06CB9"/>
    <w:rsid w:val="00B06DAF"/>
    <w:rsid w:val="00B06E23"/>
    <w:rsid w:val="00B06EB6"/>
    <w:rsid w:val="00B0779F"/>
    <w:rsid w:val="00B1196D"/>
    <w:rsid w:val="00B125AB"/>
    <w:rsid w:val="00B126E0"/>
    <w:rsid w:val="00B12C1A"/>
    <w:rsid w:val="00B12F16"/>
    <w:rsid w:val="00B137E8"/>
    <w:rsid w:val="00B1386D"/>
    <w:rsid w:val="00B146CF"/>
    <w:rsid w:val="00B14C98"/>
    <w:rsid w:val="00B15620"/>
    <w:rsid w:val="00B16B6D"/>
    <w:rsid w:val="00B16FE5"/>
    <w:rsid w:val="00B1701C"/>
    <w:rsid w:val="00B178BF"/>
    <w:rsid w:val="00B20158"/>
    <w:rsid w:val="00B20A64"/>
    <w:rsid w:val="00B20B45"/>
    <w:rsid w:val="00B210A2"/>
    <w:rsid w:val="00B21911"/>
    <w:rsid w:val="00B21D44"/>
    <w:rsid w:val="00B21F05"/>
    <w:rsid w:val="00B2299F"/>
    <w:rsid w:val="00B22ACF"/>
    <w:rsid w:val="00B22D9D"/>
    <w:rsid w:val="00B24401"/>
    <w:rsid w:val="00B24601"/>
    <w:rsid w:val="00B2460D"/>
    <w:rsid w:val="00B24A91"/>
    <w:rsid w:val="00B2606D"/>
    <w:rsid w:val="00B263FD"/>
    <w:rsid w:val="00B27506"/>
    <w:rsid w:val="00B27509"/>
    <w:rsid w:val="00B27746"/>
    <w:rsid w:val="00B302B2"/>
    <w:rsid w:val="00B30776"/>
    <w:rsid w:val="00B30DFA"/>
    <w:rsid w:val="00B313F0"/>
    <w:rsid w:val="00B318E1"/>
    <w:rsid w:val="00B31F19"/>
    <w:rsid w:val="00B32009"/>
    <w:rsid w:val="00B33D55"/>
    <w:rsid w:val="00B3475C"/>
    <w:rsid w:val="00B34905"/>
    <w:rsid w:val="00B34A72"/>
    <w:rsid w:val="00B35B2C"/>
    <w:rsid w:val="00B35E78"/>
    <w:rsid w:val="00B36520"/>
    <w:rsid w:val="00B36873"/>
    <w:rsid w:val="00B3728A"/>
    <w:rsid w:val="00B37468"/>
    <w:rsid w:val="00B37B75"/>
    <w:rsid w:val="00B37E44"/>
    <w:rsid w:val="00B4080F"/>
    <w:rsid w:val="00B4132D"/>
    <w:rsid w:val="00B417DD"/>
    <w:rsid w:val="00B418DA"/>
    <w:rsid w:val="00B41AF5"/>
    <w:rsid w:val="00B426EC"/>
    <w:rsid w:val="00B43026"/>
    <w:rsid w:val="00B430B4"/>
    <w:rsid w:val="00B433FE"/>
    <w:rsid w:val="00B43615"/>
    <w:rsid w:val="00B43FE7"/>
    <w:rsid w:val="00B446F6"/>
    <w:rsid w:val="00B45528"/>
    <w:rsid w:val="00B46031"/>
    <w:rsid w:val="00B46D63"/>
    <w:rsid w:val="00B476B4"/>
    <w:rsid w:val="00B500B5"/>
    <w:rsid w:val="00B509CF"/>
    <w:rsid w:val="00B510E2"/>
    <w:rsid w:val="00B5159F"/>
    <w:rsid w:val="00B51729"/>
    <w:rsid w:val="00B5178F"/>
    <w:rsid w:val="00B51E44"/>
    <w:rsid w:val="00B53405"/>
    <w:rsid w:val="00B535B6"/>
    <w:rsid w:val="00B535D5"/>
    <w:rsid w:val="00B53761"/>
    <w:rsid w:val="00B53864"/>
    <w:rsid w:val="00B5397F"/>
    <w:rsid w:val="00B541DB"/>
    <w:rsid w:val="00B54A53"/>
    <w:rsid w:val="00B551F2"/>
    <w:rsid w:val="00B55609"/>
    <w:rsid w:val="00B556BB"/>
    <w:rsid w:val="00B56EE9"/>
    <w:rsid w:val="00B56F5F"/>
    <w:rsid w:val="00B5745D"/>
    <w:rsid w:val="00B57A23"/>
    <w:rsid w:val="00B57C45"/>
    <w:rsid w:val="00B60BC9"/>
    <w:rsid w:val="00B61233"/>
    <w:rsid w:val="00B61753"/>
    <w:rsid w:val="00B61AC7"/>
    <w:rsid w:val="00B627BC"/>
    <w:rsid w:val="00B62A4F"/>
    <w:rsid w:val="00B62C58"/>
    <w:rsid w:val="00B63305"/>
    <w:rsid w:val="00B63A18"/>
    <w:rsid w:val="00B64130"/>
    <w:rsid w:val="00B64368"/>
    <w:rsid w:val="00B64A93"/>
    <w:rsid w:val="00B6577E"/>
    <w:rsid w:val="00B657F2"/>
    <w:rsid w:val="00B6590A"/>
    <w:rsid w:val="00B65922"/>
    <w:rsid w:val="00B65D2B"/>
    <w:rsid w:val="00B667F8"/>
    <w:rsid w:val="00B66FC8"/>
    <w:rsid w:val="00B67223"/>
    <w:rsid w:val="00B673CE"/>
    <w:rsid w:val="00B6759E"/>
    <w:rsid w:val="00B6788A"/>
    <w:rsid w:val="00B67C5B"/>
    <w:rsid w:val="00B70781"/>
    <w:rsid w:val="00B70824"/>
    <w:rsid w:val="00B70EDA"/>
    <w:rsid w:val="00B71221"/>
    <w:rsid w:val="00B715D8"/>
    <w:rsid w:val="00B71DD3"/>
    <w:rsid w:val="00B71F9F"/>
    <w:rsid w:val="00B7215B"/>
    <w:rsid w:val="00B72BA0"/>
    <w:rsid w:val="00B73226"/>
    <w:rsid w:val="00B73548"/>
    <w:rsid w:val="00B73A6D"/>
    <w:rsid w:val="00B73E64"/>
    <w:rsid w:val="00B73FB7"/>
    <w:rsid w:val="00B7402D"/>
    <w:rsid w:val="00B745F2"/>
    <w:rsid w:val="00B77119"/>
    <w:rsid w:val="00B774CA"/>
    <w:rsid w:val="00B77FE7"/>
    <w:rsid w:val="00B8050E"/>
    <w:rsid w:val="00B805CD"/>
    <w:rsid w:val="00B808AB"/>
    <w:rsid w:val="00B80C9C"/>
    <w:rsid w:val="00B80D97"/>
    <w:rsid w:val="00B81780"/>
    <w:rsid w:val="00B819F7"/>
    <w:rsid w:val="00B825FC"/>
    <w:rsid w:val="00B8324F"/>
    <w:rsid w:val="00B8366D"/>
    <w:rsid w:val="00B83DA5"/>
    <w:rsid w:val="00B83E21"/>
    <w:rsid w:val="00B85409"/>
    <w:rsid w:val="00B86351"/>
    <w:rsid w:val="00B866F5"/>
    <w:rsid w:val="00B869BE"/>
    <w:rsid w:val="00B86D4F"/>
    <w:rsid w:val="00B86E7C"/>
    <w:rsid w:val="00B871DC"/>
    <w:rsid w:val="00B87683"/>
    <w:rsid w:val="00B900A7"/>
    <w:rsid w:val="00B90510"/>
    <w:rsid w:val="00B90AC9"/>
    <w:rsid w:val="00B90C18"/>
    <w:rsid w:val="00B91E26"/>
    <w:rsid w:val="00B91FC8"/>
    <w:rsid w:val="00B92326"/>
    <w:rsid w:val="00B93798"/>
    <w:rsid w:val="00B9381E"/>
    <w:rsid w:val="00B93C0F"/>
    <w:rsid w:val="00B942CF"/>
    <w:rsid w:val="00B94696"/>
    <w:rsid w:val="00B94797"/>
    <w:rsid w:val="00B962B7"/>
    <w:rsid w:val="00B96323"/>
    <w:rsid w:val="00B96567"/>
    <w:rsid w:val="00B96A2F"/>
    <w:rsid w:val="00B96FA5"/>
    <w:rsid w:val="00B97D85"/>
    <w:rsid w:val="00BA01F3"/>
    <w:rsid w:val="00BA02FA"/>
    <w:rsid w:val="00BA0FFF"/>
    <w:rsid w:val="00BA1114"/>
    <w:rsid w:val="00BA132C"/>
    <w:rsid w:val="00BA2376"/>
    <w:rsid w:val="00BA23A2"/>
    <w:rsid w:val="00BA279C"/>
    <w:rsid w:val="00BA2A21"/>
    <w:rsid w:val="00BA308A"/>
    <w:rsid w:val="00BA3255"/>
    <w:rsid w:val="00BA3641"/>
    <w:rsid w:val="00BA3BA6"/>
    <w:rsid w:val="00BA4334"/>
    <w:rsid w:val="00BA457F"/>
    <w:rsid w:val="00BA5320"/>
    <w:rsid w:val="00BA573B"/>
    <w:rsid w:val="00BA573C"/>
    <w:rsid w:val="00BA5809"/>
    <w:rsid w:val="00BA59EE"/>
    <w:rsid w:val="00BA5A3E"/>
    <w:rsid w:val="00BA5F51"/>
    <w:rsid w:val="00BA6438"/>
    <w:rsid w:val="00BA6CB2"/>
    <w:rsid w:val="00BA71C3"/>
    <w:rsid w:val="00BA7801"/>
    <w:rsid w:val="00BB0022"/>
    <w:rsid w:val="00BB0314"/>
    <w:rsid w:val="00BB0427"/>
    <w:rsid w:val="00BB09ED"/>
    <w:rsid w:val="00BB0CCA"/>
    <w:rsid w:val="00BB2099"/>
    <w:rsid w:val="00BB3110"/>
    <w:rsid w:val="00BB3127"/>
    <w:rsid w:val="00BB34C9"/>
    <w:rsid w:val="00BB3CC3"/>
    <w:rsid w:val="00BB3E6E"/>
    <w:rsid w:val="00BB4544"/>
    <w:rsid w:val="00BB4D5C"/>
    <w:rsid w:val="00BB502E"/>
    <w:rsid w:val="00BB5DD7"/>
    <w:rsid w:val="00BB6ADA"/>
    <w:rsid w:val="00BB70B0"/>
    <w:rsid w:val="00BC00A4"/>
    <w:rsid w:val="00BC0657"/>
    <w:rsid w:val="00BC0C6C"/>
    <w:rsid w:val="00BC0F77"/>
    <w:rsid w:val="00BC1270"/>
    <w:rsid w:val="00BC14B7"/>
    <w:rsid w:val="00BC178F"/>
    <w:rsid w:val="00BC19AD"/>
    <w:rsid w:val="00BC1C0C"/>
    <w:rsid w:val="00BC26F5"/>
    <w:rsid w:val="00BC2BD9"/>
    <w:rsid w:val="00BC2E2C"/>
    <w:rsid w:val="00BC321F"/>
    <w:rsid w:val="00BC35C1"/>
    <w:rsid w:val="00BC37F1"/>
    <w:rsid w:val="00BC4179"/>
    <w:rsid w:val="00BC4186"/>
    <w:rsid w:val="00BC6101"/>
    <w:rsid w:val="00BC66AA"/>
    <w:rsid w:val="00BC69DE"/>
    <w:rsid w:val="00BC73D7"/>
    <w:rsid w:val="00BD0A0F"/>
    <w:rsid w:val="00BD0D18"/>
    <w:rsid w:val="00BD1418"/>
    <w:rsid w:val="00BD1B52"/>
    <w:rsid w:val="00BD1C8B"/>
    <w:rsid w:val="00BD1EEB"/>
    <w:rsid w:val="00BD2B2B"/>
    <w:rsid w:val="00BD3AC1"/>
    <w:rsid w:val="00BD3C05"/>
    <w:rsid w:val="00BD3C82"/>
    <w:rsid w:val="00BD40A0"/>
    <w:rsid w:val="00BD4CD8"/>
    <w:rsid w:val="00BD529F"/>
    <w:rsid w:val="00BD5329"/>
    <w:rsid w:val="00BD55BA"/>
    <w:rsid w:val="00BD5813"/>
    <w:rsid w:val="00BD5C2D"/>
    <w:rsid w:val="00BD680C"/>
    <w:rsid w:val="00BD689C"/>
    <w:rsid w:val="00BD6D72"/>
    <w:rsid w:val="00BD7864"/>
    <w:rsid w:val="00BD7ACF"/>
    <w:rsid w:val="00BD7C04"/>
    <w:rsid w:val="00BD7F02"/>
    <w:rsid w:val="00BE0851"/>
    <w:rsid w:val="00BE0AF4"/>
    <w:rsid w:val="00BE0E62"/>
    <w:rsid w:val="00BE1DCB"/>
    <w:rsid w:val="00BE22E9"/>
    <w:rsid w:val="00BE24D1"/>
    <w:rsid w:val="00BE2727"/>
    <w:rsid w:val="00BE28DA"/>
    <w:rsid w:val="00BE2B24"/>
    <w:rsid w:val="00BE442C"/>
    <w:rsid w:val="00BE575C"/>
    <w:rsid w:val="00BE58F4"/>
    <w:rsid w:val="00BE5F56"/>
    <w:rsid w:val="00BE6042"/>
    <w:rsid w:val="00BE649A"/>
    <w:rsid w:val="00BE6B04"/>
    <w:rsid w:val="00BE730C"/>
    <w:rsid w:val="00BE74B6"/>
    <w:rsid w:val="00BE74C1"/>
    <w:rsid w:val="00BE7EB2"/>
    <w:rsid w:val="00BF07D2"/>
    <w:rsid w:val="00BF09A2"/>
    <w:rsid w:val="00BF1D7A"/>
    <w:rsid w:val="00BF21E7"/>
    <w:rsid w:val="00BF27F2"/>
    <w:rsid w:val="00BF2920"/>
    <w:rsid w:val="00BF2DFD"/>
    <w:rsid w:val="00BF2FBB"/>
    <w:rsid w:val="00BF3F92"/>
    <w:rsid w:val="00BF3FB5"/>
    <w:rsid w:val="00BF4231"/>
    <w:rsid w:val="00BF4A4D"/>
    <w:rsid w:val="00BF4EBB"/>
    <w:rsid w:val="00BF4F1E"/>
    <w:rsid w:val="00BF537F"/>
    <w:rsid w:val="00BF55D6"/>
    <w:rsid w:val="00BF5D7C"/>
    <w:rsid w:val="00BF618F"/>
    <w:rsid w:val="00BF6239"/>
    <w:rsid w:val="00BF6738"/>
    <w:rsid w:val="00BF6A61"/>
    <w:rsid w:val="00BF6CCC"/>
    <w:rsid w:val="00BF769B"/>
    <w:rsid w:val="00C01BAA"/>
    <w:rsid w:val="00C01D01"/>
    <w:rsid w:val="00C01D79"/>
    <w:rsid w:val="00C02190"/>
    <w:rsid w:val="00C024B1"/>
    <w:rsid w:val="00C027E9"/>
    <w:rsid w:val="00C02B7E"/>
    <w:rsid w:val="00C02C7C"/>
    <w:rsid w:val="00C03DED"/>
    <w:rsid w:val="00C03F4E"/>
    <w:rsid w:val="00C0451B"/>
    <w:rsid w:val="00C0476E"/>
    <w:rsid w:val="00C04EF3"/>
    <w:rsid w:val="00C054F5"/>
    <w:rsid w:val="00C06124"/>
    <w:rsid w:val="00C06162"/>
    <w:rsid w:val="00C064DF"/>
    <w:rsid w:val="00C0658E"/>
    <w:rsid w:val="00C07D2E"/>
    <w:rsid w:val="00C10C7F"/>
    <w:rsid w:val="00C10CBC"/>
    <w:rsid w:val="00C11441"/>
    <w:rsid w:val="00C1151A"/>
    <w:rsid w:val="00C121B2"/>
    <w:rsid w:val="00C12244"/>
    <w:rsid w:val="00C13302"/>
    <w:rsid w:val="00C136A7"/>
    <w:rsid w:val="00C13B59"/>
    <w:rsid w:val="00C1409D"/>
    <w:rsid w:val="00C14493"/>
    <w:rsid w:val="00C14E23"/>
    <w:rsid w:val="00C15852"/>
    <w:rsid w:val="00C16509"/>
    <w:rsid w:val="00C167E8"/>
    <w:rsid w:val="00C17D07"/>
    <w:rsid w:val="00C20055"/>
    <w:rsid w:val="00C20A18"/>
    <w:rsid w:val="00C20B83"/>
    <w:rsid w:val="00C21435"/>
    <w:rsid w:val="00C229F3"/>
    <w:rsid w:val="00C22A88"/>
    <w:rsid w:val="00C2363B"/>
    <w:rsid w:val="00C237C5"/>
    <w:rsid w:val="00C23CC4"/>
    <w:rsid w:val="00C248BC"/>
    <w:rsid w:val="00C255CF"/>
    <w:rsid w:val="00C270FC"/>
    <w:rsid w:val="00C27409"/>
    <w:rsid w:val="00C27715"/>
    <w:rsid w:val="00C301D5"/>
    <w:rsid w:val="00C319AB"/>
    <w:rsid w:val="00C31A05"/>
    <w:rsid w:val="00C31B5A"/>
    <w:rsid w:val="00C32664"/>
    <w:rsid w:val="00C340BE"/>
    <w:rsid w:val="00C34328"/>
    <w:rsid w:val="00C34460"/>
    <w:rsid w:val="00C346A8"/>
    <w:rsid w:val="00C348CA"/>
    <w:rsid w:val="00C34AF2"/>
    <w:rsid w:val="00C34FC8"/>
    <w:rsid w:val="00C35603"/>
    <w:rsid w:val="00C3625A"/>
    <w:rsid w:val="00C36578"/>
    <w:rsid w:val="00C375C4"/>
    <w:rsid w:val="00C3774E"/>
    <w:rsid w:val="00C37AEE"/>
    <w:rsid w:val="00C40346"/>
    <w:rsid w:val="00C40D36"/>
    <w:rsid w:val="00C4227F"/>
    <w:rsid w:val="00C42D65"/>
    <w:rsid w:val="00C43405"/>
    <w:rsid w:val="00C4355B"/>
    <w:rsid w:val="00C4440E"/>
    <w:rsid w:val="00C45BDA"/>
    <w:rsid w:val="00C46332"/>
    <w:rsid w:val="00C46909"/>
    <w:rsid w:val="00C4710D"/>
    <w:rsid w:val="00C47DDB"/>
    <w:rsid w:val="00C50AE7"/>
    <w:rsid w:val="00C5128E"/>
    <w:rsid w:val="00C51E2C"/>
    <w:rsid w:val="00C523A6"/>
    <w:rsid w:val="00C5344E"/>
    <w:rsid w:val="00C53876"/>
    <w:rsid w:val="00C53BF9"/>
    <w:rsid w:val="00C53F58"/>
    <w:rsid w:val="00C549EE"/>
    <w:rsid w:val="00C54B0E"/>
    <w:rsid w:val="00C54B7E"/>
    <w:rsid w:val="00C552AC"/>
    <w:rsid w:val="00C55967"/>
    <w:rsid w:val="00C55A43"/>
    <w:rsid w:val="00C55E13"/>
    <w:rsid w:val="00C55F12"/>
    <w:rsid w:val="00C5643A"/>
    <w:rsid w:val="00C56693"/>
    <w:rsid w:val="00C568CB"/>
    <w:rsid w:val="00C5690E"/>
    <w:rsid w:val="00C56DCB"/>
    <w:rsid w:val="00C57D0B"/>
    <w:rsid w:val="00C60F59"/>
    <w:rsid w:val="00C61329"/>
    <w:rsid w:val="00C61347"/>
    <w:rsid w:val="00C61875"/>
    <w:rsid w:val="00C61938"/>
    <w:rsid w:val="00C61C71"/>
    <w:rsid w:val="00C62541"/>
    <w:rsid w:val="00C625A9"/>
    <w:rsid w:val="00C6284A"/>
    <w:rsid w:val="00C63085"/>
    <w:rsid w:val="00C63294"/>
    <w:rsid w:val="00C633ED"/>
    <w:rsid w:val="00C63786"/>
    <w:rsid w:val="00C63945"/>
    <w:rsid w:val="00C63AFF"/>
    <w:rsid w:val="00C64352"/>
    <w:rsid w:val="00C644C3"/>
    <w:rsid w:val="00C646B1"/>
    <w:rsid w:val="00C658EB"/>
    <w:rsid w:val="00C65DCD"/>
    <w:rsid w:val="00C66D6D"/>
    <w:rsid w:val="00C67948"/>
    <w:rsid w:val="00C70450"/>
    <w:rsid w:val="00C7046B"/>
    <w:rsid w:val="00C70A22"/>
    <w:rsid w:val="00C711D9"/>
    <w:rsid w:val="00C713A5"/>
    <w:rsid w:val="00C715A0"/>
    <w:rsid w:val="00C71715"/>
    <w:rsid w:val="00C7186E"/>
    <w:rsid w:val="00C71AF4"/>
    <w:rsid w:val="00C72B11"/>
    <w:rsid w:val="00C73B3F"/>
    <w:rsid w:val="00C73E20"/>
    <w:rsid w:val="00C74BCD"/>
    <w:rsid w:val="00C74E21"/>
    <w:rsid w:val="00C74E2F"/>
    <w:rsid w:val="00C7558B"/>
    <w:rsid w:val="00C756FB"/>
    <w:rsid w:val="00C766CF"/>
    <w:rsid w:val="00C76EA8"/>
    <w:rsid w:val="00C7734C"/>
    <w:rsid w:val="00C7776E"/>
    <w:rsid w:val="00C77A4F"/>
    <w:rsid w:val="00C808A4"/>
    <w:rsid w:val="00C80D98"/>
    <w:rsid w:val="00C812A3"/>
    <w:rsid w:val="00C8185F"/>
    <w:rsid w:val="00C81C58"/>
    <w:rsid w:val="00C81DAA"/>
    <w:rsid w:val="00C83061"/>
    <w:rsid w:val="00C84032"/>
    <w:rsid w:val="00C84753"/>
    <w:rsid w:val="00C84BB5"/>
    <w:rsid w:val="00C84DF3"/>
    <w:rsid w:val="00C85E24"/>
    <w:rsid w:val="00C869B2"/>
    <w:rsid w:val="00C86A60"/>
    <w:rsid w:val="00C86FFF"/>
    <w:rsid w:val="00C874DF"/>
    <w:rsid w:val="00C87784"/>
    <w:rsid w:val="00C87827"/>
    <w:rsid w:val="00C87EBB"/>
    <w:rsid w:val="00C901A8"/>
    <w:rsid w:val="00C90C94"/>
    <w:rsid w:val="00C9103B"/>
    <w:rsid w:val="00C9199B"/>
    <w:rsid w:val="00C919D7"/>
    <w:rsid w:val="00C92601"/>
    <w:rsid w:val="00C93285"/>
    <w:rsid w:val="00C935D8"/>
    <w:rsid w:val="00C94617"/>
    <w:rsid w:val="00C94931"/>
    <w:rsid w:val="00C955D5"/>
    <w:rsid w:val="00C9561D"/>
    <w:rsid w:val="00C956D2"/>
    <w:rsid w:val="00C95FB2"/>
    <w:rsid w:val="00C9684C"/>
    <w:rsid w:val="00C97338"/>
    <w:rsid w:val="00C97829"/>
    <w:rsid w:val="00C979D5"/>
    <w:rsid w:val="00CA0661"/>
    <w:rsid w:val="00CA08C6"/>
    <w:rsid w:val="00CA0958"/>
    <w:rsid w:val="00CA0F73"/>
    <w:rsid w:val="00CA131B"/>
    <w:rsid w:val="00CA1636"/>
    <w:rsid w:val="00CA2542"/>
    <w:rsid w:val="00CA298D"/>
    <w:rsid w:val="00CA2A9C"/>
    <w:rsid w:val="00CA2B37"/>
    <w:rsid w:val="00CA2B52"/>
    <w:rsid w:val="00CA2EC5"/>
    <w:rsid w:val="00CA35A5"/>
    <w:rsid w:val="00CA3F4D"/>
    <w:rsid w:val="00CA402D"/>
    <w:rsid w:val="00CA42B7"/>
    <w:rsid w:val="00CA465F"/>
    <w:rsid w:val="00CA46F4"/>
    <w:rsid w:val="00CA48FF"/>
    <w:rsid w:val="00CA556D"/>
    <w:rsid w:val="00CA5ACD"/>
    <w:rsid w:val="00CA629C"/>
    <w:rsid w:val="00CA6D5F"/>
    <w:rsid w:val="00CA714D"/>
    <w:rsid w:val="00CA7152"/>
    <w:rsid w:val="00CA7395"/>
    <w:rsid w:val="00CA7723"/>
    <w:rsid w:val="00CA78C6"/>
    <w:rsid w:val="00CA7CA7"/>
    <w:rsid w:val="00CA7DA7"/>
    <w:rsid w:val="00CB0F15"/>
    <w:rsid w:val="00CB3FBB"/>
    <w:rsid w:val="00CB54A3"/>
    <w:rsid w:val="00CB55DB"/>
    <w:rsid w:val="00CB5C0E"/>
    <w:rsid w:val="00CB6416"/>
    <w:rsid w:val="00CB6A3D"/>
    <w:rsid w:val="00CB7207"/>
    <w:rsid w:val="00CB7584"/>
    <w:rsid w:val="00CB79E7"/>
    <w:rsid w:val="00CC1004"/>
    <w:rsid w:val="00CC10DE"/>
    <w:rsid w:val="00CC20C9"/>
    <w:rsid w:val="00CC23A3"/>
    <w:rsid w:val="00CC2661"/>
    <w:rsid w:val="00CC276B"/>
    <w:rsid w:val="00CC2D1A"/>
    <w:rsid w:val="00CC2F1A"/>
    <w:rsid w:val="00CC307E"/>
    <w:rsid w:val="00CC344A"/>
    <w:rsid w:val="00CC4410"/>
    <w:rsid w:val="00CC4743"/>
    <w:rsid w:val="00CC4961"/>
    <w:rsid w:val="00CC5A23"/>
    <w:rsid w:val="00CC67F5"/>
    <w:rsid w:val="00CC6CB3"/>
    <w:rsid w:val="00CC7212"/>
    <w:rsid w:val="00CC7A7E"/>
    <w:rsid w:val="00CC7E60"/>
    <w:rsid w:val="00CD0B10"/>
    <w:rsid w:val="00CD17BA"/>
    <w:rsid w:val="00CD1C24"/>
    <w:rsid w:val="00CD1E20"/>
    <w:rsid w:val="00CD2523"/>
    <w:rsid w:val="00CD2C5A"/>
    <w:rsid w:val="00CD3A79"/>
    <w:rsid w:val="00CD4294"/>
    <w:rsid w:val="00CD42F8"/>
    <w:rsid w:val="00CD48EC"/>
    <w:rsid w:val="00CD5584"/>
    <w:rsid w:val="00CD6949"/>
    <w:rsid w:val="00CD6AD2"/>
    <w:rsid w:val="00CD788B"/>
    <w:rsid w:val="00CD7C65"/>
    <w:rsid w:val="00CD7D27"/>
    <w:rsid w:val="00CD7EA6"/>
    <w:rsid w:val="00CE0186"/>
    <w:rsid w:val="00CE02EE"/>
    <w:rsid w:val="00CE094F"/>
    <w:rsid w:val="00CE0C98"/>
    <w:rsid w:val="00CE1D59"/>
    <w:rsid w:val="00CE275D"/>
    <w:rsid w:val="00CE2846"/>
    <w:rsid w:val="00CE3391"/>
    <w:rsid w:val="00CE377A"/>
    <w:rsid w:val="00CE37F8"/>
    <w:rsid w:val="00CE436F"/>
    <w:rsid w:val="00CE4F09"/>
    <w:rsid w:val="00CE51A5"/>
    <w:rsid w:val="00CE5C55"/>
    <w:rsid w:val="00CE6BA9"/>
    <w:rsid w:val="00CE7B5D"/>
    <w:rsid w:val="00CE7DC3"/>
    <w:rsid w:val="00CF02E2"/>
    <w:rsid w:val="00CF0630"/>
    <w:rsid w:val="00CF2A00"/>
    <w:rsid w:val="00CF2A69"/>
    <w:rsid w:val="00CF3B17"/>
    <w:rsid w:val="00CF3CB4"/>
    <w:rsid w:val="00CF4127"/>
    <w:rsid w:val="00CF4243"/>
    <w:rsid w:val="00CF4839"/>
    <w:rsid w:val="00CF55BE"/>
    <w:rsid w:val="00CF5FD7"/>
    <w:rsid w:val="00CF6245"/>
    <w:rsid w:val="00CF6BB4"/>
    <w:rsid w:val="00CF73E5"/>
    <w:rsid w:val="00CF745D"/>
    <w:rsid w:val="00CF7820"/>
    <w:rsid w:val="00CF7888"/>
    <w:rsid w:val="00CF7D28"/>
    <w:rsid w:val="00D000E5"/>
    <w:rsid w:val="00D00D9A"/>
    <w:rsid w:val="00D0103C"/>
    <w:rsid w:val="00D01690"/>
    <w:rsid w:val="00D018DE"/>
    <w:rsid w:val="00D021FB"/>
    <w:rsid w:val="00D023F2"/>
    <w:rsid w:val="00D0265C"/>
    <w:rsid w:val="00D0279E"/>
    <w:rsid w:val="00D02D7F"/>
    <w:rsid w:val="00D02EA1"/>
    <w:rsid w:val="00D03A21"/>
    <w:rsid w:val="00D03D48"/>
    <w:rsid w:val="00D0450E"/>
    <w:rsid w:val="00D0477E"/>
    <w:rsid w:val="00D05EE5"/>
    <w:rsid w:val="00D069E3"/>
    <w:rsid w:val="00D06A75"/>
    <w:rsid w:val="00D06CE2"/>
    <w:rsid w:val="00D07285"/>
    <w:rsid w:val="00D074B9"/>
    <w:rsid w:val="00D075EB"/>
    <w:rsid w:val="00D076A7"/>
    <w:rsid w:val="00D10E69"/>
    <w:rsid w:val="00D123B1"/>
    <w:rsid w:val="00D12918"/>
    <w:rsid w:val="00D12B2D"/>
    <w:rsid w:val="00D131A1"/>
    <w:rsid w:val="00D1338A"/>
    <w:rsid w:val="00D13961"/>
    <w:rsid w:val="00D14419"/>
    <w:rsid w:val="00D144A4"/>
    <w:rsid w:val="00D14EC5"/>
    <w:rsid w:val="00D15598"/>
    <w:rsid w:val="00D15FA0"/>
    <w:rsid w:val="00D170A2"/>
    <w:rsid w:val="00D171F5"/>
    <w:rsid w:val="00D175F4"/>
    <w:rsid w:val="00D17603"/>
    <w:rsid w:val="00D176D1"/>
    <w:rsid w:val="00D1787A"/>
    <w:rsid w:val="00D213AC"/>
    <w:rsid w:val="00D21463"/>
    <w:rsid w:val="00D217D5"/>
    <w:rsid w:val="00D2236C"/>
    <w:rsid w:val="00D236E5"/>
    <w:rsid w:val="00D24359"/>
    <w:rsid w:val="00D259CD"/>
    <w:rsid w:val="00D25EA7"/>
    <w:rsid w:val="00D26A03"/>
    <w:rsid w:val="00D26E57"/>
    <w:rsid w:val="00D26F5D"/>
    <w:rsid w:val="00D30480"/>
    <w:rsid w:val="00D30D04"/>
    <w:rsid w:val="00D30F49"/>
    <w:rsid w:val="00D30FA0"/>
    <w:rsid w:val="00D31AE9"/>
    <w:rsid w:val="00D331EB"/>
    <w:rsid w:val="00D33A8F"/>
    <w:rsid w:val="00D343B3"/>
    <w:rsid w:val="00D34521"/>
    <w:rsid w:val="00D34758"/>
    <w:rsid w:val="00D34924"/>
    <w:rsid w:val="00D34A0A"/>
    <w:rsid w:val="00D34EC5"/>
    <w:rsid w:val="00D35262"/>
    <w:rsid w:val="00D35A09"/>
    <w:rsid w:val="00D35D91"/>
    <w:rsid w:val="00D361BC"/>
    <w:rsid w:val="00D36666"/>
    <w:rsid w:val="00D36B82"/>
    <w:rsid w:val="00D36E6B"/>
    <w:rsid w:val="00D40125"/>
    <w:rsid w:val="00D41857"/>
    <w:rsid w:val="00D41FE6"/>
    <w:rsid w:val="00D421C2"/>
    <w:rsid w:val="00D42232"/>
    <w:rsid w:val="00D428DC"/>
    <w:rsid w:val="00D42C9D"/>
    <w:rsid w:val="00D42E7C"/>
    <w:rsid w:val="00D435AF"/>
    <w:rsid w:val="00D436CF"/>
    <w:rsid w:val="00D43B1E"/>
    <w:rsid w:val="00D43B32"/>
    <w:rsid w:val="00D43F92"/>
    <w:rsid w:val="00D44D0C"/>
    <w:rsid w:val="00D44E69"/>
    <w:rsid w:val="00D459A4"/>
    <w:rsid w:val="00D45A55"/>
    <w:rsid w:val="00D4652A"/>
    <w:rsid w:val="00D46923"/>
    <w:rsid w:val="00D46A64"/>
    <w:rsid w:val="00D471FA"/>
    <w:rsid w:val="00D50221"/>
    <w:rsid w:val="00D5031E"/>
    <w:rsid w:val="00D50BA8"/>
    <w:rsid w:val="00D511DE"/>
    <w:rsid w:val="00D51328"/>
    <w:rsid w:val="00D5135B"/>
    <w:rsid w:val="00D515D2"/>
    <w:rsid w:val="00D519FC"/>
    <w:rsid w:val="00D51B19"/>
    <w:rsid w:val="00D51D00"/>
    <w:rsid w:val="00D52086"/>
    <w:rsid w:val="00D524B1"/>
    <w:rsid w:val="00D53112"/>
    <w:rsid w:val="00D535F7"/>
    <w:rsid w:val="00D55C69"/>
    <w:rsid w:val="00D56115"/>
    <w:rsid w:val="00D5685C"/>
    <w:rsid w:val="00D5697F"/>
    <w:rsid w:val="00D56E37"/>
    <w:rsid w:val="00D577D1"/>
    <w:rsid w:val="00D57A57"/>
    <w:rsid w:val="00D57EC2"/>
    <w:rsid w:val="00D60653"/>
    <w:rsid w:val="00D6146B"/>
    <w:rsid w:val="00D614BD"/>
    <w:rsid w:val="00D619A1"/>
    <w:rsid w:val="00D6254E"/>
    <w:rsid w:val="00D630FD"/>
    <w:rsid w:val="00D643CB"/>
    <w:rsid w:val="00D647CB"/>
    <w:rsid w:val="00D64C72"/>
    <w:rsid w:val="00D64FFD"/>
    <w:rsid w:val="00D65250"/>
    <w:rsid w:val="00D65801"/>
    <w:rsid w:val="00D658F0"/>
    <w:rsid w:val="00D65C4C"/>
    <w:rsid w:val="00D6644D"/>
    <w:rsid w:val="00D66BEF"/>
    <w:rsid w:val="00D66E6B"/>
    <w:rsid w:val="00D679DA"/>
    <w:rsid w:val="00D679FA"/>
    <w:rsid w:val="00D67E20"/>
    <w:rsid w:val="00D7006D"/>
    <w:rsid w:val="00D70954"/>
    <w:rsid w:val="00D70ECB"/>
    <w:rsid w:val="00D71785"/>
    <w:rsid w:val="00D717EB"/>
    <w:rsid w:val="00D72399"/>
    <w:rsid w:val="00D7242F"/>
    <w:rsid w:val="00D72892"/>
    <w:rsid w:val="00D73A20"/>
    <w:rsid w:val="00D7471E"/>
    <w:rsid w:val="00D749CC"/>
    <w:rsid w:val="00D74AB1"/>
    <w:rsid w:val="00D75B35"/>
    <w:rsid w:val="00D76B0B"/>
    <w:rsid w:val="00D76FB1"/>
    <w:rsid w:val="00D7774C"/>
    <w:rsid w:val="00D77B3A"/>
    <w:rsid w:val="00D80519"/>
    <w:rsid w:val="00D806B4"/>
    <w:rsid w:val="00D80718"/>
    <w:rsid w:val="00D80DF4"/>
    <w:rsid w:val="00D80E7A"/>
    <w:rsid w:val="00D822AF"/>
    <w:rsid w:val="00D8279D"/>
    <w:rsid w:val="00D83F1B"/>
    <w:rsid w:val="00D83F8E"/>
    <w:rsid w:val="00D846D5"/>
    <w:rsid w:val="00D84C03"/>
    <w:rsid w:val="00D84DCD"/>
    <w:rsid w:val="00D84F12"/>
    <w:rsid w:val="00D851C5"/>
    <w:rsid w:val="00D855AE"/>
    <w:rsid w:val="00D85984"/>
    <w:rsid w:val="00D85EB1"/>
    <w:rsid w:val="00D861CF"/>
    <w:rsid w:val="00D868FD"/>
    <w:rsid w:val="00D869F8"/>
    <w:rsid w:val="00D87184"/>
    <w:rsid w:val="00D878F8"/>
    <w:rsid w:val="00D903C3"/>
    <w:rsid w:val="00D908D6"/>
    <w:rsid w:val="00D90D81"/>
    <w:rsid w:val="00D91C72"/>
    <w:rsid w:val="00D9357D"/>
    <w:rsid w:val="00D9360D"/>
    <w:rsid w:val="00D93931"/>
    <w:rsid w:val="00D9408E"/>
    <w:rsid w:val="00D9420D"/>
    <w:rsid w:val="00D94810"/>
    <w:rsid w:val="00D9570B"/>
    <w:rsid w:val="00D9618C"/>
    <w:rsid w:val="00D96C7D"/>
    <w:rsid w:val="00D96F21"/>
    <w:rsid w:val="00D97CB3"/>
    <w:rsid w:val="00D97D80"/>
    <w:rsid w:val="00DA0902"/>
    <w:rsid w:val="00DA0C36"/>
    <w:rsid w:val="00DA0FAD"/>
    <w:rsid w:val="00DA108E"/>
    <w:rsid w:val="00DA1ED0"/>
    <w:rsid w:val="00DA1FBC"/>
    <w:rsid w:val="00DA2E4E"/>
    <w:rsid w:val="00DA2EAC"/>
    <w:rsid w:val="00DA3242"/>
    <w:rsid w:val="00DA35D5"/>
    <w:rsid w:val="00DA38B9"/>
    <w:rsid w:val="00DA4941"/>
    <w:rsid w:val="00DA49DC"/>
    <w:rsid w:val="00DA5C9C"/>
    <w:rsid w:val="00DA62E0"/>
    <w:rsid w:val="00DA664B"/>
    <w:rsid w:val="00DA7651"/>
    <w:rsid w:val="00DA7693"/>
    <w:rsid w:val="00DA7DAF"/>
    <w:rsid w:val="00DA7F88"/>
    <w:rsid w:val="00DB0529"/>
    <w:rsid w:val="00DB0762"/>
    <w:rsid w:val="00DB135B"/>
    <w:rsid w:val="00DB13CE"/>
    <w:rsid w:val="00DB14DF"/>
    <w:rsid w:val="00DB1E02"/>
    <w:rsid w:val="00DB1E1D"/>
    <w:rsid w:val="00DB2094"/>
    <w:rsid w:val="00DB294D"/>
    <w:rsid w:val="00DB3BD8"/>
    <w:rsid w:val="00DB3FCA"/>
    <w:rsid w:val="00DB4071"/>
    <w:rsid w:val="00DB4910"/>
    <w:rsid w:val="00DB4BBE"/>
    <w:rsid w:val="00DB52CE"/>
    <w:rsid w:val="00DB54A1"/>
    <w:rsid w:val="00DB595C"/>
    <w:rsid w:val="00DB5C97"/>
    <w:rsid w:val="00DB6D3B"/>
    <w:rsid w:val="00DB7B22"/>
    <w:rsid w:val="00DB7FFE"/>
    <w:rsid w:val="00DC0109"/>
    <w:rsid w:val="00DC01C6"/>
    <w:rsid w:val="00DC0236"/>
    <w:rsid w:val="00DC0553"/>
    <w:rsid w:val="00DC05BA"/>
    <w:rsid w:val="00DC06AF"/>
    <w:rsid w:val="00DC13B8"/>
    <w:rsid w:val="00DC1EFB"/>
    <w:rsid w:val="00DC3DA0"/>
    <w:rsid w:val="00DC4499"/>
    <w:rsid w:val="00DC4730"/>
    <w:rsid w:val="00DC6AD9"/>
    <w:rsid w:val="00DC6F71"/>
    <w:rsid w:val="00DC7A3D"/>
    <w:rsid w:val="00DC7F6F"/>
    <w:rsid w:val="00DD1561"/>
    <w:rsid w:val="00DD15B8"/>
    <w:rsid w:val="00DD1E34"/>
    <w:rsid w:val="00DD24B8"/>
    <w:rsid w:val="00DD25D4"/>
    <w:rsid w:val="00DD2B71"/>
    <w:rsid w:val="00DD330A"/>
    <w:rsid w:val="00DD39AF"/>
    <w:rsid w:val="00DD3BFB"/>
    <w:rsid w:val="00DD3E1D"/>
    <w:rsid w:val="00DD468F"/>
    <w:rsid w:val="00DD5899"/>
    <w:rsid w:val="00DD5CB1"/>
    <w:rsid w:val="00DD5FB8"/>
    <w:rsid w:val="00DD6631"/>
    <w:rsid w:val="00DD6659"/>
    <w:rsid w:val="00DD6CC7"/>
    <w:rsid w:val="00DD70D0"/>
    <w:rsid w:val="00DD724F"/>
    <w:rsid w:val="00DD7414"/>
    <w:rsid w:val="00DD7B37"/>
    <w:rsid w:val="00DE006B"/>
    <w:rsid w:val="00DE0B31"/>
    <w:rsid w:val="00DE1006"/>
    <w:rsid w:val="00DE1527"/>
    <w:rsid w:val="00DE2575"/>
    <w:rsid w:val="00DE28B1"/>
    <w:rsid w:val="00DE353D"/>
    <w:rsid w:val="00DE4018"/>
    <w:rsid w:val="00DE4890"/>
    <w:rsid w:val="00DE515A"/>
    <w:rsid w:val="00DE52AB"/>
    <w:rsid w:val="00DE6599"/>
    <w:rsid w:val="00DE6C2C"/>
    <w:rsid w:val="00DE6FA3"/>
    <w:rsid w:val="00DE71DD"/>
    <w:rsid w:val="00DE7C32"/>
    <w:rsid w:val="00DE7DBD"/>
    <w:rsid w:val="00DF0670"/>
    <w:rsid w:val="00DF15FF"/>
    <w:rsid w:val="00DF20F7"/>
    <w:rsid w:val="00DF2B4F"/>
    <w:rsid w:val="00DF2D2D"/>
    <w:rsid w:val="00DF3741"/>
    <w:rsid w:val="00DF4246"/>
    <w:rsid w:val="00DF42EE"/>
    <w:rsid w:val="00DF47A8"/>
    <w:rsid w:val="00DF4DF6"/>
    <w:rsid w:val="00DF4E9E"/>
    <w:rsid w:val="00DF5218"/>
    <w:rsid w:val="00DF612A"/>
    <w:rsid w:val="00DF71CE"/>
    <w:rsid w:val="00DF7532"/>
    <w:rsid w:val="00E003FC"/>
    <w:rsid w:val="00E016EB"/>
    <w:rsid w:val="00E01936"/>
    <w:rsid w:val="00E01DD4"/>
    <w:rsid w:val="00E02A70"/>
    <w:rsid w:val="00E02B15"/>
    <w:rsid w:val="00E02E0C"/>
    <w:rsid w:val="00E03621"/>
    <w:rsid w:val="00E03AB2"/>
    <w:rsid w:val="00E03E90"/>
    <w:rsid w:val="00E04111"/>
    <w:rsid w:val="00E0440D"/>
    <w:rsid w:val="00E047DF"/>
    <w:rsid w:val="00E05026"/>
    <w:rsid w:val="00E0571E"/>
    <w:rsid w:val="00E05CC2"/>
    <w:rsid w:val="00E068F2"/>
    <w:rsid w:val="00E104F1"/>
    <w:rsid w:val="00E10887"/>
    <w:rsid w:val="00E112B8"/>
    <w:rsid w:val="00E11B10"/>
    <w:rsid w:val="00E11DF6"/>
    <w:rsid w:val="00E11EDF"/>
    <w:rsid w:val="00E12187"/>
    <w:rsid w:val="00E123BA"/>
    <w:rsid w:val="00E124B0"/>
    <w:rsid w:val="00E129CD"/>
    <w:rsid w:val="00E12A66"/>
    <w:rsid w:val="00E144A2"/>
    <w:rsid w:val="00E14529"/>
    <w:rsid w:val="00E159BE"/>
    <w:rsid w:val="00E16031"/>
    <w:rsid w:val="00E160D8"/>
    <w:rsid w:val="00E16D6F"/>
    <w:rsid w:val="00E173BB"/>
    <w:rsid w:val="00E17998"/>
    <w:rsid w:val="00E20291"/>
    <w:rsid w:val="00E208FB"/>
    <w:rsid w:val="00E215EE"/>
    <w:rsid w:val="00E21F94"/>
    <w:rsid w:val="00E2209B"/>
    <w:rsid w:val="00E221B5"/>
    <w:rsid w:val="00E22DE4"/>
    <w:rsid w:val="00E22FC7"/>
    <w:rsid w:val="00E23D95"/>
    <w:rsid w:val="00E2498B"/>
    <w:rsid w:val="00E24AC8"/>
    <w:rsid w:val="00E24B5B"/>
    <w:rsid w:val="00E2583E"/>
    <w:rsid w:val="00E25BF0"/>
    <w:rsid w:val="00E275B2"/>
    <w:rsid w:val="00E309CF"/>
    <w:rsid w:val="00E315F2"/>
    <w:rsid w:val="00E3185D"/>
    <w:rsid w:val="00E31B87"/>
    <w:rsid w:val="00E32013"/>
    <w:rsid w:val="00E32805"/>
    <w:rsid w:val="00E328E0"/>
    <w:rsid w:val="00E32D73"/>
    <w:rsid w:val="00E33186"/>
    <w:rsid w:val="00E33277"/>
    <w:rsid w:val="00E33762"/>
    <w:rsid w:val="00E33844"/>
    <w:rsid w:val="00E33CA7"/>
    <w:rsid w:val="00E3432E"/>
    <w:rsid w:val="00E347D6"/>
    <w:rsid w:val="00E34EBB"/>
    <w:rsid w:val="00E3553A"/>
    <w:rsid w:val="00E364CC"/>
    <w:rsid w:val="00E368A8"/>
    <w:rsid w:val="00E368D3"/>
    <w:rsid w:val="00E36977"/>
    <w:rsid w:val="00E36B95"/>
    <w:rsid w:val="00E37EB3"/>
    <w:rsid w:val="00E37FAF"/>
    <w:rsid w:val="00E4114F"/>
    <w:rsid w:val="00E4122E"/>
    <w:rsid w:val="00E4156A"/>
    <w:rsid w:val="00E44678"/>
    <w:rsid w:val="00E4498D"/>
    <w:rsid w:val="00E44C69"/>
    <w:rsid w:val="00E45691"/>
    <w:rsid w:val="00E45CA9"/>
    <w:rsid w:val="00E46233"/>
    <w:rsid w:val="00E463CD"/>
    <w:rsid w:val="00E465AD"/>
    <w:rsid w:val="00E46A87"/>
    <w:rsid w:val="00E46B9C"/>
    <w:rsid w:val="00E47360"/>
    <w:rsid w:val="00E47AC5"/>
    <w:rsid w:val="00E47E1D"/>
    <w:rsid w:val="00E514BF"/>
    <w:rsid w:val="00E518B8"/>
    <w:rsid w:val="00E52919"/>
    <w:rsid w:val="00E52A55"/>
    <w:rsid w:val="00E53898"/>
    <w:rsid w:val="00E53BA3"/>
    <w:rsid w:val="00E541A5"/>
    <w:rsid w:val="00E55420"/>
    <w:rsid w:val="00E565D1"/>
    <w:rsid w:val="00E568D7"/>
    <w:rsid w:val="00E56934"/>
    <w:rsid w:val="00E56AE7"/>
    <w:rsid w:val="00E606A2"/>
    <w:rsid w:val="00E61042"/>
    <w:rsid w:val="00E61235"/>
    <w:rsid w:val="00E620E5"/>
    <w:rsid w:val="00E6271B"/>
    <w:rsid w:val="00E62E80"/>
    <w:rsid w:val="00E62EB3"/>
    <w:rsid w:val="00E6306A"/>
    <w:rsid w:val="00E63270"/>
    <w:rsid w:val="00E63BF6"/>
    <w:rsid w:val="00E642DD"/>
    <w:rsid w:val="00E6479E"/>
    <w:rsid w:val="00E65AEA"/>
    <w:rsid w:val="00E66095"/>
    <w:rsid w:val="00E664C2"/>
    <w:rsid w:val="00E6689E"/>
    <w:rsid w:val="00E66B76"/>
    <w:rsid w:val="00E6766C"/>
    <w:rsid w:val="00E676FA"/>
    <w:rsid w:val="00E679B5"/>
    <w:rsid w:val="00E67C2D"/>
    <w:rsid w:val="00E7004A"/>
    <w:rsid w:val="00E70E32"/>
    <w:rsid w:val="00E711B5"/>
    <w:rsid w:val="00E723CA"/>
    <w:rsid w:val="00E72FA5"/>
    <w:rsid w:val="00E736C3"/>
    <w:rsid w:val="00E738F3"/>
    <w:rsid w:val="00E73A8E"/>
    <w:rsid w:val="00E7418C"/>
    <w:rsid w:val="00E742E1"/>
    <w:rsid w:val="00E74E70"/>
    <w:rsid w:val="00E76132"/>
    <w:rsid w:val="00E7657A"/>
    <w:rsid w:val="00E77E35"/>
    <w:rsid w:val="00E80DD3"/>
    <w:rsid w:val="00E813B7"/>
    <w:rsid w:val="00E81468"/>
    <w:rsid w:val="00E827AA"/>
    <w:rsid w:val="00E82D60"/>
    <w:rsid w:val="00E833F1"/>
    <w:rsid w:val="00E837BF"/>
    <w:rsid w:val="00E83A94"/>
    <w:rsid w:val="00E83DD6"/>
    <w:rsid w:val="00E85626"/>
    <w:rsid w:val="00E86117"/>
    <w:rsid w:val="00E869C6"/>
    <w:rsid w:val="00E86F36"/>
    <w:rsid w:val="00E86FBD"/>
    <w:rsid w:val="00E87AD4"/>
    <w:rsid w:val="00E87C54"/>
    <w:rsid w:val="00E91014"/>
    <w:rsid w:val="00E9186A"/>
    <w:rsid w:val="00E91DA3"/>
    <w:rsid w:val="00E920B6"/>
    <w:rsid w:val="00E92574"/>
    <w:rsid w:val="00E93145"/>
    <w:rsid w:val="00E93C29"/>
    <w:rsid w:val="00E93CDC"/>
    <w:rsid w:val="00E93D0C"/>
    <w:rsid w:val="00E93DA5"/>
    <w:rsid w:val="00E94125"/>
    <w:rsid w:val="00E94184"/>
    <w:rsid w:val="00E94559"/>
    <w:rsid w:val="00E946AC"/>
    <w:rsid w:val="00E94F69"/>
    <w:rsid w:val="00E950C1"/>
    <w:rsid w:val="00E95173"/>
    <w:rsid w:val="00E951FA"/>
    <w:rsid w:val="00EA0066"/>
    <w:rsid w:val="00EA1141"/>
    <w:rsid w:val="00EA1796"/>
    <w:rsid w:val="00EA1A89"/>
    <w:rsid w:val="00EA1BCF"/>
    <w:rsid w:val="00EA1E5A"/>
    <w:rsid w:val="00EA1FE0"/>
    <w:rsid w:val="00EA2E53"/>
    <w:rsid w:val="00EA3162"/>
    <w:rsid w:val="00EA3224"/>
    <w:rsid w:val="00EA3B3C"/>
    <w:rsid w:val="00EA3B44"/>
    <w:rsid w:val="00EA42D6"/>
    <w:rsid w:val="00EA4A2D"/>
    <w:rsid w:val="00EA4B8E"/>
    <w:rsid w:val="00EA5C8A"/>
    <w:rsid w:val="00EA5DF4"/>
    <w:rsid w:val="00EA64BA"/>
    <w:rsid w:val="00EA6860"/>
    <w:rsid w:val="00EA6D59"/>
    <w:rsid w:val="00EA7108"/>
    <w:rsid w:val="00EA7375"/>
    <w:rsid w:val="00EA7A6B"/>
    <w:rsid w:val="00EB006B"/>
    <w:rsid w:val="00EB00BF"/>
    <w:rsid w:val="00EB01D3"/>
    <w:rsid w:val="00EB049E"/>
    <w:rsid w:val="00EB121C"/>
    <w:rsid w:val="00EB13B5"/>
    <w:rsid w:val="00EB147E"/>
    <w:rsid w:val="00EB1659"/>
    <w:rsid w:val="00EB1837"/>
    <w:rsid w:val="00EB1955"/>
    <w:rsid w:val="00EB1CB9"/>
    <w:rsid w:val="00EB2469"/>
    <w:rsid w:val="00EB29DE"/>
    <w:rsid w:val="00EB2F51"/>
    <w:rsid w:val="00EB34FD"/>
    <w:rsid w:val="00EB50B1"/>
    <w:rsid w:val="00EB5178"/>
    <w:rsid w:val="00EB57DF"/>
    <w:rsid w:val="00EB5982"/>
    <w:rsid w:val="00EB5F0A"/>
    <w:rsid w:val="00EB6AA5"/>
    <w:rsid w:val="00EB76B2"/>
    <w:rsid w:val="00EC05DD"/>
    <w:rsid w:val="00EC1466"/>
    <w:rsid w:val="00EC164E"/>
    <w:rsid w:val="00EC1EB9"/>
    <w:rsid w:val="00EC221F"/>
    <w:rsid w:val="00EC3974"/>
    <w:rsid w:val="00EC3B7E"/>
    <w:rsid w:val="00EC599E"/>
    <w:rsid w:val="00EC6082"/>
    <w:rsid w:val="00EC64F4"/>
    <w:rsid w:val="00EC6611"/>
    <w:rsid w:val="00EC72BC"/>
    <w:rsid w:val="00EC72D1"/>
    <w:rsid w:val="00ED0FFE"/>
    <w:rsid w:val="00ED1129"/>
    <w:rsid w:val="00ED1366"/>
    <w:rsid w:val="00ED1763"/>
    <w:rsid w:val="00ED1AB6"/>
    <w:rsid w:val="00ED1E4A"/>
    <w:rsid w:val="00ED22C7"/>
    <w:rsid w:val="00ED28BF"/>
    <w:rsid w:val="00ED3F60"/>
    <w:rsid w:val="00ED47A1"/>
    <w:rsid w:val="00ED4B91"/>
    <w:rsid w:val="00ED4CEE"/>
    <w:rsid w:val="00ED55A0"/>
    <w:rsid w:val="00ED58C7"/>
    <w:rsid w:val="00ED5CFC"/>
    <w:rsid w:val="00ED696D"/>
    <w:rsid w:val="00ED70C3"/>
    <w:rsid w:val="00ED7133"/>
    <w:rsid w:val="00ED7205"/>
    <w:rsid w:val="00ED7A98"/>
    <w:rsid w:val="00EE01C9"/>
    <w:rsid w:val="00EE05AF"/>
    <w:rsid w:val="00EE09DD"/>
    <w:rsid w:val="00EE1C73"/>
    <w:rsid w:val="00EE2203"/>
    <w:rsid w:val="00EE235B"/>
    <w:rsid w:val="00EE27BA"/>
    <w:rsid w:val="00EE2BE0"/>
    <w:rsid w:val="00EE3E10"/>
    <w:rsid w:val="00EE49FB"/>
    <w:rsid w:val="00EE5785"/>
    <w:rsid w:val="00EE6304"/>
    <w:rsid w:val="00EE6676"/>
    <w:rsid w:val="00EE6A4C"/>
    <w:rsid w:val="00EE7420"/>
    <w:rsid w:val="00EE74EE"/>
    <w:rsid w:val="00EE7B6A"/>
    <w:rsid w:val="00EE7C11"/>
    <w:rsid w:val="00EF05E9"/>
    <w:rsid w:val="00EF05F3"/>
    <w:rsid w:val="00EF132F"/>
    <w:rsid w:val="00EF1355"/>
    <w:rsid w:val="00EF143E"/>
    <w:rsid w:val="00EF1C12"/>
    <w:rsid w:val="00EF1D2F"/>
    <w:rsid w:val="00EF24E1"/>
    <w:rsid w:val="00EF2F87"/>
    <w:rsid w:val="00EF2F95"/>
    <w:rsid w:val="00EF3831"/>
    <w:rsid w:val="00EF3A08"/>
    <w:rsid w:val="00EF3B9D"/>
    <w:rsid w:val="00EF3C21"/>
    <w:rsid w:val="00EF4067"/>
    <w:rsid w:val="00EF4257"/>
    <w:rsid w:val="00EF425D"/>
    <w:rsid w:val="00EF4332"/>
    <w:rsid w:val="00EF444D"/>
    <w:rsid w:val="00EF5617"/>
    <w:rsid w:val="00EF6ED1"/>
    <w:rsid w:val="00EF7275"/>
    <w:rsid w:val="00F00073"/>
    <w:rsid w:val="00F00098"/>
    <w:rsid w:val="00F008F9"/>
    <w:rsid w:val="00F00E26"/>
    <w:rsid w:val="00F016EC"/>
    <w:rsid w:val="00F017AF"/>
    <w:rsid w:val="00F01A1E"/>
    <w:rsid w:val="00F02258"/>
    <w:rsid w:val="00F022F3"/>
    <w:rsid w:val="00F02353"/>
    <w:rsid w:val="00F0252A"/>
    <w:rsid w:val="00F0320B"/>
    <w:rsid w:val="00F054AE"/>
    <w:rsid w:val="00F0598A"/>
    <w:rsid w:val="00F05B1F"/>
    <w:rsid w:val="00F05BC3"/>
    <w:rsid w:val="00F05D95"/>
    <w:rsid w:val="00F06381"/>
    <w:rsid w:val="00F06E73"/>
    <w:rsid w:val="00F06FFB"/>
    <w:rsid w:val="00F07816"/>
    <w:rsid w:val="00F079FB"/>
    <w:rsid w:val="00F1014E"/>
    <w:rsid w:val="00F101FA"/>
    <w:rsid w:val="00F10FB3"/>
    <w:rsid w:val="00F11E56"/>
    <w:rsid w:val="00F11E96"/>
    <w:rsid w:val="00F12196"/>
    <w:rsid w:val="00F136E1"/>
    <w:rsid w:val="00F14EA8"/>
    <w:rsid w:val="00F150BD"/>
    <w:rsid w:val="00F151A3"/>
    <w:rsid w:val="00F15C9C"/>
    <w:rsid w:val="00F16686"/>
    <w:rsid w:val="00F166A8"/>
    <w:rsid w:val="00F1682C"/>
    <w:rsid w:val="00F16DB7"/>
    <w:rsid w:val="00F171A3"/>
    <w:rsid w:val="00F17238"/>
    <w:rsid w:val="00F17A61"/>
    <w:rsid w:val="00F20489"/>
    <w:rsid w:val="00F206C0"/>
    <w:rsid w:val="00F2070D"/>
    <w:rsid w:val="00F20C9F"/>
    <w:rsid w:val="00F219E7"/>
    <w:rsid w:val="00F21AC5"/>
    <w:rsid w:val="00F21FAA"/>
    <w:rsid w:val="00F22435"/>
    <w:rsid w:val="00F224C6"/>
    <w:rsid w:val="00F22B68"/>
    <w:rsid w:val="00F22CF8"/>
    <w:rsid w:val="00F22E41"/>
    <w:rsid w:val="00F23413"/>
    <w:rsid w:val="00F236FD"/>
    <w:rsid w:val="00F241CA"/>
    <w:rsid w:val="00F2445F"/>
    <w:rsid w:val="00F245A6"/>
    <w:rsid w:val="00F2532F"/>
    <w:rsid w:val="00F25AC6"/>
    <w:rsid w:val="00F25BE3"/>
    <w:rsid w:val="00F25D73"/>
    <w:rsid w:val="00F25DD0"/>
    <w:rsid w:val="00F25FD1"/>
    <w:rsid w:val="00F26618"/>
    <w:rsid w:val="00F269C5"/>
    <w:rsid w:val="00F26D4F"/>
    <w:rsid w:val="00F27F9D"/>
    <w:rsid w:val="00F30984"/>
    <w:rsid w:val="00F3199A"/>
    <w:rsid w:val="00F32A2C"/>
    <w:rsid w:val="00F3303E"/>
    <w:rsid w:val="00F3328C"/>
    <w:rsid w:val="00F338C1"/>
    <w:rsid w:val="00F33A32"/>
    <w:rsid w:val="00F33CD9"/>
    <w:rsid w:val="00F33EB2"/>
    <w:rsid w:val="00F3405C"/>
    <w:rsid w:val="00F34881"/>
    <w:rsid w:val="00F34C74"/>
    <w:rsid w:val="00F353DD"/>
    <w:rsid w:val="00F35719"/>
    <w:rsid w:val="00F35C7E"/>
    <w:rsid w:val="00F35F41"/>
    <w:rsid w:val="00F360B6"/>
    <w:rsid w:val="00F36741"/>
    <w:rsid w:val="00F36A78"/>
    <w:rsid w:val="00F36C6B"/>
    <w:rsid w:val="00F36DAE"/>
    <w:rsid w:val="00F370A6"/>
    <w:rsid w:val="00F37355"/>
    <w:rsid w:val="00F379A2"/>
    <w:rsid w:val="00F37A17"/>
    <w:rsid w:val="00F37A3E"/>
    <w:rsid w:val="00F37D84"/>
    <w:rsid w:val="00F402F8"/>
    <w:rsid w:val="00F405F6"/>
    <w:rsid w:val="00F411CE"/>
    <w:rsid w:val="00F417FE"/>
    <w:rsid w:val="00F42890"/>
    <w:rsid w:val="00F429ED"/>
    <w:rsid w:val="00F42F69"/>
    <w:rsid w:val="00F437A2"/>
    <w:rsid w:val="00F43AE3"/>
    <w:rsid w:val="00F43D95"/>
    <w:rsid w:val="00F4439A"/>
    <w:rsid w:val="00F4445E"/>
    <w:rsid w:val="00F46355"/>
    <w:rsid w:val="00F46768"/>
    <w:rsid w:val="00F46C3D"/>
    <w:rsid w:val="00F46E3F"/>
    <w:rsid w:val="00F477D0"/>
    <w:rsid w:val="00F478DF"/>
    <w:rsid w:val="00F5059B"/>
    <w:rsid w:val="00F50A0D"/>
    <w:rsid w:val="00F512A0"/>
    <w:rsid w:val="00F51393"/>
    <w:rsid w:val="00F51DDE"/>
    <w:rsid w:val="00F5288C"/>
    <w:rsid w:val="00F52A07"/>
    <w:rsid w:val="00F543F0"/>
    <w:rsid w:val="00F544A3"/>
    <w:rsid w:val="00F550F3"/>
    <w:rsid w:val="00F562DE"/>
    <w:rsid w:val="00F562E9"/>
    <w:rsid w:val="00F56C4B"/>
    <w:rsid w:val="00F57B0E"/>
    <w:rsid w:val="00F60909"/>
    <w:rsid w:val="00F609B9"/>
    <w:rsid w:val="00F60C19"/>
    <w:rsid w:val="00F60F50"/>
    <w:rsid w:val="00F61A09"/>
    <w:rsid w:val="00F61E15"/>
    <w:rsid w:val="00F62993"/>
    <w:rsid w:val="00F629C0"/>
    <w:rsid w:val="00F629D1"/>
    <w:rsid w:val="00F62EB5"/>
    <w:rsid w:val="00F6363B"/>
    <w:rsid w:val="00F63C85"/>
    <w:rsid w:val="00F64220"/>
    <w:rsid w:val="00F646E3"/>
    <w:rsid w:val="00F64946"/>
    <w:rsid w:val="00F64D55"/>
    <w:rsid w:val="00F64EDC"/>
    <w:rsid w:val="00F652FE"/>
    <w:rsid w:val="00F659CF"/>
    <w:rsid w:val="00F65D9F"/>
    <w:rsid w:val="00F6616F"/>
    <w:rsid w:val="00F6632B"/>
    <w:rsid w:val="00F667AA"/>
    <w:rsid w:val="00F668DA"/>
    <w:rsid w:val="00F66BDF"/>
    <w:rsid w:val="00F66C12"/>
    <w:rsid w:val="00F6726A"/>
    <w:rsid w:val="00F673B3"/>
    <w:rsid w:val="00F67B96"/>
    <w:rsid w:val="00F67C1D"/>
    <w:rsid w:val="00F67C96"/>
    <w:rsid w:val="00F7014B"/>
    <w:rsid w:val="00F70BBB"/>
    <w:rsid w:val="00F73947"/>
    <w:rsid w:val="00F74F41"/>
    <w:rsid w:val="00F757AD"/>
    <w:rsid w:val="00F75CBB"/>
    <w:rsid w:val="00F76079"/>
    <w:rsid w:val="00F772C8"/>
    <w:rsid w:val="00F77BB7"/>
    <w:rsid w:val="00F8030E"/>
    <w:rsid w:val="00F80B2E"/>
    <w:rsid w:val="00F81168"/>
    <w:rsid w:val="00F811F0"/>
    <w:rsid w:val="00F816DF"/>
    <w:rsid w:val="00F81B78"/>
    <w:rsid w:val="00F83581"/>
    <w:rsid w:val="00F8396F"/>
    <w:rsid w:val="00F83BE5"/>
    <w:rsid w:val="00F842BE"/>
    <w:rsid w:val="00F84F0A"/>
    <w:rsid w:val="00F854C7"/>
    <w:rsid w:val="00F857DE"/>
    <w:rsid w:val="00F85BF9"/>
    <w:rsid w:val="00F85CED"/>
    <w:rsid w:val="00F86C1E"/>
    <w:rsid w:val="00F86F98"/>
    <w:rsid w:val="00F90718"/>
    <w:rsid w:val="00F90884"/>
    <w:rsid w:val="00F910AD"/>
    <w:rsid w:val="00F915E0"/>
    <w:rsid w:val="00F91F7B"/>
    <w:rsid w:val="00F921A3"/>
    <w:rsid w:val="00F93015"/>
    <w:rsid w:val="00F93A9F"/>
    <w:rsid w:val="00F9479F"/>
    <w:rsid w:val="00F9481A"/>
    <w:rsid w:val="00F959E8"/>
    <w:rsid w:val="00F95D64"/>
    <w:rsid w:val="00F9675E"/>
    <w:rsid w:val="00F96F63"/>
    <w:rsid w:val="00F97C90"/>
    <w:rsid w:val="00F97DFC"/>
    <w:rsid w:val="00FA0CB6"/>
    <w:rsid w:val="00FA1412"/>
    <w:rsid w:val="00FA14CD"/>
    <w:rsid w:val="00FA29B7"/>
    <w:rsid w:val="00FA2D6C"/>
    <w:rsid w:val="00FA33C7"/>
    <w:rsid w:val="00FA3C69"/>
    <w:rsid w:val="00FA3D79"/>
    <w:rsid w:val="00FA406E"/>
    <w:rsid w:val="00FA418F"/>
    <w:rsid w:val="00FA4463"/>
    <w:rsid w:val="00FA4A03"/>
    <w:rsid w:val="00FA4DBB"/>
    <w:rsid w:val="00FA58E1"/>
    <w:rsid w:val="00FA5E0F"/>
    <w:rsid w:val="00FA5F0A"/>
    <w:rsid w:val="00FA6053"/>
    <w:rsid w:val="00FA6D30"/>
    <w:rsid w:val="00FA6F3B"/>
    <w:rsid w:val="00FA72AA"/>
    <w:rsid w:val="00FA7468"/>
    <w:rsid w:val="00FB0165"/>
    <w:rsid w:val="00FB056F"/>
    <w:rsid w:val="00FB06EC"/>
    <w:rsid w:val="00FB1CFA"/>
    <w:rsid w:val="00FB1D09"/>
    <w:rsid w:val="00FB2966"/>
    <w:rsid w:val="00FB2A53"/>
    <w:rsid w:val="00FB390B"/>
    <w:rsid w:val="00FB4801"/>
    <w:rsid w:val="00FB4DF7"/>
    <w:rsid w:val="00FB4E0E"/>
    <w:rsid w:val="00FB59E9"/>
    <w:rsid w:val="00FB6E7B"/>
    <w:rsid w:val="00FB7EE8"/>
    <w:rsid w:val="00FC026C"/>
    <w:rsid w:val="00FC02A4"/>
    <w:rsid w:val="00FC1270"/>
    <w:rsid w:val="00FC1DAE"/>
    <w:rsid w:val="00FC21A1"/>
    <w:rsid w:val="00FC22A9"/>
    <w:rsid w:val="00FC2540"/>
    <w:rsid w:val="00FC2542"/>
    <w:rsid w:val="00FC2BD9"/>
    <w:rsid w:val="00FC3028"/>
    <w:rsid w:val="00FC3486"/>
    <w:rsid w:val="00FC4776"/>
    <w:rsid w:val="00FC4B15"/>
    <w:rsid w:val="00FC4BFF"/>
    <w:rsid w:val="00FC50F5"/>
    <w:rsid w:val="00FC5422"/>
    <w:rsid w:val="00FC5750"/>
    <w:rsid w:val="00FC590C"/>
    <w:rsid w:val="00FC5CB0"/>
    <w:rsid w:val="00FC5E98"/>
    <w:rsid w:val="00FC677A"/>
    <w:rsid w:val="00FC6946"/>
    <w:rsid w:val="00FC7389"/>
    <w:rsid w:val="00FC79B8"/>
    <w:rsid w:val="00FC79FD"/>
    <w:rsid w:val="00FC7FDE"/>
    <w:rsid w:val="00FD0991"/>
    <w:rsid w:val="00FD0B73"/>
    <w:rsid w:val="00FD1712"/>
    <w:rsid w:val="00FD1E70"/>
    <w:rsid w:val="00FD247F"/>
    <w:rsid w:val="00FD25CD"/>
    <w:rsid w:val="00FD2B26"/>
    <w:rsid w:val="00FD2B98"/>
    <w:rsid w:val="00FD32A9"/>
    <w:rsid w:val="00FD3D3D"/>
    <w:rsid w:val="00FD46DD"/>
    <w:rsid w:val="00FD53E8"/>
    <w:rsid w:val="00FD550C"/>
    <w:rsid w:val="00FD56C0"/>
    <w:rsid w:val="00FD5AF3"/>
    <w:rsid w:val="00FD5E0D"/>
    <w:rsid w:val="00FD746F"/>
    <w:rsid w:val="00FE0728"/>
    <w:rsid w:val="00FE0B7D"/>
    <w:rsid w:val="00FE0B88"/>
    <w:rsid w:val="00FE0C9F"/>
    <w:rsid w:val="00FE0F69"/>
    <w:rsid w:val="00FE24F0"/>
    <w:rsid w:val="00FE26F9"/>
    <w:rsid w:val="00FE37FD"/>
    <w:rsid w:val="00FE46EE"/>
    <w:rsid w:val="00FE4CAC"/>
    <w:rsid w:val="00FE50ED"/>
    <w:rsid w:val="00FE550E"/>
    <w:rsid w:val="00FE5775"/>
    <w:rsid w:val="00FE58EF"/>
    <w:rsid w:val="00FE6B71"/>
    <w:rsid w:val="00FE771E"/>
    <w:rsid w:val="00FE7946"/>
    <w:rsid w:val="00FE7E1B"/>
    <w:rsid w:val="00FE7E34"/>
    <w:rsid w:val="00FF01DE"/>
    <w:rsid w:val="00FF0428"/>
    <w:rsid w:val="00FF0E30"/>
    <w:rsid w:val="00FF169C"/>
    <w:rsid w:val="00FF1D2B"/>
    <w:rsid w:val="00FF1FD6"/>
    <w:rsid w:val="00FF3839"/>
    <w:rsid w:val="00FF3CB7"/>
    <w:rsid w:val="00FF46AD"/>
    <w:rsid w:val="00FF46C6"/>
    <w:rsid w:val="00FF4760"/>
    <w:rsid w:val="00FF4930"/>
    <w:rsid w:val="00FF4CF9"/>
    <w:rsid w:val="00FF4E6B"/>
    <w:rsid w:val="00FF70ED"/>
    <w:rsid w:val="00FF78F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D36F"/>
  <w15:docId w15:val="{F846BBBA-97E1-479D-85C1-5462949C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469"/>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1EE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semiHidden/>
    <w:unhideWhenUsed/>
    <w:qFormat/>
    <w:rsid w:val="004F355F"/>
    <w:pPr>
      <w:ind w:left="0"/>
      <w:outlineLvl w:val="9"/>
    </w:pPr>
    <w:rPr>
      <w:lang w:val="en-US"/>
    </w:rPr>
  </w:style>
  <w:style w:type="paragraph" w:styleId="TOC1">
    <w:name w:val="toc 1"/>
    <w:basedOn w:val="Normal"/>
    <w:next w:val="Normal"/>
    <w:autoRedefine/>
    <w:uiPriority w:val="39"/>
    <w:unhideWhenUsed/>
    <w:rsid w:val="00B871DC"/>
    <w:pPr>
      <w:tabs>
        <w:tab w:val="left" w:pos="709"/>
        <w:tab w:val="right" w:leader="dot" w:pos="9016"/>
      </w:tabs>
      <w:ind w:left="0"/>
    </w:p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styleId="CommentReference">
    <w:name w:val="annotation reference"/>
    <w:basedOn w:val="DefaultParagraphFont"/>
    <w:uiPriority w:val="99"/>
    <w:semiHidden/>
    <w:unhideWhenUsed/>
    <w:rsid w:val="00423A62"/>
    <w:rPr>
      <w:sz w:val="16"/>
      <w:szCs w:val="16"/>
    </w:rPr>
  </w:style>
  <w:style w:type="paragraph" w:styleId="CommentText">
    <w:name w:val="annotation text"/>
    <w:basedOn w:val="Normal"/>
    <w:link w:val="CommentTextChar"/>
    <w:uiPriority w:val="99"/>
    <w:unhideWhenUsed/>
    <w:rsid w:val="00423A62"/>
    <w:pPr>
      <w:spacing w:line="240" w:lineRule="auto"/>
    </w:pPr>
    <w:rPr>
      <w:sz w:val="20"/>
      <w:szCs w:val="20"/>
    </w:rPr>
  </w:style>
  <w:style w:type="character" w:customStyle="1" w:styleId="CommentTextChar">
    <w:name w:val="Comment Text Char"/>
    <w:basedOn w:val="DefaultParagraphFont"/>
    <w:link w:val="CommentText"/>
    <w:uiPriority w:val="99"/>
    <w:rsid w:val="00423A62"/>
    <w:rPr>
      <w:sz w:val="20"/>
      <w:szCs w:val="20"/>
    </w:rPr>
  </w:style>
  <w:style w:type="paragraph" w:styleId="CommentSubject">
    <w:name w:val="annotation subject"/>
    <w:basedOn w:val="CommentText"/>
    <w:next w:val="CommentText"/>
    <w:link w:val="CommentSubjectChar"/>
    <w:uiPriority w:val="99"/>
    <w:semiHidden/>
    <w:unhideWhenUsed/>
    <w:rsid w:val="00423A62"/>
    <w:rPr>
      <w:b/>
      <w:bCs/>
    </w:rPr>
  </w:style>
  <w:style w:type="character" w:customStyle="1" w:styleId="CommentSubjectChar">
    <w:name w:val="Comment Subject Char"/>
    <w:basedOn w:val="CommentTextChar"/>
    <w:link w:val="CommentSubject"/>
    <w:uiPriority w:val="99"/>
    <w:semiHidden/>
    <w:rsid w:val="00423A62"/>
    <w:rPr>
      <w:b/>
      <w:bCs/>
      <w:sz w:val="20"/>
      <w:szCs w:val="20"/>
    </w:rPr>
  </w:style>
  <w:style w:type="character" w:styleId="UnresolvedMention">
    <w:name w:val="Unresolved Mention"/>
    <w:basedOn w:val="DefaultParagraphFont"/>
    <w:uiPriority w:val="99"/>
    <w:semiHidden/>
    <w:unhideWhenUsed/>
    <w:rsid w:val="005878F4"/>
    <w:rPr>
      <w:color w:val="605E5C"/>
      <w:shd w:val="clear" w:color="auto" w:fill="E1DFDD"/>
    </w:rPr>
  </w:style>
  <w:style w:type="table" w:styleId="TableGrid">
    <w:name w:val="Table Grid"/>
    <w:basedOn w:val="TableNormal"/>
    <w:uiPriority w:val="59"/>
    <w:rsid w:val="00CE2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C1EE7"/>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D21463"/>
    <w:pPr>
      <w:spacing w:after="0" w:line="240" w:lineRule="auto"/>
      <w:ind w:left="0"/>
    </w:pPr>
  </w:style>
  <w:style w:type="paragraph" w:customStyle="1" w:styleId="paragraph">
    <w:name w:val="paragraph"/>
    <w:basedOn w:val="Normal"/>
    <w:rsid w:val="005F47D1"/>
    <w:pPr>
      <w:spacing w:before="100" w:beforeAutospacing="1" w:afterAutospacing="1" w:line="240" w:lineRule="auto"/>
      <w:ind w:left="0"/>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45">
      <w:bodyDiv w:val="1"/>
      <w:marLeft w:val="0"/>
      <w:marRight w:val="0"/>
      <w:marTop w:val="0"/>
      <w:marBottom w:val="0"/>
      <w:divBdr>
        <w:top w:val="none" w:sz="0" w:space="0" w:color="auto"/>
        <w:left w:val="none" w:sz="0" w:space="0" w:color="auto"/>
        <w:bottom w:val="none" w:sz="0" w:space="0" w:color="auto"/>
        <w:right w:val="none" w:sz="0" w:space="0" w:color="auto"/>
      </w:divBdr>
    </w:div>
    <w:div w:id="8797675">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18436829">
      <w:bodyDiv w:val="1"/>
      <w:marLeft w:val="0"/>
      <w:marRight w:val="0"/>
      <w:marTop w:val="0"/>
      <w:marBottom w:val="0"/>
      <w:divBdr>
        <w:top w:val="none" w:sz="0" w:space="0" w:color="auto"/>
        <w:left w:val="none" w:sz="0" w:space="0" w:color="auto"/>
        <w:bottom w:val="none" w:sz="0" w:space="0" w:color="auto"/>
        <w:right w:val="none" w:sz="0" w:space="0" w:color="auto"/>
      </w:divBdr>
    </w:div>
    <w:div w:id="20130926">
      <w:bodyDiv w:val="1"/>
      <w:marLeft w:val="0"/>
      <w:marRight w:val="0"/>
      <w:marTop w:val="0"/>
      <w:marBottom w:val="0"/>
      <w:divBdr>
        <w:top w:val="none" w:sz="0" w:space="0" w:color="auto"/>
        <w:left w:val="none" w:sz="0" w:space="0" w:color="auto"/>
        <w:bottom w:val="none" w:sz="0" w:space="0" w:color="auto"/>
        <w:right w:val="none" w:sz="0" w:space="0" w:color="auto"/>
      </w:divBdr>
    </w:div>
    <w:div w:id="20711568">
      <w:bodyDiv w:val="1"/>
      <w:marLeft w:val="0"/>
      <w:marRight w:val="0"/>
      <w:marTop w:val="0"/>
      <w:marBottom w:val="0"/>
      <w:divBdr>
        <w:top w:val="none" w:sz="0" w:space="0" w:color="auto"/>
        <w:left w:val="none" w:sz="0" w:space="0" w:color="auto"/>
        <w:bottom w:val="none" w:sz="0" w:space="0" w:color="auto"/>
        <w:right w:val="none" w:sz="0" w:space="0" w:color="auto"/>
      </w:divBdr>
    </w:div>
    <w:div w:id="31808668">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3626459">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5200344">
      <w:bodyDiv w:val="1"/>
      <w:marLeft w:val="0"/>
      <w:marRight w:val="0"/>
      <w:marTop w:val="0"/>
      <w:marBottom w:val="0"/>
      <w:divBdr>
        <w:top w:val="none" w:sz="0" w:space="0" w:color="auto"/>
        <w:left w:val="none" w:sz="0" w:space="0" w:color="auto"/>
        <w:bottom w:val="none" w:sz="0" w:space="0" w:color="auto"/>
        <w:right w:val="none" w:sz="0" w:space="0" w:color="auto"/>
      </w:divBdr>
    </w:div>
    <w:div w:id="55134439">
      <w:bodyDiv w:val="1"/>
      <w:marLeft w:val="0"/>
      <w:marRight w:val="0"/>
      <w:marTop w:val="0"/>
      <w:marBottom w:val="0"/>
      <w:divBdr>
        <w:top w:val="none" w:sz="0" w:space="0" w:color="auto"/>
        <w:left w:val="none" w:sz="0" w:space="0" w:color="auto"/>
        <w:bottom w:val="none" w:sz="0" w:space="0" w:color="auto"/>
        <w:right w:val="none" w:sz="0" w:space="0" w:color="auto"/>
      </w:divBdr>
    </w:div>
    <w:div w:id="55905919">
      <w:bodyDiv w:val="1"/>
      <w:marLeft w:val="0"/>
      <w:marRight w:val="0"/>
      <w:marTop w:val="0"/>
      <w:marBottom w:val="0"/>
      <w:divBdr>
        <w:top w:val="none" w:sz="0" w:space="0" w:color="auto"/>
        <w:left w:val="none" w:sz="0" w:space="0" w:color="auto"/>
        <w:bottom w:val="none" w:sz="0" w:space="0" w:color="auto"/>
        <w:right w:val="none" w:sz="0" w:space="0" w:color="auto"/>
      </w:divBdr>
    </w:div>
    <w:div w:id="57284563">
      <w:bodyDiv w:val="1"/>
      <w:marLeft w:val="0"/>
      <w:marRight w:val="0"/>
      <w:marTop w:val="0"/>
      <w:marBottom w:val="0"/>
      <w:divBdr>
        <w:top w:val="none" w:sz="0" w:space="0" w:color="auto"/>
        <w:left w:val="none" w:sz="0" w:space="0" w:color="auto"/>
        <w:bottom w:val="none" w:sz="0" w:space="0" w:color="auto"/>
        <w:right w:val="none" w:sz="0" w:space="0" w:color="auto"/>
      </w:divBdr>
    </w:div>
    <w:div w:id="61098988">
      <w:bodyDiv w:val="1"/>
      <w:marLeft w:val="0"/>
      <w:marRight w:val="0"/>
      <w:marTop w:val="0"/>
      <w:marBottom w:val="0"/>
      <w:divBdr>
        <w:top w:val="none" w:sz="0" w:space="0" w:color="auto"/>
        <w:left w:val="none" w:sz="0" w:space="0" w:color="auto"/>
        <w:bottom w:val="none" w:sz="0" w:space="0" w:color="auto"/>
        <w:right w:val="none" w:sz="0" w:space="0" w:color="auto"/>
      </w:divBdr>
    </w:div>
    <w:div w:id="68039477">
      <w:bodyDiv w:val="1"/>
      <w:marLeft w:val="0"/>
      <w:marRight w:val="0"/>
      <w:marTop w:val="0"/>
      <w:marBottom w:val="0"/>
      <w:divBdr>
        <w:top w:val="none" w:sz="0" w:space="0" w:color="auto"/>
        <w:left w:val="none" w:sz="0" w:space="0" w:color="auto"/>
        <w:bottom w:val="none" w:sz="0" w:space="0" w:color="auto"/>
        <w:right w:val="none" w:sz="0" w:space="0" w:color="auto"/>
      </w:divBdr>
    </w:div>
    <w:div w:id="71004476">
      <w:bodyDiv w:val="1"/>
      <w:marLeft w:val="0"/>
      <w:marRight w:val="0"/>
      <w:marTop w:val="0"/>
      <w:marBottom w:val="0"/>
      <w:divBdr>
        <w:top w:val="none" w:sz="0" w:space="0" w:color="auto"/>
        <w:left w:val="none" w:sz="0" w:space="0" w:color="auto"/>
        <w:bottom w:val="none" w:sz="0" w:space="0" w:color="auto"/>
        <w:right w:val="none" w:sz="0" w:space="0" w:color="auto"/>
      </w:divBdr>
    </w:div>
    <w:div w:id="82730521">
      <w:bodyDiv w:val="1"/>
      <w:marLeft w:val="0"/>
      <w:marRight w:val="0"/>
      <w:marTop w:val="0"/>
      <w:marBottom w:val="0"/>
      <w:divBdr>
        <w:top w:val="none" w:sz="0" w:space="0" w:color="auto"/>
        <w:left w:val="none" w:sz="0" w:space="0" w:color="auto"/>
        <w:bottom w:val="none" w:sz="0" w:space="0" w:color="auto"/>
        <w:right w:val="none" w:sz="0" w:space="0" w:color="auto"/>
      </w:divBdr>
    </w:div>
    <w:div w:id="114956628">
      <w:bodyDiv w:val="1"/>
      <w:marLeft w:val="0"/>
      <w:marRight w:val="0"/>
      <w:marTop w:val="0"/>
      <w:marBottom w:val="0"/>
      <w:divBdr>
        <w:top w:val="none" w:sz="0" w:space="0" w:color="auto"/>
        <w:left w:val="none" w:sz="0" w:space="0" w:color="auto"/>
        <w:bottom w:val="none" w:sz="0" w:space="0" w:color="auto"/>
        <w:right w:val="none" w:sz="0" w:space="0" w:color="auto"/>
      </w:divBdr>
    </w:div>
    <w:div w:id="118568827">
      <w:bodyDiv w:val="1"/>
      <w:marLeft w:val="0"/>
      <w:marRight w:val="0"/>
      <w:marTop w:val="0"/>
      <w:marBottom w:val="0"/>
      <w:divBdr>
        <w:top w:val="none" w:sz="0" w:space="0" w:color="auto"/>
        <w:left w:val="none" w:sz="0" w:space="0" w:color="auto"/>
        <w:bottom w:val="none" w:sz="0" w:space="0" w:color="auto"/>
        <w:right w:val="none" w:sz="0" w:space="0" w:color="auto"/>
      </w:divBdr>
    </w:div>
    <w:div w:id="127750774">
      <w:bodyDiv w:val="1"/>
      <w:marLeft w:val="0"/>
      <w:marRight w:val="0"/>
      <w:marTop w:val="0"/>
      <w:marBottom w:val="0"/>
      <w:divBdr>
        <w:top w:val="none" w:sz="0" w:space="0" w:color="auto"/>
        <w:left w:val="none" w:sz="0" w:space="0" w:color="auto"/>
        <w:bottom w:val="none" w:sz="0" w:space="0" w:color="auto"/>
        <w:right w:val="none" w:sz="0" w:space="0" w:color="auto"/>
      </w:divBdr>
    </w:div>
    <w:div w:id="128324143">
      <w:bodyDiv w:val="1"/>
      <w:marLeft w:val="0"/>
      <w:marRight w:val="0"/>
      <w:marTop w:val="0"/>
      <w:marBottom w:val="0"/>
      <w:divBdr>
        <w:top w:val="none" w:sz="0" w:space="0" w:color="auto"/>
        <w:left w:val="none" w:sz="0" w:space="0" w:color="auto"/>
        <w:bottom w:val="none" w:sz="0" w:space="0" w:color="auto"/>
        <w:right w:val="none" w:sz="0" w:space="0" w:color="auto"/>
      </w:divBdr>
    </w:div>
    <w:div w:id="133565413">
      <w:bodyDiv w:val="1"/>
      <w:marLeft w:val="0"/>
      <w:marRight w:val="0"/>
      <w:marTop w:val="0"/>
      <w:marBottom w:val="0"/>
      <w:divBdr>
        <w:top w:val="none" w:sz="0" w:space="0" w:color="auto"/>
        <w:left w:val="none" w:sz="0" w:space="0" w:color="auto"/>
        <w:bottom w:val="none" w:sz="0" w:space="0" w:color="auto"/>
        <w:right w:val="none" w:sz="0" w:space="0" w:color="auto"/>
      </w:divBdr>
    </w:div>
    <w:div w:id="138770606">
      <w:bodyDiv w:val="1"/>
      <w:marLeft w:val="0"/>
      <w:marRight w:val="0"/>
      <w:marTop w:val="0"/>
      <w:marBottom w:val="0"/>
      <w:divBdr>
        <w:top w:val="none" w:sz="0" w:space="0" w:color="auto"/>
        <w:left w:val="none" w:sz="0" w:space="0" w:color="auto"/>
        <w:bottom w:val="none" w:sz="0" w:space="0" w:color="auto"/>
        <w:right w:val="none" w:sz="0" w:space="0" w:color="auto"/>
      </w:divBdr>
    </w:div>
    <w:div w:id="139466303">
      <w:bodyDiv w:val="1"/>
      <w:marLeft w:val="0"/>
      <w:marRight w:val="0"/>
      <w:marTop w:val="0"/>
      <w:marBottom w:val="0"/>
      <w:divBdr>
        <w:top w:val="none" w:sz="0" w:space="0" w:color="auto"/>
        <w:left w:val="none" w:sz="0" w:space="0" w:color="auto"/>
        <w:bottom w:val="none" w:sz="0" w:space="0" w:color="auto"/>
        <w:right w:val="none" w:sz="0" w:space="0" w:color="auto"/>
      </w:divBdr>
    </w:div>
    <w:div w:id="146940835">
      <w:bodyDiv w:val="1"/>
      <w:marLeft w:val="0"/>
      <w:marRight w:val="0"/>
      <w:marTop w:val="0"/>
      <w:marBottom w:val="0"/>
      <w:divBdr>
        <w:top w:val="none" w:sz="0" w:space="0" w:color="auto"/>
        <w:left w:val="none" w:sz="0" w:space="0" w:color="auto"/>
        <w:bottom w:val="none" w:sz="0" w:space="0" w:color="auto"/>
        <w:right w:val="none" w:sz="0" w:space="0" w:color="auto"/>
      </w:divBdr>
    </w:div>
    <w:div w:id="150490497">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0880515">
      <w:bodyDiv w:val="1"/>
      <w:marLeft w:val="0"/>
      <w:marRight w:val="0"/>
      <w:marTop w:val="0"/>
      <w:marBottom w:val="0"/>
      <w:divBdr>
        <w:top w:val="none" w:sz="0" w:space="0" w:color="auto"/>
        <w:left w:val="none" w:sz="0" w:space="0" w:color="auto"/>
        <w:bottom w:val="none" w:sz="0" w:space="0" w:color="auto"/>
        <w:right w:val="none" w:sz="0" w:space="0" w:color="auto"/>
      </w:divBdr>
    </w:div>
    <w:div w:id="187379447">
      <w:bodyDiv w:val="1"/>
      <w:marLeft w:val="0"/>
      <w:marRight w:val="0"/>
      <w:marTop w:val="0"/>
      <w:marBottom w:val="0"/>
      <w:divBdr>
        <w:top w:val="none" w:sz="0" w:space="0" w:color="auto"/>
        <w:left w:val="none" w:sz="0" w:space="0" w:color="auto"/>
        <w:bottom w:val="none" w:sz="0" w:space="0" w:color="auto"/>
        <w:right w:val="none" w:sz="0" w:space="0" w:color="auto"/>
      </w:divBdr>
    </w:div>
    <w:div w:id="193462595">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195779108">
      <w:bodyDiv w:val="1"/>
      <w:marLeft w:val="0"/>
      <w:marRight w:val="0"/>
      <w:marTop w:val="0"/>
      <w:marBottom w:val="0"/>
      <w:divBdr>
        <w:top w:val="none" w:sz="0" w:space="0" w:color="auto"/>
        <w:left w:val="none" w:sz="0" w:space="0" w:color="auto"/>
        <w:bottom w:val="none" w:sz="0" w:space="0" w:color="auto"/>
        <w:right w:val="none" w:sz="0" w:space="0" w:color="auto"/>
      </w:divBdr>
    </w:div>
    <w:div w:id="196703202">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4097109">
      <w:bodyDiv w:val="1"/>
      <w:marLeft w:val="0"/>
      <w:marRight w:val="0"/>
      <w:marTop w:val="0"/>
      <w:marBottom w:val="0"/>
      <w:divBdr>
        <w:top w:val="none" w:sz="0" w:space="0" w:color="auto"/>
        <w:left w:val="none" w:sz="0" w:space="0" w:color="auto"/>
        <w:bottom w:val="none" w:sz="0" w:space="0" w:color="auto"/>
        <w:right w:val="none" w:sz="0" w:space="0" w:color="auto"/>
      </w:divBdr>
    </w:div>
    <w:div w:id="204368999">
      <w:bodyDiv w:val="1"/>
      <w:marLeft w:val="0"/>
      <w:marRight w:val="0"/>
      <w:marTop w:val="0"/>
      <w:marBottom w:val="0"/>
      <w:divBdr>
        <w:top w:val="none" w:sz="0" w:space="0" w:color="auto"/>
        <w:left w:val="none" w:sz="0" w:space="0" w:color="auto"/>
        <w:bottom w:val="none" w:sz="0" w:space="0" w:color="auto"/>
        <w:right w:val="none" w:sz="0" w:space="0" w:color="auto"/>
      </w:divBdr>
    </w:div>
    <w:div w:id="205681658">
      <w:bodyDiv w:val="1"/>
      <w:marLeft w:val="0"/>
      <w:marRight w:val="0"/>
      <w:marTop w:val="0"/>
      <w:marBottom w:val="0"/>
      <w:divBdr>
        <w:top w:val="none" w:sz="0" w:space="0" w:color="auto"/>
        <w:left w:val="none" w:sz="0" w:space="0" w:color="auto"/>
        <w:bottom w:val="none" w:sz="0" w:space="0" w:color="auto"/>
        <w:right w:val="none" w:sz="0" w:space="0" w:color="auto"/>
      </w:divBdr>
    </w:div>
    <w:div w:id="205873541">
      <w:bodyDiv w:val="1"/>
      <w:marLeft w:val="0"/>
      <w:marRight w:val="0"/>
      <w:marTop w:val="0"/>
      <w:marBottom w:val="0"/>
      <w:divBdr>
        <w:top w:val="none" w:sz="0" w:space="0" w:color="auto"/>
        <w:left w:val="none" w:sz="0" w:space="0" w:color="auto"/>
        <w:bottom w:val="none" w:sz="0" w:space="0" w:color="auto"/>
        <w:right w:val="none" w:sz="0" w:space="0" w:color="auto"/>
      </w:divBdr>
    </w:div>
    <w:div w:id="211617411">
      <w:bodyDiv w:val="1"/>
      <w:marLeft w:val="0"/>
      <w:marRight w:val="0"/>
      <w:marTop w:val="0"/>
      <w:marBottom w:val="0"/>
      <w:divBdr>
        <w:top w:val="none" w:sz="0" w:space="0" w:color="auto"/>
        <w:left w:val="none" w:sz="0" w:space="0" w:color="auto"/>
        <w:bottom w:val="none" w:sz="0" w:space="0" w:color="auto"/>
        <w:right w:val="none" w:sz="0" w:space="0" w:color="auto"/>
      </w:divBdr>
    </w:div>
    <w:div w:id="212813669">
      <w:bodyDiv w:val="1"/>
      <w:marLeft w:val="0"/>
      <w:marRight w:val="0"/>
      <w:marTop w:val="0"/>
      <w:marBottom w:val="0"/>
      <w:divBdr>
        <w:top w:val="none" w:sz="0" w:space="0" w:color="auto"/>
        <w:left w:val="none" w:sz="0" w:space="0" w:color="auto"/>
        <w:bottom w:val="none" w:sz="0" w:space="0" w:color="auto"/>
        <w:right w:val="none" w:sz="0" w:space="0" w:color="auto"/>
      </w:divBdr>
    </w:div>
    <w:div w:id="214858864">
      <w:bodyDiv w:val="1"/>
      <w:marLeft w:val="0"/>
      <w:marRight w:val="0"/>
      <w:marTop w:val="0"/>
      <w:marBottom w:val="0"/>
      <w:divBdr>
        <w:top w:val="none" w:sz="0" w:space="0" w:color="auto"/>
        <w:left w:val="none" w:sz="0" w:space="0" w:color="auto"/>
        <w:bottom w:val="none" w:sz="0" w:space="0" w:color="auto"/>
        <w:right w:val="none" w:sz="0" w:space="0" w:color="auto"/>
      </w:divBdr>
    </w:div>
    <w:div w:id="223564752">
      <w:bodyDiv w:val="1"/>
      <w:marLeft w:val="0"/>
      <w:marRight w:val="0"/>
      <w:marTop w:val="0"/>
      <w:marBottom w:val="0"/>
      <w:divBdr>
        <w:top w:val="none" w:sz="0" w:space="0" w:color="auto"/>
        <w:left w:val="none" w:sz="0" w:space="0" w:color="auto"/>
        <w:bottom w:val="none" w:sz="0" w:space="0" w:color="auto"/>
        <w:right w:val="none" w:sz="0" w:space="0" w:color="auto"/>
      </w:divBdr>
    </w:div>
    <w:div w:id="223950825">
      <w:bodyDiv w:val="1"/>
      <w:marLeft w:val="0"/>
      <w:marRight w:val="0"/>
      <w:marTop w:val="0"/>
      <w:marBottom w:val="0"/>
      <w:divBdr>
        <w:top w:val="none" w:sz="0" w:space="0" w:color="auto"/>
        <w:left w:val="none" w:sz="0" w:space="0" w:color="auto"/>
        <w:bottom w:val="none" w:sz="0" w:space="0" w:color="auto"/>
        <w:right w:val="none" w:sz="0" w:space="0" w:color="auto"/>
      </w:divBdr>
    </w:div>
    <w:div w:id="226770965">
      <w:bodyDiv w:val="1"/>
      <w:marLeft w:val="0"/>
      <w:marRight w:val="0"/>
      <w:marTop w:val="0"/>
      <w:marBottom w:val="0"/>
      <w:divBdr>
        <w:top w:val="none" w:sz="0" w:space="0" w:color="auto"/>
        <w:left w:val="none" w:sz="0" w:space="0" w:color="auto"/>
        <w:bottom w:val="none" w:sz="0" w:space="0" w:color="auto"/>
        <w:right w:val="none" w:sz="0" w:space="0" w:color="auto"/>
      </w:divBdr>
    </w:div>
    <w:div w:id="239756556">
      <w:bodyDiv w:val="1"/>
      <w:marLeft w:val="0"/>
      <w:marRight w:val="0"/>
      <w:marTop w:val="0"/>
      <w:marBottom w:val="0"/>
      <w:divBdr>
        <w:top w:val="none" w:sz="0" w:space="0" w:color="auto"/>
        <w:left w:val="none" w:sz="0" w:space="0" w:color="auto"/>
        <w:bottom w:val="none" w:sz="0" w:space="0" w:color="auto"/>
        <w:right w:val="none" w:sz="0" w:space="0" w:color="auto"/>
      </w:divBdr>
    </w:div>
    <w:div w:id="240454103">
      <w:bodyDiv w:val="1"/>
      <w:marLeft w:val="0"/>
      <w:marRight w:val="0"/>
      <w:marTop w:val="0"/>
      <w:marBottom w:val="0"/>
      <w:divBdr>
        <w:top w:val="none" w:sz="0" w:space="0" w:color="auto"/>
        <w:left w:val="none" w:sz="0" w:space="0" w:color="auto"/>
        <w:bottom w:val="none" w:sz="0" w:space="0" w:color="auto"/>
        <w:right w:val="none" w:sz="0" w:space="0" w:color="auto"/>
      </w:divBdr>
    </w:div>
    <w:div w:id="245918311">
      <w:bodyDiv w:val="1"/>
      <w:marLeft w:val="0"/>
      <w:marRight w:val="0"/>
      <w:marTop w:val="0"/>
      <w:marBottom w:val="0"/>
      <w:divBdr>
        <w:top w:val="none" w:sz="0" w:space="0" w:color="auto"/>
        <w:left w:val="none" w:sz="0" w:space="0" w:color="auto"/>
        <w:bottom w:val="none" w:sz="0" w:space="0" w:color="auto"/>
        <w:right w:val="none" w:sz="0" w:space="0" w:color="auto"/>
      </w:divBdr>
    </w:div>
    <w:div w:id="251355045">
      <w:bodyDiv w:val="1"/>
      <w:marLeft w:val="0"/>
      <w:marRight w:val="0"/>
      <w:marTop w:val="0"/>
      <w:marBottom w:val="0"/>
      <w:divBdr>
        <w:top w:val="none" w:sz="0" w:space="0" w:color="auto"/>
        <w:left w:val="none" w:sz="0" w:space="0" w:color="auto"/>
        <w:bottom w:val="none" w:sz="0" w:space="0" w:color="auto"/>
        <w:right w:val="none" w:sz="0" w:space="0" w:color="auto"/>
      </w:divBdr>
    </w:div>
    <w:div w:id="259341641">
      <w:bodyDiv w:val="1"/>
      <w:marLeft w:val="0"/>
      <w:marRight w:val="0"/>
      <w:marTop w:val="0"/>
      <w:marBottom w:val="0"/>
      <w:divBdr>
        <w:top w:val="none" w:sz="0" w:space="0" w:color="auto"/>
        <w:left w:val="none" w:sz="0" w:space="0" w:color="auto"/>
        <w:bottom w:val="none" w:sz="0" w:space="0" w:color="auto"/>
        <w:right w:val="none" w:sz="0" w:space="0" w:color="auto"/>
      </w:divBdr>
    </w:div>
    <w:div w:id="260650209">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080384">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66817296">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186008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290552817">
      <w:bodyDiv w:val="1"/>
      <w:marLeft w:val="0"/>
      <w:marRight w:val="0"/>
      <w:marTop w:val="0"/>
      <w:marBottom w:val="0"/>
      <w:divBdr>
        <w:top w:val="none" w:sz="0" w:space="0" w:color="auto"/>
        <w:left w:val="none" w:sz="0" w:space="0" w:color="auto"/>
        <w:bottom w:val="none" w:sz="0" w:space="0" w:color="auto"/>
        <w:right w:val="none" w:sz="0" w:space="0" w:color="auto"/>
      </w:divBdr>
    </w:div>
    <w:div w:id="294604303">
      <w:bodyDiv w:val="1"/>
      <w:marLeft w:val="0"/>
      <w:marRight w:val="0"/>
      <w:marTop w:val="0"/>
      <w:marBottom w:val="0"/>
      <w:divBdr>
        <w:top w:val="none" w:sz="0" w:space="0" w:color="auto"/>
        <w:left w:val="none" w:sz="0" w:space="0" w:color="auto"/>
        <w:bottom w:val="none" w:sz="0" w:space="0" w:color="auto"/>
        <w:right w:val="none" w:sz="0" w:space="0" w:color="auto"/>
      </w:divBdr>
    </w:div>
    <w:div w:id="313879217">
      <w:bodyDiv w:val="1"/>
      <w:marLeft w:val="0"/>
      <w:marRight w:val="0"/>
      <w:marTop w:val="0"/>
      <w:marBottom w:val="0"/>
      <w:divBdr>
        <w:top w:val="none" w:sz="0" w:space="0" w:color="auto"/>
        <w:left w:val="none" w:sz="0" w:space="0" w:color="auto"/>
        <w:bottom w:val="none" w:sz="0" w:space="0" w:color="auto"/>
        <w:right w:val="none" w:sz="0" w:space="0" w:color="auto"/>
      </w:divBdr>
    </w:div>
    <w:div w:id="315106984">
      <w:bodyDiv w:val="1"/>
      <w:marLeft w:val="0"/>
      <w:marRight w:val="0"/>
      <w:marTop w:val="0"/>
      <w:marBottom w:val="0"/>
      <w:divBdr>
        <w:top w:val="none" w:sz="0" w:space="0" w:color="auto"/>
        <w:left w:val="none" w:sz="0" w:space="0" w:color="auto"/>
        <w:bottom w:val="none" w:sz="0" w:space="0" w:color="auto"/>
        <w:right w:val="none" w:sz="0" w:space="0" w:color="auto"/>
      </w:divBdr>
    </w:div>
    <w:div w:id="327441435">
      <w:bodyDiv w:val="1"/>
      <w:marLeft w:val="0"/>
      <w:marRight w:val="0"/>
      <w:marTop w:val="0"/>
      <w:marBottom w:val="0"/>
      <w:divBdr>
        <w:top w:val="none" w:sz="0" w:space="0" w:color="auto"/>
        <w:left w:val="none" w:sz="0" w:space="0" w:color="auto"/>
        <w:bottom w:val="none" w:sz="0" w:space="0" w:color="auto"/>
        <w:right w:val="none" w:sz="0" w:space="0" w:color="auto"/>
      </w:divBdr>
    </w:div>
    <w:div w:id="330564570">
      <w:bodyDiv w:val="1"/>
      <w:marLeft w:val="0"/>
      <w:marRight w:val="0"/>
      <w:marTop w:val="0"/>
      <w:marBottom w:val="0"/>
      <w:divBdr>
        <w:top w:val="none" w:sz="0" w:space="0" w:color="auto"/>
        <w:left w:val="none" w:sz="0" w:space="0" w:color="auto"/>
        <w:bottom w:val="none" w:sz="0" w:space="0" w:color="auto"/>
        <w:right w:val="none" w:sz="0" w:space="0" w:color="auto"/>
      </w:divBdr>
    </w:div>
    <w:div w:id="341514065">
      <w:bodyDiv w:val="1"/>
      <w:marLeft w:val="0"/>
      <w:marRight w:val="0"/>
      <w:marTop w:val="0"/>
      <w:marBottom w:val="0"/>
      <w:divBdr>
        <w:top w:val="none" w:sz="0" w:space="0" w:color="auto"/>
        <w:left w:val="none" w:sz="0" w:space="0" w:color="auto"/>
        <w:bottom w:val="none" w:sz="0" w:space="0" w:color="auto"/>
        <w:right w:val="none" w:sz="0" w:space="0" w:color="auto"/>
      </w:divBdr>
    </w:div>
    <w:div w:id="344750267">
      <w:bodyDiv w:val="1"/>
      <w:marLeft w:val="0"/>
      <w:marRight w:val="0"/>
      <w:marTop w:val="0"/>
      <w:marBottom w:val="0"/>
      <w:divBdr>
        <w:top w:val="none" w:sz="0" w:space="0" w:color="auto"/>
        <w:left w:val="none" w:sz="0" w:space="0" w:color="auto"/>
        <w:bottom w:val="none" w:sz="0" w:space="0" w:color="auto"/>
        <w:right w:val="none" w:sz="0" w:space="0" w:color="auto"/>
      </w:divBdr>
    </w:div>
    <w:div w:id="34506347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55008633">
      <w:bodyDiv w:val="1"/>
      <w:marLeft w:val="0"/>
      <w:marRight w:val="0"/>
      <w:marTop w:val="0"/>
      <w:marBottom w:val="0"/>
      <w:divBdr>
        <w:top w:val="none" w:sz="0" w:space="0" w:color="auto"/>
        <w:left w:val="none" w:sz="0" w:space="0" w:color="auto"/>
        <w:bottom w:val="none" w:sz="0" w:space="0" w:color="auto"/>
        <w:right w:val="none" w:sz="0" w:space="0" w:color="auto"/>
      </w:divBdr>
    </w:div>
    <w:div w:id="357237675">
      <w:bodyDiv w:val="1"/>
      <w:marLeft w:val="0"/>
      <w:marRight w:val="0"/>
      <w:marTop w:val="0"/>
      <w:marBottom w:val="0"/>
      <w:divBdr>
        <w:top w:val="none" w:sz="0" w:space="0" w:color="auto"/>
        <w:left w:val="none" w:sz="0" w:space="0" w:color="auto"/>
        <w:bottom w:val="none" w:sz="0" w:space="0" w:color="auto"/>
        <w:right w:val="none" w:sz="0" w:space="0" w:color="auto"/>
      </w:divBdr>
    </w:div>
    <w:div w:id="357705571">
      <w:bodyDiv w:val="1"/>
      <w:marLeft w:val="0"/>
      <w:marRight w:val="0"/>
      <w:marTop w:val="0"/>
      <w:marBottom w:val="0"/>
      <w:divBdr>
        <w:top w:val="none" w:sz="0" w:space="0" w:color="auto"/>
        <w:left w:val="none" w:sz="0" w:space="0" w:color="auto"/>
        <w:bottom w:val="none" w:sz="0" w:space="0" w:color="auto"/>
        <w:right w:val="none" w:sz="0" w:space="0" w:color="auto"/>
      </w:divBdr>
    </w:div>
    <w:div w:id="363137728">
      <w:bodyDiv w:val="1"/>
      <w:marLeft w:val="0"/>
      <w:marRight w:val="0"/>
      <w:marTop w:val="0"/>
      <w:marBottom w:val="0"/>
      <w:divBdr>
        <w:top w:val="none" w:sz="0" w:space="0" w:color="auto"/>
        <w:left w:val="none" w:sz="0" w:space="0" w:color="auto"/>
        <w:bottom w:val="none" w:sz="0" w:space="0" w:color="auto"/>
        <w:right w:val="none" w:sz="0" w:space="0" w:color="auto"/>
      </w:divBdr>
    </w:div>
    <w:div w:id="365257847">
      <w:bodyDiv w:val="1"/>
      <w:marLeft w:val="0"/>
      <w:marRight w:val="0"/>
      <w:marTop w:val="0"/>
      <w:marBottom w:val="0"/>
      <w:divBdr>
        <w:top w:val="none" w:sz="0" w:space="0" w:color="auto"/>
        <w:left w:val="none" w:sz="0" w:space="0" w:color="auto"/>
        <w:bottom w:val="none" w:sz="0" w:space="0" w:color="auto"/>
        <w:right w:val="none" w:sz="0" w:space="0" w:color="auto"/>
      </w:divBdr>
    </w:div>
    <w:div w:id="37343048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79013621">
      <w:bodyDiv w:val="1"/>
      <w:marLeft w:val="0"/>
      <w:marRight w:val="0"/>
      <w:marTop w:val="0"/>
      <w:marBottom w:val="0"/>
      <w:divBdr>
        <w:top w:val="none" w:sz="0" w:space="0" w:color="auto"/>
        <w:left w:val="none" w:sz="0" w:space="0" w:color="auto"/>
        <w:bottom w:val="none" w:sz="0" w:space="0" w:color="auto"/>
        <w:right w:val="none" w:sz="0" w:space="0" w:color="auto"/>
      </w:divBdr>
    </w:div>
    <w:div w:id="380784857">
      <w:bodyDiv w:val="1"/>
      <w:marLeft w:val="0"/>
      <w:marRight w:val="0"/>
      <w:marTop w:val="0"/>
      <w:marBottom w:val="0"/>
      <w:divBdr>
        <w:top w:val="none" w:sz="0" w:space="0" w:color="auto"/>
        <w:left w:val="none" w:sz="0" w:space="0" w:color="auto"/>
        <w:bottom w:val="none" w:sz="0" w:space="0" w:color="auto"/>
        <w:right w:val="none" w:sz="0" w:space="0" w:color="auto"/>
      </w:divBdr>
    </w:div>
    <w:div w:id="383453630">
      <w:bodyDiv w:val="1"/>
      <w:marLeft w:val="0"/>
      <w:marRight w:val="0"/>
      <w:marTop w:val="0"/>
      <w:marBottom w:val="0"/>
      <w:divBdr>
        <w:top w:val="none" w:sz="0" w:space="0" w:color="auto"/>
        <w:left w:val="none" w:sz="0" w:space="0" w:color="auto"/>
        <w:bottom w:val="none" w:sz="0" w:space="0" w:color="auto"/>
        <w:right w:val="none" w:sz="0" w:space="0" w:color="auto"/>
      </w:divBdr>
    </w:div>
    <w:div w:id="387263258">
      <w:bodyDiv w:val="1"/>
      <w:marLeft w:val="0"/>
      <w:marRight w:val="0"/>
      <w:marTop w:val="0"/>
      <w:marBottom w:val="0"/>
      <w:divBdr>
        <w:top w:val="none" w:sz="0" w:space="0" w:color="auto"/>
        <w:left w:val="none" w:sz="0" w:space="0" w:color="auto"/>
        <w:bottom w:val="none" w:sz="0" w:space="0" w:color="auto"/>
        <w:right w:val="none" w:sz="0" w:space="0" w:color="auto"/>
      </w:divBdr>
    </w:div>
    <w:div w:id="390278508">
      <w:bodyDiv w:val="1"/>
      <w:marLeft w:val="0"/>
      <w:marRight w:val="0"/>
      <w:marTop w:val="0"/>
      <w:marBottom w:val="0"/>
      <w:divBdr>
        <w:top w:val="none" w:sz="0" w:space="0" w:color="auto"/>
        <w:left w:val="none" w:sz="0" w:space="0" w:color="auto"/>
        <w:bottom w:val="none" w:sz="0" w:space="0" w:color="auto"/>
        <w:right w:val="none" w:sz="0" w:space="0" w:color="auto"/>
      </w:divBdr>
    </w:div>
    <w:div w:id="394282530">
      <w:bodyDiv w:val="1"/>
      <w:marLeft w:val="0"/>
      <w:marRight w:val="0"/>
      <w:marTop w:val="0"/>
      <w:marBottom w:val="0"/>
      <w:divBdr>
        <w:top w:val="none" w:sz="0" w:space="0" w:color="auto"/>
        <w:left w:val="none" w:sz="0" w:space="0" w:color="auto"/>
        <w:bottom w:val="none" w:sz="0" w:space="0" w:color="auto"/>
        <w:right w:val="none" w:sz="0" w:space="0" w:color="auto"/>
      </w:divBdr>
    </w:div>
    <w:div w:id="400762614">
      <w:bodyDiv w:val="1"/>
      <w:marLeft w:val="0"/>
      <w:marRight w:val="0"/>
      <w:marTop w:val="0"/>
      <w:marBottom w:val="0"/>
      <w:divBdr>
        <w:top w:val="none" w:sz="0" w:space="0" w:color="auto"/>
        <w:left w:val="none" w:sz="0" w:space="0" w:color="auto"/>
        <w:bottom w:val="none" w:sz="0" w:space="0" w:color="auto"/>
        <w:right w:val="none" w:sz="0" w:space="0" w:color="auto"/>
      </w:divBdr>
    </w:div>
    <w:div w:id="401947943">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05491217">
      <w:bodyDiv w:val="1"/>
      <w:marLeft w:val="0"/>
      <w:marRight w:val="0"/>
      <w:marTop w:val="0"/>
      <w:marBottom w:val="0"/>
      <w:divBdr>
        <w:top w:val="none" w:sz="0" w:space="0" w:color="auto"/>
        <w:left w:val="none" w:sz="0" w:space="0" w:color="auto"/>
        <w:bottom w:val="none" w:sz="0" w:space="0" w:color="auto"/>
        <w:right w:val="none" w:sz="0" w:space="0" w:color="auto"/>
      </w:divBdr>
    </w:div>
    <w:div w:id="406533860">
      <w:bodyDiv w:val="1"/>
      <w:marLeft w:val="0"/>
      <w:marRight w:val="0"/>
      <w:marTop w:val="0"/>
      <w:marBottom w:val="0"/>
      <w:divBdr>
        <w:top w:val="none" w:sz="0" w:space="0" w:color="auto"/>
        <w:left w:val="none" w:sz="0" w:space="0" w:color="auto"/>
        <w:bottom w:val="none" w:sz="0" w:space="0" w:color="auto"/>
        <w:right w:val="none" w:sz="0" w:space="0" w:color="auto"/>
      </w:divBdr>
    </w:div>
    <w:div w:id="410735070">
      <w:bodyDiv w:val="1"/>
      <w:marLeft w:val="0"/>
      <w:marRight w:val="0"/>
      <w:marTop w:val="0"/>
      <w:marBottom w:val="0"/>
      <w:divBdr>
        <w:top w:val="none" w:sz="0" w:space="0" w:color="auto"/>
        <w:left w:val="none" w:sz="0" w:space="0" w:color="auto"/>
        <w:bottom w:val="none" w:sz="0" w:space="0" w:color="auto"/>
        <w:right w:val="none" w:sz="0" w:space="0" w:color="auto"/>
      </w:divBdr>
    </w:div>
    <w:div w:id="413625264">
      <w:bodyDiv w:val="1"/>
      <w:marLeft w:val="0"/>
      <w:marRight w:val="0"/>
      <w:marTop w:val="0"/>
      <w:marBottom w:val="0"/>
      <w:divBdr>
        <w:top w:val="none" w:sz="0" w:space="0" w:color="auto"/>
        <w:left w:val="none" w:sz="0" w:space="0" w:color="auto"/>
        <w:bottom w:val="none" w:sz="0" w:space="0" w:color="auto"/>
        <w:right w:val="none" w:sz="0" w:space="0" w:color="auto"/>
      </w:divBdr>
    </w:div>
    <w:div w:id="423767019">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4517100">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2651535">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7700505">
      <w:bodyDiv w:val="1"/>
      <w:marLeft w:val="0"/>
      <w:marRight w:val="0"/>
      <w:marTop w:val="0"/>
      <w:marBottom w:val="0"/>
      <w:divBdr>
        <w:top w:val="none" w:sz="0" w:space="0" w:color="auto"/>
        <w:left w:val="none" w:sz="0" w:space="0" w:color="auto"/>
        <w:bottom w:val="none" w:sz="0" w:space="0" w:color="auto"/>
        <w:right w:val="none" w:sz="0" w:space="0" w:color="auto"/>
      </w:divBdr>
    </w:div>
    <w:div w:id="449401858">
      <w:bodyDiv w:val="1"/>
      <w:marLeft w:val="0"/>
      <w:marRight w:val="0"/>
      <w:marTop w:val="0"/>
      <w:marBottom w:val="0"/>
      <w:divBdr>
        <w:top w:val="none" w:sz="0" w:space="0" w:color="auto"/>
        <w:left w:val="none" w:sz="0" w:space="0" w:color="auto"/>
        <w:bottom w:val="none" w:sz="0" w:space="0" w:color="auto"/>
        <w:right w:val="none" w:sz="0" w:space="0" w:color="auto"/>
      </w:divBdr>
    </w:div>
    <w:div w:id="451556917">
      <w:bodyDiv w:val="1"/>
      <w:marLeft w:val="0"/>
      <w:marRight w:val="0"/>
      <w:marTop w:val="0"/>
      <w:marBottom w:val="0"/>
      <w:divBdr>
        <w:top w:val="none" w:sz="0" w:space="0" w:color="auto"/>
        <w:left w:val="none" w:sz="0" w:space="0" w:color="auto"/>
        <w:bottom w:val="none" w:sz="0" w:space="0" w:color="auto"/>
        <w:right w:val="none" w:sz="0" w:space="0" w:color="auto"/>
      </w:divBdr>
      <w:divsChild>
        <w:div w:id="198517703">
          <w:marLeft w:val="0"/>
          <w:marRight w:val="0"/>
          <w:marTop w:val="0"/>
          <w:marBottom w:val="0"/>
          <w:divBdr>
            <w:top w:val="none" w:sz="0" w:space="0" w:color="auto"/>
            <w:left w:val="none" w:sz="0" w:space="0" w:color="auto"/>
            <w:bottom w:val="none" w:sz="0" w:space="0" w:color="auto"/>
            <w:right w:val="none" w:sz="0" w:space="0" w:color="auto"/>
          </w:divBdr>
        </w:div>
        <w:div w:id="1455101606">
          <w:marLeft w:val="0"/>
          <w:marRight w:val="0"/>
          <w:marTop w:val="0"/>
          <w:marBottom w:val="0"/>
          <w:divBdr>
            <w:top w:val="none" w:sz="0" w:space="0" w:color="auto"/>
            <w:left w:val="none" w:sz="0" w:space="0" w:color="auto"/>
            <w:bottom w:val="none" w:sz="0" w:space="0" w:color="auto"/>
            <w:right w:val="none" w:sz="0" w:space="0" w:color="auto"/>
          </w:divBdr>
        </w:div>
        <w:div w:id="1538854545">
          <w:marLeft w:val="0"/>
          <w:marRight w:val="0"/>
          <w:marTop w:val="0"/>
          <w:marBottom w:val="0"/>
          <w:divBdr>
            <w:top w:val="none" w:sz="0" w:space="0" w:color="auto"/>
            <w:left w:val="none" w:sz="0" w:space="0" w:color="auto"/>
            <w:bottom w:val="none" w:sz="0" w:space="0" w:color="auto"/>
            <w:right w:val="none" w:sz="0" w:space="0" w:color="auto"/>
          </w:divBdr>
        </w:div>
        <w:div w:id="1817138528">
          <w:marLeft w:val="0"/>
          <w:marRight w:val="0"/>
          <w:marTop w:val="0"/>
          <w:marBottom w:val="0"/>
          <w:divBdr>
            <w:top w:val="none" w:sz="0" w:space="0" w:color="auto"/>
            <w:left w:val="none" w:sz="0" w:space="0" w:color="auto"/>
            <w:bottom w:val="none" w:sz="0" w:space="0" w:color="auto"/>
            <w:right w:val="none" w:sz="0" w:space="0" w:color="auto"/>
          </w:divBdr>
        </w:div>
      </w:divsChild>
    </w:div>
    <w:div w:id="454252672">
      <w:bodyDiv w:val="1"/>
      <w:marLeft w:val="0"/>
      <w:marRight w:val="0"/>
      <w:marTop w:val="0"/>
      <w:marBottom w:val="0"/>
      <w:divBdr>
        <w:top w:val="none" w:sz="0" w:space="0" w:color="auto"/>
        <w:left w:val="none" w:sz="0" w:space="0" w:color="auto"/>
        <w:bottom w:val="none" w:sz="0" w:space="0" w:color="auto"/>
        <w:right w:val="none" w:sz="0" w:space="0" w:color="auto"/>
      </w:divBdr>
    </w:div>
    <w:div w:id="460459536">
      <w:bodyDiv w:val="1"/>
      <w:marLeft w:val="0"/>
      <w:marRight w:val="0"/>
      <w:marTop w:val="0"/>
      <w:marBottom w:val="0"/>
      <w:divBdr>
        <w:top w:val="none" w:sz="0" w:space="0" w:color="auto"/>
        <w:left w:val="none" w:sz="0" w:space="0" w:color="auto"/>
        <w:bottom w:val="none" w:sz="0" w:space="0" w:color="auto"/>
        <w:right w:val="none" w:sz="0" w:space="0" w:color="auto"/>
      </w:divBdr>
    </w:div>
    <w:div w:id="463541582">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3475087">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8498739">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10337787">
      <w:bodyDiv w:val="1"/>
      <w:marLeft w:val="0"/>
      <w:marRight w:val="0"/>
      <w:marTop w:val="0"/>
      <w:marBottom w:val="0"/>
      <w:divBdr>
        <w:top w:val="none" w:sz="0" w:space="0" w:color="auto"/>
        <w:left w:val="none" w:sz="0" w:space="0" w:color="auto"/>
        <w:bottom w:val="none" w:sz="0" w:space="0" w:color="auto"/>
        <w:right w:val="none" w:sz="0" w:space="0" w:color="auto"/>
      </w:divBdr>
    </w:div>
    <w:div w:id="512645367">
      <w:bodyDiv w:val="1"/>
      <w:marLeft w:val="0"/>
      <w:marRight w:val="0"/>
      <w:marTop w:val="0"/>
      <w:marBottom w:val="0"/>
      <w:divBdr>
        <w:top w:val="none" w:sz="0" w:space="0" w:color="auto"/>
        <w:left w:val="none" w:sz="0" w:space="0" w:color="auto"/>
        <w:bottom w:val="none" w:sz="0" w:space="0" w:color="auto"/>
        <w:right w:val="none" w:sz="0" w:space="0" w:color="auto"/>
      </w:divBdr>
    </w:div>
    <w:div w:id="515073057">
      <w:bodyDiv w:val="1"/>
      <w:marLeft w:val="0"/>
      <w:marRight w:val="0"/>
      <w:marTop w:val="0"/>
      <w:marBottom w:val="0"/>
      <w:divBdr>
        <w:top w:val="none" w:sz="0" w:space="0" w:color="auto"/>
        <w:left w:val="none" w:sz="0" w:space="0" w:color="auto"/>
        <w:bottom w:val="none" w:sz="0" w:space="0" w:color="auto"/>
        <w:right w:val="none" w:sz="0" w:space="0" w:color="auto"/>
      </w:divBdr>
    </w:div>
    <w:div w:id="519663573">
      <w:bodyDiv w:val="1"/>
      <w:marLeft w:val="0"/>
      <w:marRight w:val="0"/>
      <w:marTop w:val="0"/>
      <w:marBottom w:val="0"/>
      <w:divBdr>
        <w:top w:val="none" w:sz="0" w:space="0" w:color="auto"/>
        <w:left w:val="none" w:sz="0" w:space="0" w:color="auto"/>
        <w:bottom w:val="none" w:sz="0" w:space="0" w:color="auto"/>
        <w:right w:val="none" w:sz="0" w:space="0" w:color="auto"/>
      </w:divBdr>
    </w:div>
    <w:div w:id="520553448">
      <w:bodyDiv w:val="1"/>
      <w:marLeft w:val="0"/>
      <w:marRight w:val="0"/>
      <w:marTop w:val="0"/>
      <w:marBottom w:val="0"/>
      <w:divBdr>
        <w:top w:val="none" w:sz="0" w:space="0" w:color="auto"/>
        <w:left w:val="none" w:sz="0" w:space="0" w:color="auto"/>
        <w:bottom w:val="none" w:sz="0" w:space="0" w:color="auto"/>
        <w:right w:val="none" w:sz="0" w:space="0" w:color="auto"/>
      </w:divBdr>
    </w:div>
    <w:div w:id="528835425">
      <w:bodyDiv w:val="1"/>
      <w:marLeft w:val="0"/>
      <w:marRight w:val="0"/>
      <w:marTop w:val="0"/>
      <w:marBottom w:val="0"/>
      <w:divBdr>
        <w:top w:val="none" w:sz="0" w:space="0" w:color="auto"/>
        <w:left w:val="none" w:sz="0" w:space="0" w:color="auto"/>
        <w:bottom w:val="none" w:sz="0" w:space="0" w:color="auto"/>
        <w:right w:val="none" w:sz="0" w:space="0" w:color="auto"/>
      </w:divBdr>
    </w:div>
    <w:div w:id="53196445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38515172">
      <w:bodyDiv w:val="1"/>
      <w:marLeft w:val="0"/>
      <w:marRight w:val="0"/>
      <w:marTop w:val="0"/>
      <w:marBottom w:val="0"/>
      <w:divBdr>
        <w:top w:val="none" w:sz="0" w:space="0" w:color="auto"/>
        <w:left w:val="none" w:sz="0" w:space="0" w:color="auto"/>
        <w:bottom w:val="none" w:sz="0" w:space="0" w:color="auto"/>
        <w:right w:val="none" w:sz="0" w:space="0" w:color="auto"/>
      </w:divBdr>
    </w:div>
    <w:div w:id="542592605">
      <w:bodyDiv w:val="1"/>
      <w:marLeft w:val="0"/>
      <w:marRight w:val="0"/>
      <w:marTop w:val="0"/>
      <w:marBottom w:val="0"/>
      <w:divBdr>
        <w:top w:val="none" w:sz="0" w:space="0" w:color="auto"/>
        <w:left w:val="none" w:sz="0" w:space="0" w:color="auto"/>
        <w:bottom w:val="none" w:sz="0" w:space="0" w:color="auto"/>
        <w:right w:val="none" w:sz="0" w:space="0" w:color="auto"/>
      </w:divBdr>
    </w:div>
    <w:div w:id="544145576">
      <w:bodyDiv w:val="1"/>
      <w:marLeft w:val="0"/>
      <w:marRight w:val="0"/>
      <w:marTop w:val="0"/>
      <w:marBottom w:val="0"/>
      <w:divBdr>
        <w:top w:val="none" w:sz="0" w:space="0" w:color="auto"/>
        <w:left w:val="none" w:sz="0" w:space="0" w:color="auto"/>
        <w:bottom w:val="none" w:sz="0" w:space="0" w:color="auto"/>
        <w:right w:val="none" w:sz="0" w:space="0" w:color="auto"/>
      </w:divBdr>
    </w:div>
    <w:div w:id="545338103">
      <w:bodyDiv w:val="1"/>
      <w:marLeft w:val="0"/>
      <w:marRight w:val="0"/>
      <w:marTop w:val="0"/>
      <w:marBottom w:val="0"/>
      <w:divBdr>
        <w:top w:val="none" w:sz="0" w:space="0" w:color="auto"/>
        <w:left w:val="none" w:sz="0" w:space="0" w:color="auto"/>
        <w:bottom w:val="none" w:sz="0" w:space="0" w:color="auto"/>
        <w:right w:val="none" w:sz="0" w:space="0" w:color="auto"/>
      </w:divBdr>
      <w:divsChild>
        <w:div w:id="76824729">
          <w:marLeft w:val="0"/>
          <w:marRight w:val="0"/>
          <w:marTop w:val="0"/>
          <w:marBottom w:val="0"/>
          <w:divBdr>
            <w:top w:val="none" w:sz="0" w:space="0" w:color="auto"/>
            <w:left w:val="none" w:sz="0" w:space="0" w:color="auto"/>
            <w:bottom w:val="none" w:sz="0" w:space="0" w:color="auto"/>
            <w:right w:val="none" w:sz="0" w:space="0" w:color="auto"/>
          </w:divBdr>
        </w:div>
        <w:div w:id="206571346">
          <w:marLeft w:val="0"/>
          <w:marRight w:val="0"/>
          <w:marTop w:val="0"/>
          <w:marBottom w:val="0"/>
          <w:divBdr>
            <w:top w:val="none" w:sz="0" w:space="0" w:color="auto"/>
            <w:left w:val="none" w:sz="0" w:space="0" w:color="auto"/>
            <w:bottom w:val="none" w:sz="0" w:space="0" w:color="auto"/>
            <w:right w:val="none" w:sz="0" w:space="0" w:color="auto"/>
          </w:divBdr>
        </w:div>
        <w:div w:id="293408356">
          <w:marLeft w:val="0"/>
          <w:marRight w:val="0"/>
          <w:marTop w:val="0"/>
          <w:marBottom w:val="0"/>
          <w:divBdr>
            <w:top w:val="none" w:sz="0" w:space="0" w:color="auto"/>
            <w:left w:val="none" w:sz="0" w:space="0" w:color="auto"/>
            <w:bottom w:val="none" w:sz="0" w:space="0" w:color="auto"/>
            <w:right w:val="none" w:sz="0" w:space="0" w:color="auto"/>
          </w:divBdr>
        </w:div>
        <w:div w:id="979580310">
          <w:marLeft w:val="0"/>
          <w:marRight w:val="0"/>
          <w:marTop w:val="0"/>
          <w:marBottom w:val="0"/>
          <w:divBdr>
            <w:top w:val="none" w:sz="0" w:space="0" w:color="auto"/>
            <w:left w:val="none" w:sz="0" w:space="0" w:color="auto"/>
            <w:bottom w:val="none" w:sz="0" w:space="0" w:color="auto"/>
            <w:right w:val="none" w:sz="0" w:space="0" w:color="auto"/>
          </w:divBdr>
        </w:div>
        <w:div w:id="1207257801">
          <w:marLeft w:val="0"/>
          <w:marRight w:val="0"/>
          <w:marTop w:val="0"/>
          <w:marBottom w:val="0"/>
          <w:divBdr>
            <w:top w:val="none" w:sz="0" w:space="0" w:color="auto"/>
            <w:left w:val="none" w:sz="0" w:space="0" w:color="auto"/>
            <w:bottom w:val="none" w:sz="0" w:space="0" w:color="auto"/>
            <w:right w:val="none" w:sz="0" w:space="0" w:color="auto"/>
          </w:divBdr>
        </w:div>
        <w:div w:id="1513690591">
          <w:marLeft w:val="0"/>
          <w:marRight w:val="0"/>
          <w:marTop w:val="0"/>
          <w:marBottom w:val="0"/>
          <w:divBdr>
            <w:top w:val="none" w:sz="0" w:space="0" w:color="auto"/>
            <w:left w:val="none" w:sz="0" w:space="0" w:color="auto"/>
            <w:bottom w:val="none" w:sz="0" w:space="0" w:color="auto"/>
            <w:right w:val="none" w:sz="0" w:space="0" w:color="auto"/>
          </w:divBdr>
        </w:div>
        <w:div w:id="1627007389">
          <w:marLeft w:val="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60749822">
      <w:bodyDiv w:val="1"/>
      <w:marLeft w:val="0"/>
      <w:marRight w:val="0"/>
      <w:marTop w:val="0"/>
      <w:marBottom w:val="0"/>
      <w:divBdr>
        <w:top w:val="none" w:sz="0" w:space="0" w:color="auto"/>
        <w:left w:val="none" w:sz="0" w:space="0" w:color="auto"/>
        <w:bottom w:val="none" w:sz="0" w:space="0" w:color="auto"/>
        <w:right w:val="none" w:sz="0" w:space="0" w:color="auto"/>
      </w:divBdr>
    </w:div>
    <w:div w:id="567040096">
      <w:bodyDiv w:val="1"/>
      <w:marLeft w:val="0"/>
      <w:marRight w:val="0"/>
      <w:marTop w:val="0"/>
      <w:marBottom w:val="0"/>
      <w:divBdr>
        <w:top w:val="none" w:sz="0" w:space="0" w:color="auto"/>
        <w:left w:val="none" w:sz="0" w:space="0" w:color="auto"/>
        <w:bottom w:val="none" w:sz="0" w:space="0" w:color="auto"/>
        <w:right w:val="none" w:sz="0" w:space="0" w:color="auto"/>
      </w:divBdr>
    </w:div>
    <w:div w:id="580068751">
      <w:bodyDiv w:val="1"/>
      <w:marLeft w:val="0"/>
      <w:marRight w:val="0"/>
      <w:marTop w:val="0"/>
      <w:marBottom w:val="0"/>
      <w:divBdr>
        <w:top w:val="none" w:sz="0" w:space="0" w:color="auto"/>
        <w:left w:val="none" w:sz="0" w:space="0" w:color="auto"/>
        <w:bottom w:val="none" w:sz="0" w:space="0" w:color="auto"/>
        <w:right w:val="none" w:sz="0" w:space="0" w:color="auto"/>
      </w:divBdr>
    </w:div>
    <w:div w:id="581255398">
      <w:bodyDiv w:val="1"/>
      <w:marLeft w:val="0"/>
      <w:marRight w:val="0"/>
      <w:marTop w:val="0"/>
      <w:marBottom w:val="0"/>
      <w:divBdr>
        <w:top w:val="none" w:sz="0" w:space="0" w:color="auto"/>
        <w:left w:val="none" w:sz="0" w:space="0" w:color="auto"/>
        <w:bottom w:val="none" w:sz="0" w:space="0" w:color="auto"/>
        <w:right w:val="none" w:sz="0" w:space="0" w:color="auto"/>
      </w:divBdr>
    </w:div>
    <w:div w:id="582421763">
      <w:bodyDiv w:val="1"/>
      <w:marLeft w:val="0"/>
      <w:marRight w:val="0"/>
      <w:marTop w:val="0"/>
      <w:marBottom w:val="0"/>
      <w:divBdr>
        <w:top w:val="none" w:sz="0" w:space="0" w:color="auto"/>
        <w:left w:val="none" w:sz="0" w:space="0" w:color="auto"/>
        <w:bottom w:val="none" w:sz="0" w:space="0" w:color="auto"/>
        <w:right w:val="none" w:sz="0" w:space="0" w:color="auto"/>
      </w:divBdr>
    </w:div>
    <w:div w:id="592664874">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3004228">
      <w:bodyDiv w:val="1"/>
      <w:marLeft w:val="0"/>
      <w:marRight w:val="0"/>
      <w:marTop w:val="0"/>
      <w:marBottom w:val="0"/>
      <w:divBdr>
        <w:top w:val="none" w:sz="0" w:space="0" w:color="auto"/>
        <w:left w:val="none" w:sz="0" w:space="0" w:color="auto"/>
        <w:bottom w:val="none" w:sz="0" w:space="0" w:color="auto"/>
        <w:right w:val="none" w:sz="0" w:space="0" w:color="auto"/>
      </w:divBdr>
    </w:div>
    <w:div w:id="606734268">
      <w:bodyDiv w:val="1"/>
      <w:marLeft w:val="0"/>
      <w:marRight w:val="0"/>
      <w:marTop w:val="0"/>
      <w:marBottom w:val="0"/>
      <w:divBdr>
        <w:top w:val="none" w:sz="0" w:space="0" w:color="auto"/>
        <w:left w:val="none" w:sz="0" w:space="0" w:color="auto"/>
        <w:bottom w:val="none" w:sz="0" w:space="0" w:color="auto"/>
        <w:right w:val="none" w:sz="0" w:space="0" w:color="auto"/>
      </w:divBdr>
    </w:div>
    <w:div w:id="607851515">
      <w:bodyDiv w:val="1"/>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942028931">
          <w:marLeft w:val="0"/>
          <w:marRight w:val="0"/>
          <w:marTop w:val="60"/>
          <w:marBottom w:val="60"/>
          <w:divBdr>
            <w:top w:val="none" w:sz="0" w:space="0" w:color="auto"/>
            <w:left w:val="none" w:sz="0" w:space="0" w:color="auto"/>
            <w:bottom w:val="none" w:sz="0" w:space="0" w:color="auto"/>
            <w:right w:val="none" w:sz="0" w:space="0" w:color="auto"/>
          </w:divBdr>
        </w:div>
      </w:divsChild>
    </w:div>
    <w:div w:id="617682446">
      <w:bodyDiv w:val="1"/>
      <w:marLeft w:val="0"/>
      <w:marRight w:val="0"/>
      <w:marTop w:val="0"/>
      <w:marBottom w:val="0"/>
      <w:divBdr>
        <w:top w:val="none" w:sz="0" w:space="0" w:color="auto"/>
        <w:left w:val="none" w:sz="0" w:space="0" w:color="auto"/>
        <w:bottom w:val="none" w:sz="0" w:space="0" w:color="auto"/>
        <w:right w:val="none" w:sz="0" w:space="0" w:color="auto"/>
      </w:divBdr>
    </w:div>
    <w:div w:id="618684554">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462520">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25547594">
      <w:bodyDiv w:val="1"/>
      <w:marLeft w:val="0"/>
      <w:marRight w:val="0"/>
      <w:marTop w:val="0"/>
      <w:marBottom w:val="0"/>
      <w:divBdr>
        <w:top w:val="none" w:sz="0" w:space="0" w:color="auto"/>
        <w:left w:val="none" w:sz="0" w:space="0" w:color="auto"/>
        <w:bottom w:val="none" w:sz="0" w:space="0" w:color="auto"/>
        <w:right w:val="none" w:sz="0" w:space="0" w:color="auto"/>
      </w:divBdr>
    </w:div>
    <w:div w:id="642662924">
      <w:bodyDiv w:val="1"/>
      <w:marLeft w:val="0"/>
      <w:marRight w:val="0"/>
      <w:marTop w:val="0"/>
      <w:marBottom w:val="0"/>
      <w:divBdr>
        <w:top w:val="none" w:sz="0" w:space="0" w:color="auto"/>
        <w:left w:val="none" w:sz="0" w:space="0" w:color="auto"/>
        <w:bottom w:val="none" w:sz="0" w:space="0" w:color="auto"/>
        <w:right w:val="none" w:sz="0" w:space="0" w:color="auto"/>
      </w:divBdr>
    </w:div>
    <w:div w:id="646085016">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1367345">
      <w:bodyDiv w:val="1"/>
      <w:marLeft w:val="0"/>
      <w:marRight w:val="0"/>
      <w:marTop w:val="0"/>
      <w:marBottom w:val="0"/>
      <w:divBdr>
        <w:top w:val="none" w:sz="0" w:space="0" w:color="auto"/>
        <w:left w:val="none" w:sz="0" w:space="0" w:color="auto"/>
        <w:bottom w:val="none" w:sz="0" w:space="0" w:color="auto"/>
        <w:right w:val="none" w:sz="0" w:space="0" w:color="auto"/>
      </w:divBdr>
    </w:div>
    <w:div w:id="651373962">
      <w:bodyDiv w:val="1"/>
      <w:marLeft w:val="0"/>
      <w:marRight w:val="0"/>
      <w:marTop w:val="0"/>
      <w:marBottom w:val="0"/>
      <w:divBdr>
        <w:top w:val="none" w:sz="0" w:space="0" w:color="auto"/>
        <w:left w:val="none" w:sz="0" w:space="0" w:color="auto"/>
        <w:bottom w:val="none" w:sz="0" w:space="0" w:color="auto"/>
        <w:right w:val="none" w:sz="0" w:space="0" w:color="auto"/>
      </w:divBdr>
    </w:div>
    <w:div w:id="658461876">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7829645">
      <w:bodyDiv w:val="1"/>
      <w:marLeft w:val="0"/>
      <w:marRight w:val="0"/>
      <w:marTop w:val="0"/>
      <w:marBottom w:val="0"/>
      <w:divBdr>
        <w:top w:val="none" w:sz="0" w:space="0" w:color="auto"/>
        <w:left w:val="none" w:sz="0" w:space="0" w:color="auto"/>
        <w:bottom w:val="none" w:sz="0" w:space="0" w:color="auto"/>
        <w:right w:val="none" w:sz="0" w:space="0" w:color="auto"/>
      </w:divBdr>
    </w:div>
    <w:div w:id="669649013">
      <w:bodyDiv w:val="1"/>
      <w:marLeft w:val="0"/>
      <w:marRight w:val="0"/>
      <w:marTop w:val="0"/>
      <w:marBottom w:val="0"/>
      <w:divBdr>
        <w:top w:val="none" w:sz="0" w:space="0" w:color="auto"/>
        <w:left w:val="none" w:sz="0" w:space="0" w:color="auto"/>
        <w:bottom w:val="none" w:sz="0" w:space="0" w:color="auto"/>
        <w:right w:val="none" w:sz="0" w:space="0" w:color="auto"/>
      </w:divBdr>
    </w:div>
    <w:div w:id="676536720">
      <w:bodyDiv w:val="1"/>
      <w:marLeft w:val="0"/>
      <w:marRight w:val="0"/>
      <w:marTop w:val="0"/>
      <w:marBottom w:val="0"/>
      <w:divBdr>
        <w:top w:val="none" w:sz="0" w:space="0" w:color="auto"/>
        <w:left w:val="none" w:sz="0" w:space="0" w:color="auto"/>
        <w:bottom w:val="none" w:sz="0" w:space="0" w:color="auto"/>
        <w:right w:val="none" w:sz="0" w:space="0" w:color="auto"/>
      </w:divBdr>
    </w:div>
    <w:div w:id="697049098">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7587506">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3482137">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9864870">
      <w:bodyDiv w:val="1"/>
      <w:marLeft w:val="0"/>
      <w:marRight w:val="0"/>
      <w:marTop w:val="0"/>
      <w:marBottom w:val="0"/>
      <w:divBdr>
        <w:top w:val="none" w:sz="0" w:space="0" w:color="auto"/>
        <w:left w:val="none" w:sz="0" w:space="0" w:color="auto"/>
        <w:bottom w:val="none" w:sz="0" w:space="0" w:color="auto"/>
        <w:right w:val="none" w:sz="0" w:space="0" w:color="auto"/>
      </w:divBdr>
    </w:div>
    <w:div w:id="719935576">
      <w:bodyDiv w:val="1"/>
      <w:marLeft w:val="0"/>
      <w:marRight w:val="0"/>
      <w:marTop w:val="0"/>
      <w:marBottom w:val="0"/>
      <w:divBdr>
        <w:top w:val="none" w:sz="0" w:space="0" w:color="auto"/>
        <w:left w:val="none" w:sz="0" w:space="0" w:color="auto"/>
        <w:bottom w:val="none" w:sz="0" w:space="0" w:color="auto"/>
        <w:right w:val="none" w:sz="0" w:space="0" w:color="auto"/>
      </w:divBdr>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2680020">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36324851">
      <w:bodyDiv w:val="1"/>
      <w:marLeft w:val="0"/>
      <w:marRight w:val="0"/>
      <w:marTop w:val="0"/>
      <w:marBottom w:val="0"/>
      <w:divBdr>
        <w:top w:val="none" w:sz="0" w:space="0" w:color="auto"/>
        <w:left w:val="none" w:sz="0" w:space="0" w:color="auto"/>
        <w:bottom w:val="none" w:sz="0" w:space="0" w:color="auto"/>
        <w:right w:val="none" w:sz="0" w:space="0" w:color="auto"/>
      </w:divBdr>
    </w:div>
    <w:div w:id="747272385">
      <w:bodyDiv w:val="1"/>
      <w:marLeft w:val="0"/>
      <w:marRight w:val="0"/>
      <w:marTop w:val="0"/>
      <w:marBottom w:val="0"/>
      <w:divBdr>
        <w:top w:val="none" w:sz="0" w:space="0" w:color="auto"/>
        <w:left w:val="none" w:sz="0" w:space="0" w:color="auto"/>
        <w:bottom w:val="none" w:sz="0" w:space="0" w:color="auto"/>
        <w:right w:val="none" w:sz="0" w:space="0" w:color="auto"/>
      </w:divBdr>
    </w:div>
    <w:div w:id="750154040">
      <w:bodyDiv w:val="1"/>
      <w:marLeft w:val="0"/>
      <w:marRight w:val="0"/>
      <w:marTop w:val="0"/>
      <w:marBottom w:val="0"/>
      <w:divBdr>
        <w:top w:val="none" w:sz="0" w:space="0" w:color="auto"/>
        <w:left w:val="none" w:sz="0" w:space="0" w:color="auto"/>
        <w:bottom w:val="none" w:sz="0" w:space="0" w:color="auto"/>
        <w:right w:val="none" w:sz="0" w:space="0" w:color="auto"/>
      </w:divBdr>
    </w:div>
    <w:div w:id="755057529">
      <w:bodyDiv w:val="1"/>
      <w:marLeft w:val="0"/>
      <w:marRight w:val="0"/>
      <w:marTop w:val="0"/>
      <w:marBottom w:val="0"/>
      <w:divBdr>
        <w:top w:val="none" w:sz="0" w:space="0" w:color="auto"/>
        <w:left w:val="none" w:sz="0" w:space="0" w:color="auto"/>
        <w:bottom w:val="none" w:sz="0" w:space="0" w:color="auto"/>
        <w:right w:val="none" w:sz="0" w:space="0" w:color="auto"/>
      </w:divBdr>
    </w:div>
    <w:div w:id="757558862">
      <w:bodyDiv w:val="1"/>
      <w:marLeft w:val="0"/>
      <w:marRight w:val="0"/>
      <w:marTop w:val="0"/>
      <w:marBottom w:val="0"/>
      <w:divBdr>
        <w:top w:val="none" w:sz="0" w:space="0" w:color="auto"/>
        <w:left w:val="none" w:sz="0" w:space="0" w:color="auto"/>
        <w:bottom w:val="none" w:sz="0" w:space="0" w:color="auto"/>
        <w:right w:val="none" w:sz="0" w:space="0" w:color="auto"/>
      </w:divBdr>
    </w:div>
    <w:div w:id="764572680">
      <w:bodyDiv w:val="1"/>
      <w:marLeft w:val="0"/>
      <w:marRight w:val="0"/>
      <w:marTop w:val="0"/>
      <w:marBottom w:val="0"/>
      <w:divBdr>
        <w:top w:val="none" w:sz="0" w:space="0" w:color="auto"/>
        <w:left w:val="none" w:sz="0" w:space="0" w:color="auto"/>
        <w:bottom w:val="none" w:sz="0" w:space="0" w:color="auto"/>
        <w:right w:val="none" w:sz="0" w:space="0" w:color="auto"/>
      </w:divBdr>
    </w:div>
    <w:div w:id="766971149">
      <w:bodyDiv w:val="1"/>
      <w:marLeft w:val="0"/>
      <w:marRight w:val="0"/>
      <w:marTop w:val="0"/>
      <w:marBottom w:val="0"/>
      <w:divBdr>
        <w:top w:val="none" w:sz="0" w:space="0" w:color="auto"/>
        <w:left w:val="none" w:sz="0" w:space="0" w:color="auto"/>
        <w:bottom w:val="none" w:sz="0" w:space="0" w:color="auto"/>
        <w:right w:val="none" w:sz="0" w:space="0" w:color="auto"/>
      </w:divBdr>
    </w:div>
    <w:div w:id="775447737">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1360500">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1532912">
      <w:bodyDiv w:val="1"/>
      <w:marLeft w:val="0"/>
      <w:marRight w:val="0"/>
      <w:marTop w:val="0"/>
      <w:marBottom w:val="0"/>
      <w:divBdr>
        <w:top w:val="none" w:sz="0" w:space="0" w:color="auto"/>
        <w:left w:val="none" w:sz="0" w:space="0" w:color="auto"/>
        <w:bottom w:val="none" w:sz="0" w:space="0" w:color="auto"/>
        <w:right w:val="none" w:sz="0" w:space="0" w:color="auto"/>
      </w:divBdr>
    </w:div>
    <w:div w:id="816454567">
      <w:bodyDiv w:val="1"/>
      <w:marLeft w:val="0"/>
      <w:marRight w:val="0"/>
      <w:marTop w:val="0"/>
      <w:marBottom w:val="0"/>
      <w:divBdr>
        <w:top w:val="none" w:sz="0" w:space="0" w:color="auto"/>
        <w:left w:val="none" w:sz="0" w:space="0" w:color="auto"/>
        <w:bottom w:val="none" w:sz="0" w:space="0" w:color="auto"/>
        <w:right w:val="none" w:sz="0" w:space="0" w:color="auto"/>
      </w:divBdr>
    </w:div>
    <w:div w:id="822770667">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45021519">
      <w:bodyDiv w:val="1"/>
      <w:marLeft w:val="0"/>
      <w:marRight w:val="0"/>
      <w:marTop w:val="0"/>
      <w:marBottom w:val="0"/>
      <w:divBdr>
        <w:top w:val="none" w:sz="0" w:space="0" w:color="auto"/>
        <w:left w:val="none" w:sz="0" w:space="0" w:color="auto"/>
        <w:bottom w:val="none" w:sz="0" w:space="0" w:color="auto"/>
        <w:right w:val="none" w:sz="0" w:space="0" w:color="auto"/>
      </w:divBdr>
    </w:div>
    <w:div w:id="854076274">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60973822">
      <w:bodyDiv w:val="1"/>
      <w:marLeft w:val="0"/>
      <w:marRight w:val="0"/>
      <w:marTop w:val="0"/>
      <w:marBottom w:val="0"/>
      <w:divBdr>
        <w:top w:val="none" w:sz="0" w:space="0" w:color="auto"/>
        <w:left w:val="none" w:sz="0" w:space="0" w:color="auto"/>
        <w:bottom w:val="none" w:sz="0" w:space="0" w:color="auto"/>
        <w:right w:val="none" w:sz="0" w:space="0" w:color="auto"/>
      </w:divBdr>
    </w:div>
    <w:div w:id="870798205">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7358040">
      <w:bodyDiv w:val="1"/>
      <w:marLeft w:val="0"/>
      <w:marRight w:val="0"/>
      <w:marTop w:val="0"/>
      <w:marBottom w:val="0"/>
      <w:divBdr>
        <w:top w:val="none" w:sz="0" w:space="0" w:color="auto"/>
        <w:left w:val="none" w:sz="0" w:space="0" w:color="auto"/>
        <w:bottom w:val="none" w:sz="0" w:space="0" w:color="auto"/>
        <w:right w:val="none" w:sz="0" w:space="0" w:color="auto"/>
      </w:divBdr>
    </w:div>
    <w:div w:id="879782785">
      <w:bodyDiv w:val="1"/>
      <w:marLeft w:val="0"/>
      <w:marRight w:val="0"/>
      <w:marTop w:val="0"/>
      <w:marBottom w:val="0"/>
      <w:divBdr>
        <w:top w:val="none" w:sz="0" w:space="0" w:color="auto"/>
        <w:left w:val="none" w:sz="0" w:space="0" w:color="auto"/>
        <w:bottom w:val="none" w:sz="0" w:space="0" w:color="auto"/>
        <w:right w:val="none" w:sz="0" w:space="0" w:color="auto"/>
      </w:divBdr>
    </w:div>
    <w:div w:id="881291256">
      <w:bodyDiv w:val="1"/>
      <w:marLeft w:val="0"/>
      <w:marRight w:val="0"/>
      <w:marTop w:val="0"/>
      <w:marBottom w:val="0"/>
      <w:divBdr>
        <w:top w:val="none" w:sz="0" w:space="0" w:color="auto"/>
        <w:left w:val="none" w:sz="0" w:space="0" w:color="auto"/>
        <w:bottom w:val="none" w:sz="0" w:space="0" w:color="auto"/>
        <w:right w:val="none" w:sz="0" w:space="0" w:color="auto"/>
      </w:divBdr>
    </w:div>
    <w:div w:id="894437687">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00409918">
      <w:bodyDiv w:val="1"/>
      <w:marLeft w:val="0"/>
      <w:marRight w:val="0"/>
      <w:marTop w:val="0"/>
      <w:marBottom w:val="0"/>
      <w:divBdr>
        <w:top w:val="none" w:sz="0" w:space="0" w:color="auto"/>
        <w:left w:val="none" w:sz="0" w:space="0" w:color="auto"/>
        <w:bottom w:val="none" w:sz="0" w:space="0" w:color="auto"/>
        <w:right w:val="none" w:sz="0" w:space="0" w:color="auto"/>
      </w:divBdr>
    </w:div>
    <w:div w:id="907303281">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16983581">
      <w:bodyDiv w:val="1"/>
      <w:marLeft w:val="0"/>
      <w:marRight w:val="0"/>
      <w:marTop w:val="0"/>
      <w:marBottom w:val="0"/>
      <w:divBdr>
        <w:top w:val="none" w:sz="0" w:space="0" w:color="auto"/>
        <w:left w:val="none" w:sz="0" w:space="0" w:color="auto"/>
        <w:bottom w:val="none" w:sz="0" w:space="0" w:color="auto"/>
        <w:right w:val="none" w:sz="0" w:space="0" w:color="auto"/>
      </w:divBdr>
    </w:div>
    <w:div w:id="918170492">
      <w:bodyDiv w:val="1"/>
      <w:marLeft w:val="0"/>
      <w:marRight w:val="0"/>
      <w:marTop w:val="0"/>
      <w:marBottom w:val="0"/>
      <w:divBdr>
        <w:top w:val="none" w:sz="0" w:space="0" w:color="auto"/>
        <w:left w:val="none" w:sz="0" w:space="0" w:color="auto"/>
        <w:bottom w:val="none" w:sz="0" w:space="0" w:color="auto"/>
        <w:right w:val="none" w:sz="0" w:space="0" w:color="auto"/>
      </w:divBdr>
    </w:div>
    <w:div w:id="919367376">
      <w:bodyDiv w:val="1"/>
      <w:marLeft w:val="0"/>
      <w:marRight w:val="0"/>
      <w:marTop w:val="0"/>
      <w:marBottom w:val="0"/>
      <w:divBdr>
        <w:top w:val="none" w:sz="0" w:space="0" w:color="auto"/>
        <w:left w:val="none" w:sz="0" w:space="0" w:color="auto"/>
        <w:bottom w:val="none" w:sz="0" w:space="0" w:color="auto"/>
        <w:right w:val="none" w:sz="0" w:space="0" w:color="auto"/>
      </w:divBdr>
    </w:div>
    <w:div w:id="919750584">
      <w:bodyDiv w:val="1"/>
      <w:marLeft w:val="0"/>
      <w:marRight w:val="0"/>
      <w:marTop w:val="0"/>
      <w:marBottom w:val="0"/>
      <w:divBdr>
        <w:top w:val="none" w:sz="0" w:space="0" w:color="auto"/>
        <w:left w:val="none" w:sz="0" w:space="0" w:color="auto"/>
        <w:bottom w:val="none" w:sz="0" w:space="0" w:color="auto"/>
        <w:right w:val="none" w:sz="0" w:space="0" w:color="auto"/>
      </w:divBdr>
    </w:div>
    <w:div w:id="922030802">
      <w:bodyDiv w:val="1"/>
      <w:marLeft w:val="0"/>
      <w:marRight w:val="0"/>
      <w:marTop w:val="0"/>
      <w:marBottom w:val="0"/>
      <w:divBdr>
        <w:top w:val="none" w:sz="0" w:space="0" w:color="auto"/>
        <w:left w:val="none" w:sz="0" w:space="0" w:color="auto"/>
        <w:bottom w:val="none" w:sz="0" w:space="0" w:color="auto"/>
        <w:right w:val="none" w:sz="0" w:space="0" w:color="auto"/>
      </w:divBdr>
    </w:div>
    <w:div w:id="932127009">
      <w:bodyDiv w:val="1"/>
      <w:marLeft w:val="0"/>
      <w:marRight w:val="0"/>
      <w:marTop w:val="0"/>
      <w:marBottom w:val="0"/>
      <w:divBdr>
        <w:top w:val="none" w:sz="0" w:space="0" w:color="auto"/>
        <w:left w:val="none" w:sz="0" w:space="0" w:color="auto"/>
        <w:bottom w:val="none" w:sz="0" w:space="0" w:color="auto"/>
        <w:right w:val="none" w:sz="0" w:space="0" w:color="auto"/>
      </w:divBdr>
      <w:divsChild>
        <w:div w:id="506601752">
          <w:marLeft w:val="0"/>
          <w:marRight w:val="0"/>
          <w:marTop w:val="60"/>
          <w:marBottom w:val="60"/>
          <w:divBdr>
            <w:top w:val="none" w:sz="0" w:space="0" w:color="auto"/>
            <w:left w:val="none" w:sz="0" w:space="0" w:color="auto"/>
            <w:bottom w:val="none" w:sz="0" w:space="0" w:color="auto"/>
            <w:right w:val="none" w:sz="0" w:space="0" w:color="auto"/>
          </w:divBdr>
        </w:div>
        <w:div w:id="757292218">
          <w:marLeft w:val="0"/>
          <w:marRight w:val="0"/>
          <w:marTop w:val="0"/>
          <w:marBottom w:val="0"/>
          <w:divBdr>
            <w:top w:val="none" w:sz="0" w:space="0" w:color="auto"/>
            <w:left w:val="none" w:sz="0" w:space="0" w:color="auto"/>
            <w:bottom w:val="none" w:sz="0" w:space="0" w:color="auto"/>
            <w:right w:val="none" w:sz="0" w:space="0" w:color="auto"/>
          </w:divBdr>
        </w:div>
      </w:divsChild>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47783047">
      <w:bodyDiv w:val="1"/>
      <w:marLeft w:val="0"/>
      <w:marRight w:val="0"/>
      <w:marTop w:val="0"/>
      <w:marBottom w:val="0"/>
      <w:divBdr>
        <w:top w:val="none" w:sz="0" w:space="0" w:color="auto"/>
        <w:left w:val="none" w:sz="0" w:space="0" w:color="auto"/>
        <w:bottom w:val="none" w:sz="0" w:space="0" w:color="auto"/>
        <w:right w:val="none" w:sz="0" w:space="0" w:color="auto"/>
      </w:divBdr>
    </w:div>
    <w:div w:id="962923603">
      <w:bodyDiv w:val="1"/>
      <w:marLeft w:val="0"/>
      <w:marRight w:val="0"/>
      <w:marTop w:val="0"/>
      <w:marBottom w:val="0"/>
      <w:divBdr>
        <w:top w:val="none" w:sz="0" w:space="0" w:color="auto"/>
        <w:left w:val="none" w:sz="0" w:space="0" w:color="auto"/>
        <w:bottom w:val="none" w:sz="0" w:space="0" w:color="auto"/>
        <w:right w:val="none" w:sz="0" w:space="0" w:color="auto"/>
      </w:divBdr>
    </w:div>
    <w:div w:id="971331189">
      <w:bodyDiv w:val="1"/>
      <w:marLeft w:val="0"/>
      <w:marRight w:val="0"/>
      <w:marTop w:val="0"/>
      <w:marBottom w:val="0"/>
      <w:divBdr>
        <w:top w:val="none" w:sz="0" w:space="0" w:color="auto"/>
        <w:left w:val="none" w:sz="0" w:space="0" w:color="auto"/>
        <w:bottom w:val="none" w:sz="0" w:space="0" w:color="auto"/>
        <w:right w:val="none" w:sz="0" w:space="0" w:color="auto"/>
      </w:divBdr>
    </w:div>
    <w:div w:id="973024770">
      <w:bodyDiv w:val="1"/>
      <w:marLeft w:val="0"/>
      <w:marRight w:val="0"/>
      <w:marTop w:val="0"/>
      <w:marBottom w:val="0"/>
      <w:divBdr>
        <w:top w:val="none" w:sz="0" w:space="0" w:color="auto"/>
        <w:left w:val="none" w:sz="0" w:space="0" w:color="auto"/>
        <w:bottom w:val="none" w:sz="0" w:space="0" w:color="auto"/>
        <w:right w:val="none" w:sz="0" w:space="0" w:color="auto"/>
      </w:divBdr>
    </w:div>
    <w:div w:id="986058128">
      <w:bodyDiv w:val="1"/>
      <w:marLeft w:val="0"/>
      <w:marRight w:val="0"/>
      <w:marTop w:val="0"/>
      <w:marBottom w:val="0"/>
      <w:divBdr>
        <w:top w:val="none" w:sz="0" w:space="0" w:color="auto"/>
        <w:left w:val="none" w:sz="0" w:space="0" w:color="auto"/>
        <w:bottom w:val="none" w:sz="0" w:space="0" w:color="auto"/>
        <w:right w:val="none" w:sz="0" w:space="0" w:color="auto"/>
      </w:divBdr>
    </w:div>
    <w:div w:id="989552947">
      <w:bodyDiv w:val="1"/>
      <w:marLeft w:val="0"/>
      <w:marRight w:val="0"/>
      <w:marTop w:val="0"/>
      <w:marBottom w:val="0"/>
      <w:divBdr>
        <w:top w:val="none" w:sz="0" w:space="0" w:color="auto"/>
        <w:left w:val="none" w:sz="0" w:space="0" w:color="auto"/>
        <w:bottom w:val="none" w:sz="0" w:space="0" w:color="auto"/>
        <w:right w:val="none" w:sz="0" w:space="0" w:color="auto"/>
      </w:divBdr>
    </w:div>
    <w:div w:id="993876025">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06321898">
      <w:bodyDiv w:val="1"/>
      <w:marLeft w:val="0"/>
      <w:marRight w:val="0"/>
      <w:marTop w:val="0"/>
      <w:marBottom w:val="0"/>
      <w:divBdr>
        <w:top w:val="none" w:sz="0" w:space="0" w:color="auto"/>
        <w:left w:val="none" w:sz="0" w:space="0" w:color="auto"/>
        <w:bottom w:val="none" w:sz="0" w:space="0" w:color="auto"/>
        <w:right w:val="none" w:sz="0" w:space="0" w:color="auto"/>
      </w:divBdr>
    </w:div>
    <w:div w:id="1006591634">
      <w:bodyDiv w:val="1"/>
      <w:marLeft w:val="0"/>
      <w:marRight w:val="0"/>
      <w:marTop w:val="0"/>
      <w:marBottom w:val="0"/>
      <w:divBdr>
        <w:top w:val="none" w:sz="0" w:space="0" w:color="auto"/>
        <w:left w:val="none" w:sz="0" w:space="0" w:color="auto"/>
        <w:bottom w:val="none" w:sz="0" w:space="0" w:color="auto"/>
        <w:right w:val="none" w:sz="0" w:space="0" w:color="auto"/>
      </w:divBdr>
    </w:div>
    <w:div w:id="1021319424">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372499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8451528">
      <w:bodyDiv w:val="1"/>
      <w:marLeft w:val="0"/>
      <w:marRight w:val="0"/>
      <w:marTop w:val="0"/>
      <w:marBottom w:val="0"/>
      <w:divBdr>
        <w:top w:val="none" w:sz="0" w:space="0" w:color="auto"/>
        <w:left w:val="none" w:sz="0" w:space="0" w:color="auto"/>
        <w:bottom w:val="none" w:sz="0" w:space="0" w:color="auto"/>
        <w:right w:val="none" w:sz="0" w:space="0" w:color="auto"/>
      </w:divBdr>
    </w:div>
    <w:div w:id="1050500736">
      <w:bodyDiv w:val="1"/>
      <w:marLeft w:val="0"/>
      <w:marRight w:val="0"/>
      <w:marTop w:val="0"/>
      <w:marBottom w:val="0"/>
      <w:divBdr>
        <w:top w:val="none" w:sz="0" w:space="0" w:color="auto"/>
        <w:left w:val="none" w:sz="0" w:space="0" w:color="auto"/>
        <w:bottom w:val="none" w:sz="0" w:space="0" w:color="auto"/>
        <w:right w:val="none" w:sz="0" w:space="0" w:color="auto"/>
      </w:divBdr>
    </w:div>
    <w:div w:id="1052773697">
      <w:bodyDiv w:val="1"/>
      <w:marLeft w:val="0"/>
      <w:marRight w:val="0"/>
      <w:marTop w:val="0"/>
      <w:marBottom w:val="0"/>
      <w:divBdr>
        <w:top w:val="none" w:sz="0" w:space="0" w:color="auto"/>
        <w:left w:val="none" w:sz="0" w:space="0" w:color="auto"/>
        <w:bottom w:val="none" w:sz="0" w:space="0" w:color="auto"/>
        <w:right w:val="none" w:sz="0" w:space="0" w:color="auto"/>
      </w:divBdr>
    </w:div>
    <w:div w:id="1060398280">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9889773">
      <w:bodyDiv w:val="1"/>
      <w:marLeft w:val="0"/>
      <w:marRight w:val="0"/>
      <w:marTop w:val="0"/>
      <w:marBottom w:val="0"/>
      <w:divBdr>
        <w:top w:val="none" w:sz="0" w:space="0" w:color="auto"/>
        <w:left w:val="none" w:sz="0" w:space="0" w:color="auto"/>
        <w:bottom w:val="none" w:sz="0" w:space="0" w:color="auto"/>
        <w:right w:val="none" w:sz="0" w:space="0" w:color="auto"/>
      </w:divBdr>
    </w:div>
    <w:div w:id="1070076105">
      <w:bodyDiv w:val="1"/>
      <w:marLeft w:val="0"/>
      <w:marRight w:val="0"/>
      <w:marTop w:val="0"/>
      <w:marBottom w:val="0"/>
      <w:divBdr>
        <w:top w:val="none" w:sz="0" w:space="0" w:color="auto"/>
        <w:left w:val="none" w:sz="0" w:space="0" w:color="auto"/>
        <w:bottom w:val="none" w:sz="0" w:space="0" w:color="auto"/>
        <w:right w:val="none" w:sz="0" w:space="0" w:color="auto"/>
      </w:divBdr>
      <w:divsChild>
        <w:div w:id="959994269">
          <w:marLeft w:val="0"/>
          <w:marRight w:val="0"/>
          <w:marTop w:val="0"/>
          <w:marBottom w:val="0"/>
          <w:divBdr>
            <w:top w:val="none" w:sz="0" w:space="0" w:color="auto"/>
            <w:left w:val="none" w:sz="0" w:space="0" w:color="auto"/>
            <w:bottom w:val="none" w:sz="0" w:space="0" w:color="auto"/>
            <w:right w:val="none" w:sz="0" w:space="0" w:color="auto"/>
          </w:divBdr>
        </w:div>
      </w:divsChild>
    </w:div>
    <w:div w:id="1070419174">
      <w:bodyDiv w:val="1"/>
      <w:marLeft w:val="0"/>
      <w:marRight w:val="0"/>
      <w:marTop w:val="0"/>
      <w:marBottom w:val="0"/>
      <w:divBdr>
        <w:top w:val="none" w:sz="0" w:space="0" w:color="auto"/>
        <w:left w:val="none" w:sz="0" w:space="0" w:color="auto"/>
        <w:bottom w:val="none" w:sz="0" w:space="0" w:color="auto"/>
        <w:right w:val="none" w:sz="0" w:space="0" w:color="auto"/>
      </w:divBdr>
    </w:div>
    <w:div w:id="1094210781">
      <w:bodyDiv w:val="1"/>
      <w:marLeft w:val="0"/>
      <w:marRight w:val="0"/>
      <w:marTop w:val="0"/>
      <w:marBottom w:val="0"/>
      <w:divBdr>
        <w:top w:val="none" w:sz="0" w:space="0" w:color="auto"/>
        <w:left w:val="none" w:sz="0" w:space="0" w:color="auto"/>
        <w:bottom w:val="none" w:sz="0" w:space="0" w:color="auto"/>
        <w:right w:val="none" w:sz="0" w:space="0" w:color="auto"/>
      </w:divBdr>
    </w:div>
    <w:div w:id="1098139314">
      <w:bodyDiv w:val="1"/>
      <w:marLeft w:val="0"/>
      <w:marRight w:val="0"/>
      <w:marTop w:val="0"/>
      <w:marBottom w:val="0"/>
      <w:divBdr>
        <w:top w:val="none" w:sz="0" w:space="0" w:color="auto"/>
        <w:left w:val="none" w:sz="0" w:space="0" w:color="auto"/>
        <w:bottom w:val="none" w:sz="0" w:space="0" w:color="auto"/>
        <w:right w:val="none" w:sz="0" w:space="0" w:color="auto"/>
      </w:divBdr>
    </w:div>
    <w:div w:id="1100612406">
      <w:bodyDiv w:val="1"/>
      <w:marLeft w:val="0"/>
      <w:marRight w:val="0"/>
      <w:marTop w:val="0"/>
      <w:marBottom w:val="0"/>
      <w:divBdr>
        <w:top w:val="none" w:sz="0" w:space="0" w:color="auto"/>
        <w:left w:val="none" w:sz="0" w:space="0" w:color="auto"/>
        <w:bottom w:val="none" w:sz="0" w:space="0" w:color="auto"/>
        <w:right w:val="none" w:sz="0" w:space="0" w:color="auto"/>
      </w:divBdr>
    </w:div>
    <w:div w:id="1106459927">
      <w:bodyDiv w:val="1"/>
      <w:marLeft w:val="0"/>
      <w:marRight w:val="0"/>
      <w:marTop w:val="0"/>
      <w:marBottom w:val="0"/>
      <w:divBdr>
        <w:top w:val="none" w:sz="0" w:space="0" w:color="auto"/>
        <w:left w:val="none" w:sz="0" w:space="0" w:color="auto"/>
        <w:bottom w:val="none" w:sz="0" w:space="0" w:color="auto"/>
        <w:right w:val="none" w:sz="0" w:space="0" w:color="auto"/>
      </w:divBdr>
    </w:div>
    <w:div w:id="1108233828">
      <w:bodyDiv w:val="1"/>
      <w:marLeft w:val="0"/>
      <w:marRight w:val="0"/>
      <w:marTop w:val="0"/>
      <w:marBottom w:val="0"/>
      <w:divBdr>
        <w:top w:val="none" w:sz="0" w:space="0" w:color="auto"/>
        <w:left w:val="none" w:sz="0" w:space="0" w:color="auto"/>
        <w:bottom w:val="none" w:sz="0" w:space="0" w:color="auto"/>
        <w:right w:val="none" w:sz="0" w:space="0" w:color="auto"/>
      </w:divBdr>
    </w:div>
    <w:div w:id="1113477639">
      <w:bodyDiv w:val="1"/>
      <w:marLeft w:val="0"/>
      <w:marRight w:val="0"/>
      <w:marTop w:val="0"/>
      <w:marBottom w:val="0"/>
      <w:divBdr>
        <w:top w:val="none" w:sz="0" w:space="0" w:color="auto"/>
        <w:left w:val="none" w:sz="0" w:space="0" w:color="auto"/>
        <w:bottom w:val="none" w:sz="0" w:space="0" w:color="auto"/>
        <w:right w:val="none" w:sz="0" w:space="0" w:color="auto"/>
      </w:divBdr>
    </w:div>
    <w:div w:id="1118723834">
      <w:bodyDiv w:val="1"/>
      <w:marLeft w:val="0"/>
      <w:marRight w:val="0"/>
      <w:marTop w:val="0"/>
      <w:marBottom w:val="0"/>
      <w:divBdr>
        <w:top w:val="none" w:sz="0" w:space="0" w:color="auto"/>
        <w:left w:val="none" w:sz="0" w:space="0" w:color="auto"/>
        <w:bottom w:val="none" w:sz="0" w:space="0" w:color="auto"/>
        <w:right w:val="none" w:sz="0" w:space="0" w:color="auto"/>
      </w:divBdr>
    </w:div>
    <w:div w:id="1122261373">
      <w:bodyDiv w:val="1"/>
      <w:marLeft w:val="0"/>
      <w:marRight w:val="0"/>
      <w:marTop w:val="0"/>
      <w:marBottom w:val="0"/>
      <w:divBdr>
        <w:top w:val="none" w:sz="0" w:space="0" w:color="auto"/>
        <w:left w:val="none" w:sz="0" w:space="0" w:color="auto"/>
        <w:bottom w:val="none" w:sz="0" w:space="0" w:color="auto"/>
        <w:right w:val="none" w:sz="0" w:space="0" w:color="auto"/>
      </w:divBdr>
    </w:div>
    <w:div w:id="1122380725">
      <w:bodyDiv w:val="1"/>
      <w:marLeft w:val="0"/>
      <w:marRight w:val="0"/>
      <w:marTop w:val="0"/>
      <w:marBottom w:val="0"/>
      <w:divBdr>
        <w:top w:val="none" w:sz="0" w:space="0" w:color="auto"/>
        <w:left w:val="none" w:sz="0" w:space="0" w:color="auto"/>
        <w:bottom w:val="none" w:sz="0" w:space="0" w:color="auto"/>
        <w:right w:val="none" w:sz="0" w:space="0" w:color="auto"/>
      </w:divBdr>
    </w:div>
    <w:div w:id="1130781747">
      <w:bodyDiv w:val="1"/>
      <w:marLeft w:val="0"/>
      <w:marRight w:val="0"/>
      <w:marTop w:val="0"/>
      <w:marBottom w:val="0"/>
      <w:divBdr>
        <w:top w:val="none" w:sz="0" w:space="0" w:color="auto"/>
        <w:left w:val="none" w:sz="0" w:space="0" w:color="auto"/>
        <w:bottom w:val="none" w:sz="0" w:space="0" w:color="auto"/>
        <w:right w:val="none" w:sz="0" w:space="0" w:color="auto"/>
      </w:divBdr>
    </w:div>
    <w:div w:id="1134176550">
      <w:bodyDiv w:val="1"/>
      <w:marLeft w:val="0"/>
      <w:marRight w:val="0"/>
      <w:marTop w:val="0"/>
      <w:marBottom w:val="0"/>
      <w:divBdr>
        <w:top w:val="none" w:sz="0" w:space="0" w:color="auto"/>
        <w:left w:val="none" w:sz="0" w:space="0" w:color="auto"/>
        <w:bottom w:val="none" w:sz="0" w:space="0" w:color="auto"/>
        <w:right w:val="none" w:sz="0" w:space="0" w:color="auto"/>
      </w:divBdr>
    </w:div>
    <w:div w:id="1136263780">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37646853">
      <w:bodyDiv w:val="1"/>
      <w:marLeft w:val="0"/>
      <w:marRight w:val="0"/>
      <w:marTop w:val="0"/>
      <w:marBottom w:val="0"/>
      <w:divBdr>
        <w:top w:val="none" w:sz="0" w:space="0" w:color="auto"/>
        <w:left w:val="none" w:sz="0" w:space="0" w:color="auto"/>
        <w:bottom w:val="none" w:sz="0" w:space="0" w:color="auto"/>
        <w:right w:val="none" w:sz="0" w:space="0" w:color="auto"/>
      </w:divBdr>
    </w:div>
    <w:div w:id="1140073586">
      <w:bodyDiv w:val="1"/>
      <w:marLeft w:val="0"/>
      <w:marRight w:val="0"/>
      <w:marTop w:val="0"/>
      <w:marBottom w:val="0"/>
      <w:divBdr>
        <w:top w:val="none" w:sz="0" w:space="0" w:color="auto"/>
        <w:left w:val="none" w:sz="0" w:space="0" w:color="auto"/>
        <w:bottom w:val="none" w:sz="0" w:space="0" w:color="auto"/>
        <w:right w:val="none" w:sz="0" w:space="0" w:color="auto"/>
      </w:divBdr>
    </w:div>
    <w:div w:id="1142768273">
      <w:bodyDiv w:val="1"/>
      <w:marLeft w:val="0"/>
      <w:marRight w:val="0"/>
      <w:marTop w:val="0"/>
      <w:marBottom w:val="0"/>
      <w:divBdr>
        <w:top w:val="none" w:sz="0" w:space="0" w:color="auto"/>
        <w:left w:val="none" w:sz="0" w:space="0" w:color="auto"/>
        <w:bottom w:val="none" w:sz="0" w:space="0" w:color="auto"/>
        <w:right w:val="none" w:sz="0" w:space="0" w:color="auto"/>
      </w:divBdr>
    </w:div>
    <w:div w:id="1149860674">
      <w:bodyDiv w:val="1"/>
      <w:marLeft w:val="0"/>
      <w:marRight w:val="0"/>
      <w:marTop w:val="0"/>
      <w:marBottom w:val="0"/>
      <w:divBdr>
        <w:top w:val="none" w:sz="0" w:space="0" w:color="auto"/>
        <w:left w:val="none" w:sz="0" w:space="0" w:color="auto"/>
        <w:bottom w:val="none" w:sz="0" w:space="0" w:color="auto"/>
        <w:right w:val="none" w:sz="0" w:space="0" w:color="auto"/>
      </w:divBdr>
    </w:div>
    <w:div w:id="1151483749">
      <w:bodyDiv w:val="1"/>
      <w:marLeft w:val="0"/>
      <w:marRight w:val="0"/>
      <w:marTop w:val="0"/>
      <w:marBottom w:val="0"/>
      <w:divBdr>
        <w:top w:val="none" w:sz="0" w:space="0" w:color="auto"/>
        <w:left w:val="none" w:sz="0" w:space="0" w:color="auto"/>
        <w:bottom w:val="none" w:sz="0" w:space="0" w:color="auto"/>
        <w:right w:val="none" w:sz="0" w:space="0" w:color="auto"/>
      </w:divBdr>
    </w:div>
    <w:div w:id="1167599934">
      <w:bodyDiv w:val="1"/>
      <w:marLeft w:val="0"/>
      <w:marRight w:val="0"/>
      <w:marTop w:val="0"/>
      <w:marBottom w:val="0"/>
      <w:divBdr>
        <w:top w:val="none" w:sz="0" w:space="0" w:color="auto"/>
        <w:left w:val="none" w:sz="0" w:space="0" w:color="auto"/>
        <w:bottom w:val="none" w:sz="0" w:space="0" w:color="auto"/>
        <w:right w:val="none" w:sz="0" w:space="0" w:color="auto"/>
      </w:divBdr>
    </w:div>
    <w:div w:id="1168255334">
      <w:bodyDiv w:val="1"/>
      <w:marLeft w:val="0"/>
      <w:marRight w:val="0"/>
      <w:marTop w:val="0"/>
      <w:marBottom w:val="0"/>
      <w:divBdr>
        <w:top w:val="none" w:sz="0" w:space="0" w:color="auto"/>
        <w:left w:val="none" w:sz="0" w:space="0" w:color="auto"/>
        <w:bottom w:val="none" w:sz="0" w:space="0" w:color="auto"/>
        <w:right w:val="none" w:sz="0" w:space="0" w:color="auto"/>
      </w:divBdr>
    </w:div>
    <w:div w:id="1170680540">
      <w:bodyDiv w:val="1"/>
      <w:marLeft w:val="0"/>
      <w:marRight w:val="0"/>
      <w:marTop w:val="0"/>
      <w:marBottom w:val="0"/>
      <w:divBdr>
        <w:top w:val="none" w:sz="0" w:space="0" w:color="auto"/>
        <w:left w:val="none" w:sz="0" w:space="0" w:color="auto"/>
        <w:bottom w:val="none" w:sz="0" w:space="0" w:color="auto"/>
        <w:right w:val="none" w:sz="0" w:space="0" w:color="auto"/>
      </w:divBdr>
    </w:div>
    <w:div w:id="1177622475">
      <w:bodyDiv w:val="1"/>
      <w:marLeft w:val="0"/>
      <w:marRight w:val="0"/>
      <w:marTop w:val="0"/>
      <w:marBottom w:val="0"/>
      <w:divBdr>
        <w:top w:val="none" w:sz="0" w:space="0" w:color="auto"/>
        <w:left w:val="none" w:sz="0" w:space="0" w:color="auto"/>
        <w:bottom w:val="none" w:sz="0" w:space="0" w:color="auto"/>
        <w:right w:val="none" w:sz="0" w:space="0" w:color="auto"/>
      </w:divBdr>
    </w:div>
    <w:div w:id="1178618649">
      <w:bodyDiv w:val="1"/>
      <w:marLeft w:val="0"/>
      <w:marRight w:val="0"/>
      <w:marTop w:val="0"/>
      <w:marBottom w:val="0"/>
      <w:divBdr>
        <w:top w:val="none" w:sz="0" w:space="0" w:color="auto"/>
        <w:left w:val="none" w:sz="0" w:space="0" w:color="auto"/>
        <w:bottom w:val="none" w:sz="0" w:space="0" w:color="auto"/>
        <w:right w:val="none" w:sz="0" w:space="0" w:color="auto"/>
      </w:divBdr>
    </w:div>
    <w:div w:id="1182167048">
      <w:bodyDiv w:val="1"/>
      <w:marLeft w:val="0"/>
      <w:marRight w:val="0"/>
      <w:marTop w:val="0"/>
      <w:marBottom w:val="0"/>
      <w:divBdr>
        <w:top w:val="none" w:sz="0" w:space="0" w:color="auto"/>
        <w:left w:val="none" w:sz="0" w:space="0" w:color="auto"/>
        <w:bottom w:val="none" w:sz="0" w:space="0" w:color="auto"/>
        <w:right w:val="none" w:sz="0" w:space="0" w:color="auto"/>
      </w:divBdr>
    </w:div>
    <w:div w:id="1182668308">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3933225">
      <w:bodyDiv w:val="1"/>
      <w:marLeft w:val="0"/>
      <w:marRight w:val="0"/>
      <w:marTop w:val="0"/>
      <w:marBottom w:val="0"/>
      <w:divBdr>
        <w:top w:val="none" w:sz="0" w:space="0" w:color="auto"/>
        <w:left w:val="none" w:sz="0" w:space="0" w:color="auto"/>
        <w:bottom w:val="none" w:sz="0" w:space="0" w:color="auto"/>
        <w:right w:val="none" w:sz="0" w:space="0" w:color="auto"/>
      </w:divBdr>
    </w:div>
    <w:div w:id="1200822264">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22865191">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2734221">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1137450">
      <w:bodyDiv w:val="1"/>
      <w:marLeft w:val="0"/>
      <w:marRight w:val="0"/>
      <w:marTop w:val="0"/>
      <w:marBottom w:val="0"/>
      <w:divBdr>
        <w:top w:val="none" w:sz="0" w:space="0" w:color="auto"/>
        <w:left w:val="none" w:sz="0" w:space="0" w:color="auto"/>
        <w:bottom w:val="none" w:sz="0" w:space="0" w:color="auto"/>
        <w:right w:val="none" w:sz="0" w:space="0" w:color="auto"/>
      </w:divBdr>
    </w:div>
    <w:div w:id="1242178251">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0845928">
      <w:bodyDiv w:val="1"/>
      <w:marLeft w:val="0"/>
      <w:marRight w:val="0"/>
      <w:marTop w:val="0"/>
      <w:marBottom w:val="0"/>
      <w:divBdr>
        <w:top w:val="none" w:sz="0" w:space="0" w:color="auto"/>
        <w:left w:val="none" w:sz="0" w:space="0" w:color="auto"/>
        <w:bottom w:val="none" w:sz="0" w:space="0" w:color="auto"/>
        <w:right w:val="none" w:sz="0" w:space="0" w:color="auto"/>
      </w:divBdr>
    </w:div>
    <w:div w:id="1250961579">
      <w:bodyDiv w:val="1"/>
      <w:marLeft w:val="0"/>
      <w:marRight w:val="0"/>
      <w:marTop w:val="0"/>
      <w:marBottom w:val="0"/>
      <w:divBdr>
        <w:top w:val="none" w:sz="0" w:space="0" w:color="auto"/>
        <w:left w:val="none" w:sz="0" w:space="0" w:color="auto"/>
        <w:bottom w:val="none" w:sz="0" w:space="0" w:color="auto"/>
        <w:right w:val="none" w:sz="0" w:space="0" w:color="auto"/>
      </w:divBdr>
    </w:div>
    <w:div w:id="1254631881">
      <w:bodyDiv w:val="1"/>
      <w:marLeft w:val="0"/>
      <w:marRight w:val="0"/>
      <w:marTop w:val="0"/>
      <w:marBottom w:val="0"/>
      <w:divBdr>
        <w:top w:val="none" w:sz="0" w:space="0" w:color="auto"/>
        <w:left w:val="none" w:sz="0" w:space="0" w:color="auto"/>
        <w:bottom w:val="none" w:sz="0" w:space="0" w:color="auto"/>
        <w:right w:val="none" w:sz="0" w:space="0" w:color="auto"/>
      </w:divBdr>
    </w:div>
    <w:div w:id="1256085690">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59174854">
      <w:bodyDiv w:val="1"/>
      <w:marLeft w:val="0"/>
      <w:marRight w:val="0"/>
      <w:marTop w:val="0"/>
      <w:marBottom w:val="0"/>
      <w:divBdr>
        <w:top w:val="none" w:sz="0" w:space="0" w:color="auto"/>
        <w:left w:val="none" w:sz="0" w:space="0" w:color="auto"/>
        <w:bottom w:val="none" w:sz="0" w:space="0" w:color="auto"/>
        <w:right w:val="none" w:sz="0" w:space="0" w:color="auto"/>
      </w:divBdr>
    </w:div>
    <w:div w:id="1261718032">
      <w:bodyDiv w:val="1"/>
      <w:marLeft w:val="0"/>
      <w:marRight w:val="0"/>
      <w:marTop w:val="0"/>
      <w:marBottom w:val="0"/>
      <w:divBdr>
        <w:top w:val="none" w:sz="0" w:space="0" w:color="auto"/>
        <w:left w:val="none" w:sz="0" w:space="0" w:color="auto"/>
        <w:bottom w:val="none" w:sz="0" w:space="0" w:color="auto"/>
        <w:right w:val="none" w:sz="0" w:space="0" w:color="auto"/>
      </w:divBdr>
    </w:div>
    <w:div w:id="1271402096">
      <w:bodyDiv w:val="1"/>
      <w:marLeft w:val="0"/>
      <w:marRight w:val="0"/>
      <w:marTop w:val="0"/>
      <w:marBottom w:val="0"/>
      <w:divBdr>
        <w:top w:val="none" w:sz="0" w:space="0" w:color="auto"/>
        <w:left w:val="none" w:sz="0" w:space="0" w:color="auto"/>
        <w:bottom w:val="none" w:sz="0" w:space="0" w:color="auto"/>
        <w:right w:val="none" w:sz="0" w:space="0" w:color="auto"/>
      </w:divBdr>
    </w:div>
    <w:div w:id="1275671443">
      <w:bodyDiv w:val="1"/>
      <w:marLeft w:val="0"/>
      <w:marRight w:val="0"/>
      <w:marTop w:val="0"/>
      <w:marBottom w:val="0"/>
      <w:divBdr>
        <w:top w:val="none" w:sz="0" w:space="0" w:color="auto"/>
        <w:left w:val="none" w:sz="0" w:space="0" w:color="auto"/>
        <w:bottom w:val="none" w:sz="0" w:space="0" w:color="auto"/>
        <w:right w:val="none" w:sz="0" w:space="0" w:color="auto"/>
      </w:divBdr>
    </w:div>
    <w:div w:id="1277519741">
      <w:bodyDiv w:val="1"/>
      <w:marLeft w:val="0"/>
      <w:marRight w:val="0"/>
      <w:marTop w:val="0"/>
      <w:marBottom w:val="0"/>
      <w:divBdr>
        <w:top w:val="none" w:sz="0" w:space="0" w:color="auto"/>
        <w:left w:val="none" w:sz="0" w:space="0" w:color="auto"/>
        <w:bottom w:val="none" w:sz="0" w:space="0" w:color="auto"/>
        <w:right w:val="none" w:sz="0" w:space="0" w:color="auto"/>
      </w:divBdr>
    </w:div>
    <w:div w:id="1288002514">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297183518">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1055894">
      <w:bodyDiv w:val="1"/>
      <w:marLeft w:val="0"/>
      <w:marRight w:val="0"/>
      <w:marTop w:val="0"/>
      <w:marBottom w:val="0"/>
      <w:divBdr>
        <w:top w:val="none" w:sz="0" w:space="0" w:color="auto"/>
        <w:left w:val="none" w:sz="0" w:space="0" w:color="auto"/>
        <w:bottom w:val="none" w:sz="0" w:space="0" w:color="auto"/>
        <w:right w:val="none" w:sz="0" w:space="0" w:color="auto"/>
      </w:divBdr>
    </w:div>
    <w:div w:id="1316570271">
      <w:bodyDiv w:val="1"/>
      <w:marLeft w:val="0"/>
      <w:marRight w:val="0"/>
      <w:marTop w:val="0"/>
      <w:marBottom w:val="0"/>
      <w:divBdr>
        <w:top w:val="none" w:sz="0" w:space="0" w:color="auto"/>
        <w:left w:val="none" w:sz="0" w:space="0" w:color="auto"/>
        <w:bottom w:val="none" w:sz="0" w:space="0" w:color="auto"/>
        <w:right w:val="none" w:sz="0" w:space="0" w:color="auto"/>
      </w:divBdr>
    </w:div>
    <w:div w:id="1318532468">
      <w:bodyDiv w:val="1"/>
      <w:marLeft w:val="0"/>
      <w:marRight w:val="0"/>
      <w:marTop w:val="0"/>
      <w:marBottom w:val="0"/>
      <w:divBdr>
        <w:top w:val="none" w:sz="0" w:space="0" w:color="auto"/>
        <w:left w:val="none" w:sz="0" w:space="0" w:color="auto"/>
        <w:bottom w:val="none" w:sz="0" w:space="0" w:color="auto"/>
        <w:right w:val="none" w:sz="0" w:space="0" w:color="auto"/>
      </w:divBdr>
    </w:div>
    <w:div w:id="1327826009">
      <w:bodyDiv w:val="1"/>
      <w:marLeft w:val="0"/>
      <w:marRight w:val="0"/>
      <w:marTop w:val="0"/>
      <w:marBottom w:val="0"/>
      <w:divBdr>
        <w:top w:val="none" w:sz="0" w:space="0" w:color="auto"/>
        <w:left w:val="none" w:sz="0" w:space="0" w:color="auto"/>
        <w:bottom w:val="none" w:sz="0" w:space="0" w:color="auto"/>
        <w:right w:val="none" w:sz="0" w:space="0" w:color="auto"/>
      </w:divBdr>
    </w:div>
    <w:div w:id="1329865035">
      <w:bodyDiv w:val="1"/>
      <w:marLeft w:val="0"/>
      <w:marRight w:val="0"/>
      <w:marTop w:val="0"/>
      <w:marBottom w:val="0"/>
      <w:divBdr>
        <w:top w:val="none" w:sz="0" w:space="0" w:color="auto"/>
        <w:left w:val="none" w:sz="0" w:space="0" w:color="auto"/>
        <w:bottom w:val="none" w:sz="0" w:space="0" w:color="auto"/>
        <w:right w:val="none" w:sz="0" w:space="0" w:color="auto"/>
      </w:divBdr>
    </w:div>
    <w:div w:id="1334339167">
      <w:bodyDiv w:val="1"/>
      <w:marLeft w:val="0"/>
      <w:marRight w:val="0"/>
      <w:marTop w:val="0"/>
      <w:marBottom w:val="0"/>
      <w:divBdr>
        <w:top w:val="none" w:sz="0" w:space="0" w:color="auto"/>
        <w:left w:val="none" w:sz="0" w:space="0" w:color="auto"/>
        <w:bottom w:val="none" w:sz="0" w:space="0" w:color="auto"/>
        <w:right w:val="none" w:sz="0" w:space="0" w:color="auto"/>
      </w:divBdr>
    </w:div>
    <w:div w:id="1335837926">
      <w:bodyDiv w:val="1"/>
      <w:marLeft w:val="0"/>
      <w:marRight w:val="0"/>
      <w:marTop w:val="0"/>
      <w:marBottom w:val="0"/>
      <w:divBdr>
        <w:top w:val="none" w:sz="0" w:space="0" w:color="auto"/>
        <w:left w:val="none" w:sz="0" w:space="0" w:color="auto"/>
        <w:bottom w:val="none" w:sz="0" w:space="0" w:color="auto"/>
        <w:right w:val="none" w:sz="0" w:space="0" w:color="auto"/>
      </w:divBdr>
    </w:div>
    <w:div w:id="1356155403">
      <w:bodyDiv w:val="1"/>
      <w:marLeft w:val="0"/>
      <w:marRight w:val="0"/>
      <w:marTop w:val="0"/>
      <w:marBottom w:val="0"/>
      <w:divBdr>
        <w:top w:val="none" w:sz="0" w:space="0" w:color="auto"/>
        <w:left w:val="none" w:sz="0" w:space="0" w:color="auto"/>
        <w:bottom w:val="none" w:sz="0" w:space="0" w:color="auto"/>
        <w:right w:val="none" w:sz="0" w:space="0" w:color="auto"/>
      </w:divBdr>
    </w:div>
    <w:div w:id="1356156060">
      <w:bodyDiv w:val="1"/>
      <w:marLeft w:val="0"/>
      <w:marRight w:val="0"/>
      <w:marTop w:val="0"/>
      <w:marBottom w:val="0"/>
      <w:divBdr>
        <w:top w:val="none" w:sz="0" w:space="0" w:color="auto"/>
        <w:left w:val="none" w:sz="0" w:space="0" w:color="auto"/>
        <w:bottom w:val="none" w:sz="0" w:space="0" w:color="auto"/>
        <w:right w:val="none" w:sz="0" w:space="0" w:color="auto"/>
      </w:divBdr>
    </w:div>
    <w:div w:id="1360932353">
      <w:bodyDiv w:val="1"/>
      <w:marLeft w:val="0"/>
      <w:marRight w:val="0"/>
      <w:marTop w:val="0"/>
      <w:marBottom w:val="0"/>
      <w:divBdr>
        <w:top w:val="none" w:sz="0" w:space="0" w:color="auto"/>
        <w:left w:val="none" w:sz="0" w:space="0" w:color="auto"/>
        <w:bottom w:val="none" w:sz="0" w:space="0" w:color="auto"/>
        <w:right w:val="none" w:sz="0" w:space="0" w:color="auto"/>
      </w:divBdr>
    </w:div>
    <w:div w:id="1361398784">
      <w:bodyDiv w:val="1"/>
      <w:marLeft w:val="0"/>
      <w:marRight w:val="0"/>
      <w:marTop w:val="0"/>
      <w:marBottom w:val="0"/>
      <w:divBdr>
        <w:top w:val="none" w:sz="0" w:space="0" w:color="auto"/>
        <w:left w:val="none" w:sz="0" w:space="0" w:color="auto"/>
        <w:bottom w:val="none" w:sz="0" w:space="0" w:color="auto"/>
        <w:right w:val="none" w:sz="0" w:space="0" w:color="auto"/>
      </w:divBdr>
    </w:div>
    <w:div w:id="1364676347">
      <w:bodyDiv w:val="1"/>
      <w:marLeft w:val="0"/>
      <w:marRight w:val="0"/>
      <w:marTop w:val="0"/>
      <w:marBottom w:val="0"/>
      <w:divBdr>
        <w:top w:val="none" w:sz="0" w:space="0" w:color="auto"/>
        <w:left w:val="none" w:sz="0" w:space="0" w:color="auto"/>
        <w:bottom w:val="none" w:sz="0" w:space="0" w:color="auto"/>
        <w:right w:val="none" w:sz="0" w:space="0" w:color="auto"/>
      </w:divBdr>
    </w:div>
    <w:div w:id="1369405947">
      <w:bodyDiv w:val="1"/>
      <w:marLeft w:val="0"/>
      <w:marRight w:val="0"/>
      <w:marTop w:val="0"/>
      <w:marBottom w:val="0"/>
      <w:divBdr>
        <w:top w:val="none" w:sz="0" w:space="0" w:color="auto"/>
        <w:left w:val="none" w:sz="0" w:space="0" w:color="auto"/>
        <w:bottom w:val="none" w:sz="0" w:space="0" w:color="auto"/>
        <w:right w:val="none" w:sz="0" w:space="0" w:color="auto"/>
      </w:divBdr>
    </w:div>
    <w:div w:id="1370766196">
      <w:bodyDiv w:val="1"/>
      <w:marLeft w:val="0"/>
      <w:marRight w:val="0"/>
      <w:marTop w:val="0"/>
      <w:marBottom w:val="0"/>
      <w:divBdr>
        <w:top w:val="none" w:sz="0" w:space="0" w:color="auto"/>
        <w:left w:val="none" w:sz="0" w:space="0" w:color="auto"/>
        <w:bottom w:val="none" w:sz="0" w:space="0" w:color="auto"/>
        <w:right w:val="none" w:sz="0" w:space="0" w:color="auto"/>
      </w:divBdr>
    </w:div>
    <w:div w:id="1375159703">
      <w:bodyDiv w:val="1"/>
      <w:marLeft w:val="0"/>
      <w:marRight w:val="0"/>
      <w:marTop w:val="0"/>
      <w:marBottom w:val="0"/>
      <w:divBdr>
        <w:top w:val="none" w:sz="0" w:space="0" w:color="auto"/>
        <w:left w:val="none" w:sz="0" w:space="0" w:color="auto"/>
        <w:bottom w:val="none" w:sz="0" w:space="0" w:color="auto"/>
        <w:right w:val="none" w:sz="0" w:space="0" w:color="auto"/>
      </w:divBdr>
    </w:div>
    <w:div w:id="1375930034">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5057632">
      <w:bodyDiv w:val="1"/>
      <w:marLeft w:val="0"/>
      <w:marRight w:val="0"/>
      <w:marTop w:val="0"/>
      <w:marBottom w:val="0"/>
      <w:divBdr>
        <w:top w:val="none" w:sz="0" w:space="0" w:color="auto"/>
        <w:left w:val="none" w:sz="0" w:space="0" w:color="auto"/>
        <w:bottom w:val="none" w:sz="0" w:space="0" w:color="auto"/>
        <w:right w:val="none" w:sz="0" w:space="0" w:color="auto"/>
      </w:divBdr>
    </w:div>
    <w:div w:id="1389110315">
      <w:bodyDiv w:val="1"/>
      <w:marLeft w:val="0"/>
      <w:marRight w:val="0"/>
      <w:marTop w:val="0"/>
      <w:marBottom w:val="0"/>
      <w:divBdr>
        <w:top w:val="none" w:sz="0" w:space="0" w:color="auto"/>
        <w:left w:val="none" w:sz="0" w:space="0" w:color="auto"/>
        <w:bottom w:val="none" w:sz="0" w:space="0" w:color="auto"/>
        <w:right w:val="none" w:sz="0" w:space="0" w:color="auto"/>
      </w:divBdr>
    </w:div>
    <w:div w:id="1390416757">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9885862">
      <w:bodyDiv w:val="1"/>
      <w:marLeft w:val="0"/>
      <w:marRight w:val="0"/>
      <w:marTop w:val="0"/>
      <w:marBottom w:val="0"/>
      <w:divBdr>
        <w:top w:val="none" w:sz="0" w:space="0" w:color="auto"/>
        <w:left w:val="none" w:sz="0" w:space="0" w:color="auto"/>
        <w:bottom w:val="none" w:sz="0" w:space="0" w:color="auto"/>
        <w:right w:val="none" w:sz="0" w:space="0" w:color="auto"/>
      </w:divBdr>
    </w:div>
    <w:div w:id="1414014722">
      <w:bodyDiv w:val="1"/>
      <w:marLeft w:val="0"/>
      <w:marRight w:val="0"/>
      <w:marTop w:val="0"/>
      <w:marBottom w:val="0"/>
      <w:divBdr>
        <w:top w:val="none" w:sz="0" w:space="0" w:color="auto"/>
        <w:left w:val="none" w:sz="0" w:space="0" w:color="auto"/>
        <w:bottom w:val="none" w:sz="0" w:space="0" w:color="auto"/>
        <w:right w:val="none" w:sz="0" w:space="0" w:color="auto"/>
      </w:divBdr>
    </w:div>
    <w:div w:id="1417097220">
      <w:bodyDiv w:val="1"/>
      <w:marLeft w:val="0"/>
      <w:marRight w:val="0"/>
      <w:marTop w:val="0"/>
      <w:marBottom w:val="0"/>
      <w:divBdr>
        <w:top w:val="none" w:sz="0" w:space="0" w:color="auto"/>
        <w:left w:val="none" w:sz="0" w:space="0" w:color="auto"/>
        <w:bottom w:val="none" w:sz="0" w:space="0" w:color="auto"/>
        <w:right w:val="none" w:sz="0" w:space="0" w:color="auto"/>
      </w:divBdr>
    </w:div>
    <w:div w:id="1422532173">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37099388">
      <w:bodyDiv w:val="1"/>
      <w:marLeft w:val="0"/>
      <w:marRight w:val="0"/>
      <w:marTop w:val="0"/>
      <w:marBottom w:val="0"/>
      <w:divBdr>
        <w:top w:val="none" w:sz="0" w:space="0" w:color="auto"/>
        <w:left w:val="none" w:sz="0" w:space="0" w:color="auto"/>
        <w:bottom w:val="none" w:sz="0" w:space="0" w:color="auto"/>
        <w:right w:val="none" w:sz="0" w:space="0" w:color="auto"/>
      </w:divBdr>
    </w:div>
    <w:div w:id="1439717206">
      <w:bodyDiv w:val="1"/>
      <w:marLeft w:val="0"/>
      <w:marRight w:val="0"/>
      <w:marTop w:val="0"/>
      <w:marBottom w:val="0"/>
      <w:divBdr>
        <w:top w:val="none" w:sz="0" w:space="0" w:color="auto"/>
        <w:left w:val="none" w:sz="0" w:space="0" w:color="auto"/>
        <w:bottom w:val="none" w:sz="0" w:space="0" w:color="auto"/>
        <w:right w:val="none" w:sz="0" w:space="0" w:color="auto"/>
      </w:divBdr>
    </w:div>
    <w:div w:id="1439790457">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49160388">
      <w:bodyDiv w:val="1"/>
      <w:marLeft w:val="0"/>
      <w:marRight w:val="0"/>
      <w:marTop w:val="0"/>
      <w:marBottom w:val="0"/>
      <w:divBdr>
        <w:top w:val="none" w:sz="0" w:space="0" w:color="auto"/>
        <w:left w:val="none" w:sz="0" w:space="0" w:color="auto"/>
        <w:bottom w:val="none" w:sz="0" w:space="0" w:color="auto"/>
        <w:right w:val="none" w:sz="0" w:space="0" w:color="auto"/>
      </w:divBdr>
    </w:div>
    <w:div w:id="1452818019">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59370813">
      <w:bodyDiv w:val="1"/>
      <w:marLeft w:val="0"/>
      <w:marRight w:val="0"/>
      <w:marTop w:val="0"/>
      <w:marBottom w:val="0"/>
      <w:divBdr>
        <w:top w:val="none" w:sz="0" w:space="0" w:color="auto"/>
        <w:left w:val="none" w:sz="0" w:space="0" w:color="auto"/>
        <w:bottom w:val="none" w:sz="0" w:space="0" w:color="auto"/>
        <w:right w:val="none" w:sz="0" w:space="0" w:color="auto"/>
      </w:divBdr>
    </w:div>
    <w:div w:id="1459880642">
      <w:bodyDiv w:val="1"/>
      <w:marLeft w:val="0"/>
      <w:marRight w:val="0"/>
      <w:marTop w:val="0"/>
      <w:marBottom w:val="0"/>
      <w:divBdr>
        <w:top w:val="none" w:sz="0" w:space="0" w:color="auto"/>
        <w:left w:val="none" w:sz="0" w:space="0" w:color="auto"/>
        <w:bottom w:val="none" w:sz="0" w:space="0" w:color="auto"/>
        <w:right w:val="none" w:sz="0" w:space="0" w:color="auto"/>
      </w:divBdr>
    </w:div>
    <w:div w:id="1460881193">
      <w:bodyDiv w:val="1"/>
      <w:marLeft w:val="0"/>
      <w:marRight w:val="0"/>
      <w:marTop w:val="0"/>
      <w:marBottom w:val="0"/>
      <w:divBdr>
        <w:top w:val="none" w:sz="0" w:space="0" w:color="auto"/>
        <w:left w:val="none" w:sz="0" w:space="0" w:color="auto"/>
        <w:bottom w:val="none" w:sz="0" w:space="0" w:color="auto"/>
        <w:right w:val="none" w:sz="0" w:space="0" w:color="auto"/>
      </w:divBdr>
    </w:div>
    <w:div w:id="1469126612">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7432746">
      <w:bodyDiv w:val="1"/>
      <w:marLeft w:val="0"/>
      <w:marRight w:val="0"/>
      <w:marTop w:val="0"/>
      <w:marBottom w:val="0"/>
      <w:divBdr>
        <w:top w:val="none" w:sz="0" w:space="0" w:color="auto"/>
        <w:left w:val="none" w:sz="0" w:space="0" w:color="auto"/>
        <w:bottom w:val="none" w:sz="0" w:space="0" w:color="auto"/>
        <w:right w:val="none" w:sz="0" w:space="0" w:color="auto"/>
      </w:divBdr>
    </w:div>
    <w:div w:id="1488087599">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05169078">
      <w:bodyDiv w:val="1"/>
      <w:marLeft w:val="0"/>
      <w:marRight w:val="0"/>
      <w:marTop w:val="0"/>
      <w:marBottom w:val="0"/>
      <w:divBdr>
        <w:top w:val="none" w:sz="0" w:space="0" w:color="auto"/>
        <w:left w:val="none" w:sz="0" w:space="0" w:color="auto"/>
        <w:bottom w:val="none" w:sz="0" w:space="0" w:color="auto"/>
        <w:right w:val="none" w:sz="0" w:space="0" w:color="auto"/>
      </w:divBdr>
    </w:div>
    <w:div w:id="1505978649">
      <w:bodyDiv w:val="1"/>
      <w:marLeft w:val="0"/>
      <w:marRight w:val="0"/>
      <w:marTop w:val="0"/>
      <w:marBottom w:val="0"/>
      <w:divBdr>
        <w:top w:val="none" w:sz="0" w:space="0" w:color="auto"/>
        <w:left w:val="none" w:sz="0" w:space="0" w:color="auto"/>
        <w:bottom w:val="none" w:sz="0" w:space="0" w:color="auto"/>
        <w:right w:val="none" w:sz="0" w:space="0" w:color="auto"/>
      </w:divBdr>
    </w:div>
    <w:div w:id="1508902391">
      <w:bodyDiv w:val="1"/>
      <w:marLeft w:val="0"/>
      <w:marRight w:val="0"/>
      <w:marTop w:val="0"/>
      <w:marBottom w:val="0"/>
      <w:divBdr>
        <w:top w:val="none" w:sz="0" w:space="0" w:color="auto"/>
        <w:left w:val="none" w:sz="0" w:space="0" w:color="auto"/>
        <w:bottom w:val="none" w:sz="0" w:space="0" w:color="auto"/>
        <w:right w:val="none" w:sz="0" w:space="0" w:color="auto"/>
      </w:divBdr>
    </w:div>
    <w:div w:id="1509058932">
      <w:bodyDiv w:val="1"/>
      <w:marLeft w:val="0"/>
      <w:marRight w:val="0"/>
      <w:marTop w:val="0"/>
      <w:marBottom w:val="0"/>
      <w:divBdr>
        <w:top w:val="none" w:sz="0" w:space="0" w:color="auto"/>
        <w:left w:val="none" w:sz="0" w:space="0" w:color="auto"/>
        <w:bottom w:val="none" w:sz="0" w:space="0" w:color="auto"/>
        <w:right w:val="none" w:sz="0" w:space="0" w:color="auto"/>
      </w:divBdr>
    </w:div>
    <w:div w:id="1514998260">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1966646">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52382431">
      <w:bodyDiv w:val="1"/>
      <w:marLeft w:val="0"/>
      <w:marRight w:val="0"/>
      <w:marTop w:val="0"/>
      <w:marBottom w:val="0"/>
      <w:divBdr>
        <w:top w:val="none" w:sz="0" w:space="0" w:color="auto"/>
        <w:left w:val="none" w:sz="0" w:space="0" w:color="auto"/>
        <w:bottom w:val="none" w:sz="0" w:space="0" w:color="auto"/>
        <w:right w:val="none" w:sz="0" w:space="0" w:color="auto"/>
      </w:divBdr>
    </w:div>
    <w:div w:id="1561359025">
      <w:bodyDiv w:val="1"/>
      <w:marLeft w:val="0"/>
      <w:marRight w:val="0"/>
      <w:marTop w:val="0"/>
      <w:marBottom w:val="0"/>
      <w:divBdr>
        <w:top w:val="none" w:sz="0" w:space="0" w:color="auto"/>
        <w:left w:val="none" w:sz="0" w:space="0" w:color="auto"/>
        <w:bottom w:val="none" w:sz="0" w:space="0" w:color="auto"/>
        <w:right w:val="none" w:sz="0" w:space="0" w:color="auto"/>
      </w:divBdr>
    </w:div>
    <w:div w:id="1563713729">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64876753">
      <w:bodyDiv w:val="1"/>
      <w:marLeft w:val="0"/>
      <w:marRight w:val="0"/>
      <w:marTop w:val="0"/>
      <w:marBottom w:val="0"/>
      <w:divBdr>
        <w:top w:val="none" w:sz="0" w:space="0" w:color="auto"/>
        <w:left w:val="none" w:sz="0" w:space="0" w:color="auto"/>
        <w:bottom w:val="none" w:sz="0" w:space="0" w:color="auto"/>
        <w:right w:val="none" w:sz="0" w:space="0" w:color="auto"/>
      </w:divBdr>
    </w:div>
    <w:div w:id="1564944738">
      <w:bodyDiv w:val="1"/>
      <w:marLeft w:val="0"/>
      <w:marRight w:val="0"/>
      <w:marTop w:val="0"/>
      <w:marBottom w:val="0"/>
      <w:divBdr>
        <w:top w:val="none" w:sz="0" w:space="0" w:color="auto"/>
        <w:left w:val="none" w:sz="0" w:space="0" w:color="auto"/>
        <w:bottom w:val="none" w:sz="0" w:space="0" w:color="auto"/>
        <w:right w:val="none" w:sz="0" w:space="0" w:color="auto"/>
      </w:divBdr>
    </w:div>
    <w:div w:id="1567303361">
      <w:bodyDiv w:val="1"/>
      <w:marLeft w:val="0"/>
      <w:marRight w:val="0"/>
      <w:marTop w:val="0"/>
      <w:marBottom w:val="0"/>
      <w:divBdr>
        <w:top w:val="none" w:sz="0" w:space="0" w:color="auto"/>
        <w:left w:val="none" w:sz="0" w:space="0" w:color="auto"/>
        <w:bottom w:val="none" w:sz="0" w:space="0" w:color="auto"/>
        <w:right w:val="none" w:sz="0" w:space="0" w:color="auto"/>
      </w:divBdr>
    </w:div>
    <w:div w:id="1570455557">
      <w:bodyDiv w:val="1"/>
      <w:marLeft w:val="0"/>
      <w:marRight w:val="0"/>
      <w:marTop w:val="0"/>
      <w:marBottom w:val="0"/>
      <w:divBdr>
        <w:top w:val="none" w:sz="0" w:space="0" w:color="auto"/>
        <w:left w:val="none" w:sz="0" w:space="0" w:color="auto"/>
        <w:bottom w:val="none" w:sz="0" w:space="0" w:color="auto"/>
        <w:right w:val="none" w:sz="0" w:space="0" w:color="auto"/>
      </w:divBdr>
    </w:div>
    <w:div w:id="1570968125">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82059308">
      <w:bodyDiv w:val="1"/>
      <w:marLeft w:val="0"/>
      <w:marRight w:val="0"/>
      <w:marTop w:val="0"/>
      <w:marBottom w:val="0"/>
      <w:divBdr>
        <w:top w:val="none" w:sz="0" w:space="0" w:color="auto"/>
        <w:left w:val="none" w:sz="0" w:space="0" w:color="auto"/>
        <w:bottom w:val="none" w:sz="0" w:space="0" w:color="auto"/>
        <w:right w:val="none" w:sz="0" w:space="0" w:color="auto"/>
      </w:divBdr>
    </w:div>
    <w:div w:id="1585339890">
      <w:bodyDiv w:val="1"/>
      <w:marLeft w:val="0"/>
      <w:marRight w:val="0"/>
      <w:marTop w:val="0"/>
      <w:marBottom w:val="0"/>
      <w:divBdr>
        <w:top w:val="none" w:sz="0" w:space="0" w:color="auto"/>
        <w:left w:val="none" w:sz="0" w:space="0" w:color="auto"/>
        <w:bottom w:val="none" w:sz="0" w:space="0" w:color="auto"/>
        <w:right w:val="none" w:sz="0" w:space="0" w:color="auto"/>
      </w:divBdr>
    </w:div>
    <w:div w:id="1585606766">
      <w:bodyDiv w:val="1"/>
      <w:marLeft w:val="0"/>
      <w:marRight w:val="0"/>
      <w:marTop w:val="0"/>
      <w:marBottom w:val="0"/>
      <w:divBdr>
        <w:top w:val="none" w:sz="0" w:space="0" w:color="auto"/>
        <w:left w:val="none" w:sz="0" w:space="0" w:color="auto"/>
        <w:bottom w:val="none" w:sz="0" w:space="0" w:color="auto"/>
        <w:right w:val="none" w:sz="0" w:space="0" w:color="auto"/>
      </w:divBdr>
    </w:div>
    <w:div w:id="1591311722">
      <w:bodyDiv w:val="1"/>
      <w:marLeft w:val="0"/>
      <w:marRight w:val="0"/>
      <w:marTop w:val="0"/>
      <w:marBottom w:val="0"/>
      <w:divBdr>
        <w:top w:val="none" w:sz="0" w:space="0" w:color="auto"/>
        <w:left w:val="none" w:sz="0" w:space="0" w:color="auto"/>
        <w:bottom w:val="none" w:sz="0" w:space="0" w:color="auto"/>
        <w:right w:val="none" w:sz="0" w:space="0" w:color="auto"/>
      </w:divBdr>
    </w:div>
    <w:div w:id="1592202438">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5842391">
      <w:bodyDiv w:val="1"/>
      <w:marLeft w:val="0"/>
      <w:marRight w:val="0"/>
      <w:marTop w:val="0"/>
      <w:marBottom w:val="0"/>
      <w:divBdr>
        <w:top w:val="none" w:sz="0" w:space="0" w:color="auto"/>
        <w:left w:val="none" w:sz="0" w:space="0" w:color="auto"/>
        <w:bottom w:val="none" w:sz="0" w:space="0" w:color="auto"/>
        <w:right w:val="none" w:sz="0" w:space="0" w:color="auto"/>
      </w:divBdr>
    </w:div>
    <w:div w:id="1606569495">
      <w:bodyDiv w:val="1"/>
      <w:marLeft w:val="0"/>
      <w:marRight w:val="0"/>
      <w:marTop w:val="0"/>
      <w:marBottom w:val="0"/>
      <w:divBdr>
        <w:top w:val="none" w:sz="0" w:space="0" w:color="auto"/>
        <w:left w:val="none" w:sz="0" w:space="0" w:color="auto"/>
        <w:bottom w:val="none" w:sz="0" w:space="0" w:color="auto"/>
        <w:right w:val="none" w:sz="0" w:space="0" w:color="auto"/>
      </w:divBdr>
    </w:div>
    <w:div w:id="1608341879">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16058258">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29898183">
      <w:bodyDiv w:val="1"/>
      <w:marLeft w:val="0"/>
      <w:marRight w:val="0"/>
      <w:marTop w:val="0"/>
      <w:marBottom w:val="0"/>
      <w:divBdr>
        <w:top w:val="none" w:sz="0" w:space="0" w:color="auto"/>
        <w:left w:val="none" w:sz="0" w:space="0" w:color="auto"/>
        <w:bottom w:val="none" w:sz="0" w:space="0" w:color="auto"/>
        <w:right w:val="none" w:sz="0" w:space="0" w:color="auto"/>
      </w:divBdr>
    </w:div>
    <w:div w:id="1630476824">
      <w:bodyDiv w:val="1"/>
      <w:marLeft w:val="0"/>
      <w:marRight w:val="0"/>
      <w:marTop w:val="0"/>
      <w:marBottom w:val="0"/>
      <w:divBdr>
        <w:top w:val="none" w:sz="0" w:space="0" w:color="auto"/>
        <w:left w:val="none" w:sz="0" w:space="0" w:color="auto"/>
        <w:bottom w:val="none" w:sz="0" w:space="0" w:color="auto"/>
        <w:right w:val="none" w:sz="0" w:space="0" w:color="auto"/>
      </w:divBdr>
    </w:div>
    <w:div w:id="1632206064">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38728265">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54484637">
      <w:bodyDiv w:val="1"/>
      <w:marLeft w:val="0"/>
      <w:marRight w:val="0"/>
      <w:marTop w:val="0"/>
      <w:marBottom w:val="0"/>
      <w:divBdr>
        <w:top w:val="none" w:sz="0" w:space="0" w:color="auto"/>
        <w:left w:val="none" w:sz="0" w:space="0" w:color="auto"/>
        <w:bottom w:val="none" w:sz="0" w:space="0" w:color="auto"/>
        <w:right w:val="none" w:sz="0" w:space="0" w:color="auto"/>
      </w:divBdr>
    </w:div>
    <w:div w:id="1676498177">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0622828">
      <w:bodyDiv w:val="1"/>
      <w:marLeft w:val="0"/>
      <w:marRight w:val="0"/>
      <w:marTop w:val="0"/>
      <w:marBottom w:val="0"/>
      <w:divBdr>
        <w:top w:val="none" w:sz="0" w:space="0" w:color="auto"/>
        <w:left w:val="none" w:sz="0" w:space="0" w:color="auto"/>
        <w:bottom w:val="none" w:sz="0" w:space="0" w:color="auto"/>
        <w:right w:val="none" w:sz="0" w:space="0" w:color="auto"/>
      </w:divBdr>
    </w:div>
    <w:div w:id="1698043593">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699115951">
      <w:bodyDiv w:val="1"/>
      <w:marLeft w:val="0"/>
      <w:marRight w:val="0"/>
      <w:marTop w:val="0"/>
      <w:marBottom w:val="0"/>
      <w:divBdr>
        <w:top w:val="none" w:sz="0" w:space="0" w:color="auto"/>
        <w:left w:val="none" w:sz="0" w:space="0" w:color="auto"/>
        <w:bottom w:val="none" w:sz="0" w:space="0" w:color="auto"/>
        <w:right w:val="none" w:sz="0" w:space="0" w:color="auto"/>
      </w:divBdr>
    </w:div>
    <w:div w:id="1703438933">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16081496">
      <w:bodyDiv w:val="1"/>
      <w:marLeft w:val="0"/>
      <w:marRight w:val="0"/>
      <w:marTop w:val="0"/>
      <w:marBottom w:val="0"/>
      <w:divBdr>
        <w:top w:val="none" w:sz="0" w:space="0" w:color="auto"/>
        <w:left w:val="none" w:sz="0" w:space="0" w:color="auto"/>
        <w:bottom w:val="none" w:sz="0" w:space="0" w:color="auto"/>
        <w:right w:val="none" w:sz="0" w:space="0" w:color="auto"/>
      </w:divBdr>
    </w:div>
    <w:div w:id="1719283141">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24985755">
      <w:bodyDiv w:val="1"/>
      <w:marLeft w:val="0"/>
      <w:marRight w:val="0"/>
      <w:marTop w:val="0"/>
      <w:marBottom w:val="0"/>
      <w:divBdr>
        <w:top w:val="none" w:sz="0" w:space="0" w:color="auto"/>
        <w:left w:val="none" w:sz="0" w:space="0" w:color="auto"/>
        <w:bottom w:val="none" w:sz="0" w:space="0" w:color="auto"/>
        <w:right w:val="none" w:sz="0" w:space="0" w:color="auto"/>
      </w:divBdr>
    </w:div>
    <w:div w:id="1747067099">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59448599">
      <w:bodyDiv w:val="1"/>
      <w:marLeft w:val="0"/>
      <w:marRight w:val="0"/>
      <w:marTop w:val="0"/>
      <w:marBottom w:val="0"/>
      <w:divBdr>
        <w:top w:val="none" w:sz="0" w:space="0" w:color="auto"/>
        <w:left w:val="none" w:sz="0" w:space="0" w:color="auto"/>
        <w:bottom w:val="none" w:sz="0" w:space="0" w:color="auto"/>
        <w:right w:val="none" w:sz="0" w:space="0" w:color="auto"/>
      </w:divBdr>
    </w:div>
    <w:div w:id="1759710043">
      <w:bodyDiv w:val="1"/>
      <w:marLeft w:val="0"/>
      <w:marRight w:val="0"/>
      <w:marTop w:val="0"/>
      <w:marBottom w:val="0"/>
      <w:divBdr>
        <w:top w:val="none" w:sz="0" w:space="0" w:color="auto"/>
        <w:left w:val="none" w:sz="0" w:space="0" w:color="auto"/>
        <w:bottom w:val="none" w:sz="0" w:space="0" w:color="auto"/>
        <w:right w:val="none" w:sz="0" w:space="0" w:color="auto"/>
      </w:divBdr>
    </w:div>
    <w:div w:id="1760758468">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70814730">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000881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0778191">
      <w:bodyDiv w:val="1"/>
      <w:marLeft w:val="0"/>
      <w:marRight w:val="0"/>
      <w:marTop w:val="0"/>
      <w:marBottom w:val="0"/>
      <w:divBdr>
        <w:top w:val="none" w:sz="0" w:space="0" w:color="auto"/>
        <w:left w:val="none" w:sz="0" w:space="0" w:color="auto"/>
        <w:bottom w:val="none" w:sz="0" w:space="0" w:color="auto"/>
        <w:right w:val="none" w:sz="0" w:space="0" w:color="auto"/>
      </w:divBdr>
    </w:div>
    <w:div w:id="1813597727">
      <w:bodyDiv w:val="1"/>
      <w:marLeft w:val="0"/>
      <w:marRight w:val="0"/>
      <w:marTop w:val="0"/>
      <w:marBottom w:val="0"/>
      <w:divBdr>
        <w:top w:val="none" w:sz="0" w:space="0" w:color="auto"/>
        <w:left w:val="none" w:sz="0" w:space="0" w:color="auto"/>
        <w:bottom w:val="none" w:sz="0" w:space="0" w:color="auto"/>
        <w:right w:val="none" w:sz="0" w:space="0" w:color="auto"/>
      </w:divBdr>
    </w:div>
    <w:div w:id="1819150101">
      <w:bodyDiv w:val="1"/>
      <w:marLeft w:val="0"/>
      <w:marRight w:val="0"/>
      <w:marTop w:val="0"/>
      <w:marBottom w:val="0"/>
      <w:divBdr>
        <w:top w:val="none" w:sz="0" w:space="0" w:color="auto"/>
        <w:left w:val="none" w:sz="0" w:space="0" w:color="auto"/>
        <w:bottom w:val="none" w:sz="0" w:space="0" w:color="auto"/>
        <w:right w:val="none" w:sz="0" w:space="0" w:color="auto"/>
      </w:divBdr>
    </w:div>
    <w:div w:id="1825315767">
      <w:bodyDiv w:val="1"/>
      <w:marLeft w:val="0"/>
      <w:marRight w:val="0"/>
      <w:marTop w:val="0"/>
      <w:marBottom w:val="0"/>
      <w:divBdr>
        <w:top w:val="none" w:sz="0" w:space="0" w:color="auto"/>
        <w:left w:val="none" w:sz="0" w:space="0" w:color="auto"/>
        <w:bottom w:val="none" w:sz="0" w:space="0" w:color="auto"/>
        <w:right w:val="none" w:sz="0" w:space="0" w:color="auto"/>
      </w:divBdr>
    </w:div>
    <w:div w:id="1841654998">
      <w:bodyDiv w:val="1"/>
      <w:marLeft w:val="0"/>
      <w:marRight w:val="0"/>
      <w:marTop w:val="0"/>
      <w:marBottom w:val="0"/>
      <w:divBdr>
        <w:top w:val="none" w:sz="0" w:space="0" w:color="auto"/>
        <w:left w:val="none" w:sz="0" w:space="0" w:color="auto"/>
        <w:bottom w:val="none" w:sz="0" w:space="0" w:color="auto"/>
        <w:right w:val="none" w:sz="0" w:space="0" w:color="auto"/>
      </w:divBdr>
    </w:div>
    <w:div w:id="1846282706">
      <w:bodyDiv w:val="1"/>
      <w:marLeft w:val="0"/>
      <w:marRight w:val="0"/>
      <w:marTop w:val="0"/>
      <w:marBottom w:val="0"/>
      <w:divBdr>
        <w:top w:val="none" w:sz="0" w:space="0" w:color="auto"/>
        <w:left w:val="none" w:sz="0" w:space="0" w:color="auto"/>
        <w:bottom w:val="none" w:sz="0" w:space="0" w:color="auto"/>
        <w:right w:val="none" w:sz="0" w:space="0" w:color="auto"/>
      </w:divBdr>
    </w:div>
    <w:div w:id="1853299397">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1966836">
      <w:bodyDiv w:val="1"/>
      <w:marLeft w:val="0"/>
      <w:marRight w:val="0"/>
      <w:marTop w:val="0"/>
      <w:marBottom w:val="0"/>
      <w:divBdr>
        <w:top w:val="none" w:sz="0" w:space="0" w:color="auto"/>
        <w:left w:val="none" w:sz="0" w:space="0" w:color="auto"/>
        <w:bottom w:val="none" w:sz="0" w:space="0" w:color="auto"/>
        <w:right w:val="none" w:sz="0" w:space="0" w:color="auto"/>
      </w:divBdr>
    </w:div>
    <w:div w:id="1863547305">
      <w:bodyDiv w:val="1"/>
      <w:marLeft w:val="0"/>
      <w:marRight w:val="0"/>
      <w:marTop w:val="0"/>
      <w:marBottom w:val="0"/>
      <w:divBdr>
        <w:top w:val="none" w:sz="0" w:space="0" w:color="auto"/>
        <w:left w:val="none" w:sz="0" w:space="0" w:color="auto"/>
        <w:bottom w:val="none" w:sz="0" w:space="0" w:color="auto"/>
        <w:right w:val="none" w:sz="0" w:space="0" w:color="auto"/>
      </w:divBdr>
    </w:div>
    <w:div w:id="1868709956">
      <w:bodyDiv w:val="1"/>
      <w:marLeft w:val="0"/>
      <w:marRight w:val="0"/>
      <w:marTop w:val="0"/>
      <w:marBottom w:val="0"/>
      <w:divBdr>
        <w:top w:val="none" w:sz="0" w:space="0" w:color="auto"/>
        <w:left w:val="none" w:sz="0" w:space="0" w:color="auto"/>
        <w:bottom w:val="none" w:sz="0" w:space="0" w:color="auto"/>
        <w:right w:val="none" w:sz="0" w:space="0" w:color="auto"/>
      </w:divBdr>
    </w:div>
    <w:div w:id="1870684930">
      <w:bodyDiv w:val="1"/>
      <w:marLeft w:val="0"/>
      <w:marRight w:val="0"/>
      <w:marTop w:val="0"/>
      <w:marBottom w:val="0"/>
      <w:divBdr>
        <w:top w:val="none" w:sz="0" w:space="0" w:color="auto"/>
        <w:left w:val="none" w:sz="0" w:space="0" w:color="auto"/>
        <w:bottom w:val="none" w:sz="0" w:space="0" w:color="auto"/>
        <w:right w:val="none" w:sz="0" w:space="0" w:color="auto"/>
      </w:divBdr>
    </w:div>
    <w:div w:id="1874885003">
      <w:bodyDiv w:val="1"/>
      <w:marLeft w:val="0"/>
      <w:marRight w:val="0"/>
      <w:marTop w:val="0"/>
      <w:marBottom w:val="0"/>
      <w:divBdr>
        <w:top w:val="none" w:sz="0" w:space="0" w:color="auto"/>
        <w:left w:val="none" w:sz="0" w:space="0" w:color="auto"/>
        <w:bottom w:val="none" w:sz="0" w:space="0" w:color="auto"/>
        <w:right w:val="none" w:sz="0" w:space="0" w:color="auto"/>
      </w:divBdr>
    </w:div>
    <w:div w:id="1884782418">
      <w:bodyDiv w:val="1"/>
      <w:marLeft w:val="0"/>
      <w:marRight w:val="0"/>
      <w:marTop w:val="0"/>
      <w:marBottom w:val="0"/>
      <w:divBdr>
        <w:top w:val="none" w:sz="0" w:space="0" w:color="auto"/>
        <w:left w:val="none" w:sz="0" w:space="0" w:color="auto"/>
        <w:bottom w:val="none" w:sz="0" w:space="0" w:color="auto"/>
        <w:right w:val="none" w:sz="0" w:space="0" w:color="auto"/>
      </w:divBdr>
    </w:div>
    <w:div w:id="1887907206">
      <w:bodyDiv w:val="1"/>
      <w:marLeft w:val="0"/>
      <w:marRight w:val="0"/>
      <w:marTop w:val="0"/>
      <w:marBottom w:val="0"/>
      <w:divBdr>
        <w:top w:val="none" w:sz="0" w:space="0" w:color="auto"/>
        <w:left w:val="none" w:sz="0" w:space="0" w:color="auto"/>
        <w:bottom w:val="none" w:sz="0" w:space="0" w:color="auto"/>
        <w:right w:val="none" w:sz="0" w:space="0" w:color="auto"/>
      </w:divBdr>
    </w:div>
    <w:div w:id="1892964340">
      <w:bodyDiv w:val="1"/>
      <w:marLeft w:val="0"/>
      <w:marRight w:val="0"/>
      <w:marTop w:val="0"/>
      <w:marBottom w:val="0"/>
      <w:divBdr>
        <w:top w:val="none" w:sz="0" w:space="0" w:color="auto"/>
        <w:left w:val="none" w:sz="0" w:space="0" w:color="auto"/>
        <w:bottom w:val="none" w:sz="0" w:space="0" w:color="auto"/>
        <w:right w:val="none" w:sz="0" w:space="0" w:color="auto"/>
      </w:divBdr>
      <w:divsChild>
        <w:div w:id="60712522">
          <w:marLeft w:val="0"/>
          <w:marRight w:val="0"/>
          <w:marTop w:val="0"/>
          <w:marBottom w:val="0"/>
          <w:divBdr>
            <w:top w:val="none" w:sz="0" w:space="0" w:color="auto"/>
            <w:left w:val="none" w:sz="0" w:space="0" w:color="auto"/>
            <w:bottom w:val="none" w:sz="0" w:space="0" w:color="auto"/>
            <w:right w:val="none" w:sz="0" w:space="0" w:color="auto"/>
          </w:divBdr>
        </w:div>
        <w:div w:id="1121845402">
          <w:marLeft w:val="0"/>
          <w:marRight w:val="0"/>
          <w:marTop w:val="0"/>
          <w:marBottom w:val="0"/>
          <w:divBdr>
            <w:top w:val="none" w:sz="0" w:space="0" w:color="auto"/>
            <w:left w:val="none" w:sz="0" w:space="0" w:color="auto"/>
            <w:bottom w:val="none" w:sz="0" w:space="0" w:color="auto"/>
            <w:right w:val="none" w:sz="0" w:space="0" w:color="auto"/>
          </w:divBdr>
        </w:div>
        <w:div w:id="1263801091">
          <w:marLeft w:val="0"/>
          <w:marRight w:val="0"/>
          <w:marTop w:val="0"/>
          <w:marBottom w:val="0"/>
          <w:divBdr>
            <w:top w:val="none" w:sz="0" w:space="0" w:color="auto"/>
            <w:left w:val="none" w:sz="0" w:space="0" w:color="auto"/>
            <w:bottom w:val="none" w:sz="0" w:space="0" w:color="auto"/>
            <w:right w:val="none" w:sz="0" w:space="0" w:color="auto"/>
          </w:divBdr>
        </w:div>
        <w:div w:id="1708750673">
          <w:marLeft w:val="0"/>
          <w:marRight w:val="0"/>
          <w:marTop w:val="0"/>
          <w:marBottom w:val="0"/>
          <w:divBdr>
            <w:top w:val="none" w:sz="0" w:space="0" w:color="auto"/>
            <w:left w:val="none" w:sz="0" w:space="0" w:color="auto"/>
            <w:bottom w:val="none" w:sz="0" w:space="0" w:color="auto"/>
            <w:right w:val="none" w:sz="0" w:space="0" w:color="auto"/>
          </w:divBdr>
        </w:div>
        <w:div w:id="1756779223">
          <w:marLeft w:val="0"/>
          <w:marRight w:val="0"/>
          <w:marTop w:val="0"/>
          <w:marBottom w:val="0"/>
          <w:divBdr>
            <w:top w:val="none" w:sz="0" w:space="0" w:color="auto"/>
            <w:left w:val="none" w:sz="0" w:space="0" w:color="auto"/>
            <w:bottom w:val="none" w:sz="0" w:space="0" w:color="auto"/>
            <w:right w:val="none" w:sz="0" w:space="0" w:color="auto"/>
          </w:divBdr>
        </w:div>
      </w:divsChild>
    </w:div>
    <w:div w:id="1893689004">
      <w:bodyDiv w:val="1"/>
      <w:marLeft w:val="0"/>
      <w:marRight w:val="0"/>
      <w:marTop w:val="0"/>
      <w:marBottom w:val="0"/>
      <w:divBdr>
        <w:top w:val="none" w:sz="0" w:space="0" w:color="auto"/>
        <w:left w:val="none" w:sz="0" w:space="0" w:color="auto"/>
        <w:bottom w:val="none" w:sz="0" w:space="0" w:color="auto"/>
        <w:right w:val="none" w:sz="0" w:space="0" w:color="auto"/>
      </w:divBdr>
    </w:div>
    <w:div w:id="1898587352">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05918576">
      <w:bodyDiv w:val="1"/>
      <w:marLeft w:val="0"/>
      <w:marRight w:val="0"/>
      <w:marTop w:val="0"/>
      <w:marBottom w:val="0"/>
      <w:divBdr>
        <w:top w:val="none" w:sz="0" w:space="0" w:color="auto"/>
        <w:left w:val="none" w:sz="0" w:space="0" w:color="auto"/>
        <w:bottom w:val="none" w:sz="0" w:space="0" w:color="auto"/>
        <w:right w:val="none" w:sz="0" w:space="0" w:color="auto"/>
      </w:divBdr>
    </w:div>
    <w:div w:id="1907958650">
      <w:bodyDiv w:val="1"/>
      <w:marLeft w:val="0"/>
      <w:marRight w:val="0"/>
      <w:marTop w:val="0"/>
      <w:marBottom w:val="0"/>
      <w:divBdr>
        <w:top w:val="none" w:sz="0" w:space="0" w:color="auto"/>
        <w:left w:val="none" w:sz="0" w:space="0" w:color="auto"/>
        <w:bottom w:val="none" w:sz="0" w:space="0" w:color="auto"/>
        <w:right w:val="none" w:sz="0" w:space="0" w:color="auto"/>
      </w:divBdr>
    </w:div>
    <w:div w:id="1913077238">
      <w:bodyDiv w:val="1"/>
      <w:marLeft w:val="0"/>
      <w:marRight w:val="0"/>
      <w:marTop w:val="0"/>
      <w:marBottom w:val="0"/>
      <w:divBdr>
        <w:top w:val="none" w:sz="0" w:space="0" w:color="auto"/>
        <w:left w:val="none" w:sz="0" w:space="0" w:color="auto"/>
        <w:bottom w:val="none" w:sz="0" w:space="0" w:color="auto"/>
        <w:right w:val="none" w:sz="0" w:space="0" w:color="auto"/>
      </w:divBdr>
    </w:div>
    <w:div w:id="1913614066">
      <w:bodyDiv w:val="1"/>
      <w:marLeft w:val="0"/>
      <w:marRight w:val="0"/>
      <w:marTop w:val="0"/>
      <w:marBottom w:val="0"/>
      <w:divBdr>
        <w:top w:val="none" w:sz="0" w:space="0" w:color="auto"/>
        <w:left w:val="none" w:sz="0" w:space="0" w:color="auto"/>
        <w:bottom w:val="none" w:sz="0" w:space="0" w:color="auto"/>
        <w:right w:val="none" w:sz="0" w:space="0" w:color="auto"/>
      </w:divBdr>
    </w:div>
    <w:div w:id="1921790544">
      <w:bodyDiv w:val="1"/>
      <w:marLeft w:val="0"/>
      <w:marRight w:val="0"/>
      <w:marTop w:val="0"/>
      <w:marBottom w:val="0"/>
      <w:divBdr>
        <w:top w:val="none" w:sz="0" w:space="0" w:color="auto"/>
        <w:left w:val="none" w:sz="0" w:space="0" w:color="auto"/>
        <w:bottom w:val="none" w:sz="0" w:space="0" w:color="auto"/>
        <w:right w:val="none" w:sz="0" w:space="0" w:color="auto"/>
      </w:divBdr>
    </w:div>
    <w:div w:id="1928036120">
      <w:bodyDiv w:val="1"/>
      <w:marLeft w:val="0"/>
      <w:marRight w:val="0"/>
      <w:marTop w:val="0"/>
      <w:marBottom w:val="0"/>
      <w:divBdr>
        <w:top w:val="none" w:sz="0" w:space="0" w:color="auto"/>
        <w:left w:val="none" w:sz="0" w:space="0" w:color="auto"/>
        <w:bottom w:val="none" w:sz="0" w:space="0" w:color="auto"/>
        <w:right w:val="none" w:sz="0" w:space="0" w:color="auto"/>
      </w:divBdr>
    </w:div>
    <w:div w:id="1929193054">
      <w:bodyDiv w:val="1"/>
      <w:marLeft w:val="0"/>
      <w:marRight w:val="0"/>
      <w:marTop w:val="0"/>
      <w:marBottom w:val="0"/>
      <w:divBdr>
        <w:top w:val="none" w:sz="0" w:space="0" w:color="auto"/>
        <w:left w:val="none" w:sz="0" w:space="0" w:color="auto"/>
        <w:bottom w:val="none" w:sz="0" w:space="0" w:color="auto"/>
        <w:right w:val="none" w:sz="0" w:space="0" w:color="auto"/>
      </w:divBdr>
    </w:div>
    <w:div w:id="1935432697">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135499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59406952">
      <w:bodyDiv w:val="1"/>
      <w:marLeft w:val="0"/>
      <w:marRight w:val="0"/>
      <w:marTop w:val="0"/>
      <w:marBottom w:val="0"/>
      <w:divBdr>
        <w:top w:val="none" w:sz="0" w:space="0" w:color="auto"/>
        <w:left w:val="none" w:sz="0" w:space="0" w:color="auto"/>
        <w:bottom w:val="none" w:sz="0" w:space="0" w:color="auto"/>
        <w:right w:val="none" w:sz="0" w:space="0" w:color="auto"/>
      </w:divBdr>
    </w:div>
    <w:div w:id="1967931348">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1473831">
      <w:bodyDiv w:val="1"/>
      <w:marLeft w:val="0"/>
      <w:marRight w:val="0"/>
      <w:marTop w:val="0"/>
      <w:marBottom w:val="0"/>
      <w:divBdr>
        <w:top w:val="none" w:sz="0" w:space="0" w:color="auto"/>
        <w:left w:val="none" w:sz="0" w:space="0" w:color="auto"/>
        <w:bottom w:val="none" w:sz="0" w:space="0" w:color="auto"/>
        <w:right w:val="none" w:sz="0" w:space="0" w:color="auto"/>
      </w:divBdr>
    </w:div>
    <w:div w:id="1973704869">
      <w:bodyDiv w:val="1"/>
      <w:marLeft w:val="0"/>
      <w:marRight w:val="0"/>
      <w:marTop w:val="0"/>
      <w:marBottom w:val="0"/>
      <w:divBdr>
        <w:top w:val="none" w:sz="0" w:space="0" w:color="auto"/>
        <w:left w:val="none" w:sz="0" w:space="0" w:color="auto"/>
        <w:bottom w:val="none" w:sz="0" w:space="0" w:color="auto"/>
        <w:right w:val="none" w:sz="0" w:space="0" w:color="auto"/>
      </w:divBdr>
    </w:div>
    <w:div w:id="1974288556">
      <w:bodyDiv w:val="1"/>
      <w:marLeft w:val="0"/>
      <w:marRight w:val="0"/>
      <w:marTop w:val="0"/>
      <w:marBottom w:val="0"/>
      <w:divBdr>
        <w:top w:val="none" w:sz="0" w:space="0" w:color="auto"/>
        <w:left w:val="none" w:sz="0" w:space="0" w:color="auto"/>
        <w:bottom w:val="none" w:sz="0" w:space="0" w:color="auto"/>
        <w:right w:val="none" w:sz="0" w:space="0" w:color="auto"/>
      </w:divBdr>
    </w:div>
    <w:div w:id="1974557200">
      <w:bodyDiv w:val="1"/>
      <w:marLeft w:val="0"/>
      <w:marRight w:val="0"/>
      <w:marTop w:val="0"/>
      <w:marBottom w:val="0"/>
      <w:divBdr>
        <w:top w:val="none" w:sz="0" w:space="0" w:color="auto"/>
        <w:left w:val="none" w:sz="0" w:space="0" w:color="auto"/>
        <w:bottom w:val="none" w:sz="0" w:space="0" w:color="auto"/>
        <w:right w:val="none" w:sz="0" w:space="0" w:color="auto"/>
      </w:divBdr>
    </w:div>
    <w:div w:id="1977027594">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79455138">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7755877">
      <w:bodyDiv w:val="1"/>
      <w:marLeft w:val="0"/>
      <w:marRight w:val="0"/>
      <w:marTop w:val="0"/>
      <w:marBottom w:val="0"/>
      <w:divBdr>
        <w:top w:val="none" w:sz="0" w:space="0" w:color="auto"/>
        <w:left w:val="none" w:sz="0" w:space="0" w:color="auto"/>
        <w:bottom w:val="none" w:sz="0" w:space="0" w:color="auto"/>
        <w:right w:val="none" w:sz="0" w:space="0" w:color="auto"/>
      </w:divBdr>
    </w:div>
    <w:div w:id="2002658313">
      <w:bodyDiv w:val="1"/>
      <w:marLeft w:val="0"/>
      <w:marRight w:val="0"/>
      <w:marTop w:val="0"/>
      <w:marBottom w:val="0"/>
      <w:divBdr>
        <w:top w:val="none" w:sz="0" w:space="0" w:color="auto"/>
        <w:left w:val="none" w:sz="0" w:space="0" w:color="auto"/>
        <w:bottom w:val="none" w:sz="0" w:space="0" w:color="auto"/>
        <w:right w:val="none" w:sz="0" w:space="0" w:color="auto"/>
      </w:divBdr>
    </w:div>
    <w:div w:id="2002662694">
      <w:bodyDiv w:val="1"/>
      <w:marLeft w:val="0"/>
      <w:marRight w:val="0"/>
      <w:marTop w:val="0"/>
      <w:marBottom w:val="0"/>
      <w:divBdr>
        <w:top w:val="none" w:sz="0" w:space="0" w:color="auto"/>
        <w:left w:val="none" w:sz="0" w:space="0" w:color="auto"/>
        <w:bottom w:val="none" w:sz="0" w:space="0" w:color="auto"/>
        <w:right w:val="none" w:sz="0" w:space="0" w:color="auto"/>
      </w:divBdr>
    </w:div>
    <w:div w:id="2005276116">
      <w:bodyDiv w:val="1"/>
      <w:marLeft w:val="0"/>
      <w:marRight w:val="0"/>
      <w:marTop w:val="0"/>
      <w:marBottom w:val="0"/>
      <w:divBdr>
        <w:top w:val="none" w:sz="0" w:space="0" w:color="auto"/>
        <w:left w:val="none" w:sz="0" w:space="0" w:color="auto"/>
        <w:bottom w:val="none" w:sz="0" w:space="0" w:color="auto"/>
        <w:right w:val="none" w:sz="0" w:space="0" w:color="auto"/>
      </w:divBdr>
    </w:div>
    <w:div w:id="2007126291">
      <w:bodyDiv w:val="1"/>
      <w:marLeft w:val="0"/>
      <w:marRight w:val="0"/>
      <w:marTop w:val="0"/>
      <w:marBottom w:val="0"/>
      <w:divBdr>
        <w:top w:val="none" w:sz="0" w:space="0" w:color="auto"/>
        <w:left w:val="none" w:sz="0" w:space="0" w:color="auto"/>
        <w:bottom w:val="none" w:sz="0" w:space="0" w:color="auto"/>
        <w:right w:val="none" w:sz="0" w:space="0" w:color="auto"/>
      </w:divBdr>
    </w:div>
    <w:div w:id="2011442282">
      <w:bodyDiv w:val="1"/>
      <w:marLeft w:val="0"/>
      <w:marRight w:val="0"/>
      <w:marTop w:val="0"/>
      <w:marBottom w:val="0"/>
      <w:divBdr>
        <w:top w:val="none" w:sz="0" w:space="0" w:color="auto"/>
        <w:left w:val="none" w:sz="0" w:space="0" w:color="auto"/>
        <w:bottom w:val="none" w:sz="0" w:space="0" w:color="auto"/>
        <w:right w:val="none" w:sz="0" w:space="0" w:color="auto"/>
      </w:divBdr>
    </w:div>
    <w:div w:id="2013604430">
      <w:bodyDiv w:val="1"/>
      <w:marLeft w:val="0"/>
      <w:marRight w:val="0"/>
      <w:marTop w:val="0"/>
      <w:marBottom w:val="0"/>
      <w:divBdr>
        <w:top w:val="none" w:sz="0" w:space="0" w:color="auto"/>
        <w:left w:val="none" w:sz="0" w:space="0" w:color="auto"/>
        <w:bottom w:val="none" w:sz="0" w:space="0" w:color="auto"/>
        <w:right w:val="none" w:sz="0" w:space="0" w:color="auto"/>
      </w:divBdr>
    </w:div>
    <w:div w:id="2014334611">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20424365">
      <w:bodyDiv w:val="1"/>
      <w:marLeft w:val="0"/>
      <w:marRight w:val="0"/>
      <w:marTop w:val="0"/>
      <w:marBottom w:val="0"/>
      <w:divBdr>
        <w:top w:val="none" w:sz="0" w:space="0" w:color="auto"/>
        <w:left w:val="none" w:sz="0" w:space="0" w:color="auto"/>
        <w:bottom w:val="none" w:sz="0" w:space="0" w:color="auto"/>
        <w:right w:val="none" w:sz="0" w:space="0" w:color="auto"/>
      </w:divBdr>
    </w:div>
    <w:div w:id="2024354247">
      <w:bodyDiv w:val="1"/>
      <w:marLeft w:val="0"/>
      <w:marRight w:val="0"/>
      <w:marTop w:val="0"/>
      <w:marBottom w:val="0"/>
      <w:divBdr>
        <w:top w:val="none" w:sz="0" w:space="0" w:color="auto"/>
        <w:left w:val="none" w:sz="0" w:space="0" w:color="auto"/>
        <w:bottom w:val="none" w:sz="0" w:space="0" w:color="auto"/>
        <w:right w:val="none" w:sz="0" w:space="0" w:color="auto"/>
      </w:divBdr>
    </w:div>
    <w:div w:id="2027363876">
      <w:bodyDiv w:val="1"/>
      <w:marLeft w:val="0"/>
      <w:marRight w:val="0"/>
      <w:marTop w:val="0"/>
      <w:marBottom w:val="0"/>
      <w:divBdr>
        <w:top w:val="none" w:sz="0" w:space="0" w:color="auto"/>
        <w:left w:val="none" w:sz="0" w:space="0" w:color="auto"/>
        <w:bottom w:val="none" w:sz="0" w:space="0" w:color="auto"/>
        <w:right w:val="none" w:sz="0" w:space="0" w:color="auto"/>
      </w:divBdr>
    </w:div>
    <w:div w:id="2029985103">
      <w:bodyDiv w:val="1"/>
      <w:marLeft w:val="0"/>
      <w:marRight w:val="0"/>
      <w:marTop w:val="0"/>
      <w:marBottom w:val="0"/>
      <w:divBdr>
        <w:top w:val="none" w:sz="0" w:space="0" w:color="auto"/>
        <w:left w:val="none" w:sz="0" w:space="0" w:color="auto"/>
        <w:bottom w:val="none" w:sz="0" w:space="0" w:color="auto"/>
        <w:right w:val="none" w:sz="0" w:space="0" w:color="auto"/>
      </w:divBdr>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45516126">
      <w:bodyDiv w:val="1"/>
      <w:marLeft w:val="0"/>
      <w:marRight w:val="0"/>
      <w:marTop w:val="0"/>
      <w:marBottom w:val="0"/>
      <w:divBdr>
        <w:top w:val="none" w:sz="0" w:space="0" w:color="auto"/>
        <w:left w:val="none" w:sz="0" w:space="0" w:color="auto"/>
        <w:bottom w:val="none" w:sz="0" w:space="0" w:color="auto"/>
        <w:right w:val="none" w:sz="0" w:space="0" w:color="auto"/>
      </w:divBdr>
    </w:div>
    <w:div w:id="2047413140">
      <w:bodyDiv w:val="1"/>
      <w:marLeft w:val="0"/>
      <w:marRight w:val="0"/>
      <w:marTop w:val="0"/>
      <w:marBottom w:val="0"/>
      <w:divBdr>
        <w:top w:val="none" w:sz="0" w:space="0" w:color="auto"/>
        <w:left w:val="none" w:sz="0" w:space="0" w:color="auto"/>
        <w:bottom w:val="none" w:sz="0" w:space="0" w:color="auto"/>
        <w:right w:val="none" w:sz="0" w:space="0" w:color="auto"/>
      </w:divBdr>
    </w:div>
    <w:div w:id="2054192578">
      <w:bodyDiv w:val="1"/>
      <w:marLeft w:val="0"/>
      <w:marRight w:val="0"/>
      <w:marTop w:val="0"/>
      <w:marBottom w:val="0"/>
      <w:divBdr>
        <w:top w:val="none" w:sz="0" w:space="0" w:color="auto"/>
        <w:left w:val="none" w:sz="0" w:space="0" w:color="auto"/>
        <w:bottom w:val="none" w:sz="0" w:space="0" w:color="auto"/>
        <w:right w:val="none" w:sz="0" w:space="0" w:color="auto"/>
      </w:divBdr>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9551860">
      <w:bodyDiv w:val="1"/>
      <w:marLeft w:val="0"/>
      <w:marRight w:val="0"/>
      <w:marTop w:val="0"/>
      <w:marBottom w:val="0"/>
      <w:divBdr>
        <w:top w:val="none" w:sz="0" w:space="0" w:color="auto"/>
        <w:left w:val="none" w:sz="0" w:space="0" w:color="auto"/>
        <w:bottom w:val="none" w:sz="0" w:space="0" w:color="auto"/>
        <w:right w:val="none" w:sz="0" w:space="0" w:color="auto"/>
      </w:divBdr>
    </w:div>
    <w:div w:id="206964644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9842830">
      <w:bodyDiv w:val="1"/>
      <w:marLeft w:val="0"/>
      <w:marRight w:val="0"/>
      <w:marTop w:val="0"/>
      <w:marBottom w:val="0"/>
      <w:divBdr>
        <w:top w:val="none" w:sz="0" w:space="0" w:color="auto"/>
        <w:left w:val="none" w:sz="0" w:space="0" w:color="auto"/>
        <w:bottom w:val="none" w:sz="0" w:space="0" w:color="auto"/>
        <w:right w:val="none" w:sz="0" w:space="0" w:color="auto"/>
      </w:divBdr>
    </w:div>
    <w:div w:id="2093089638">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06027606">
      <w:bodyDiv w:val="1"/>
      <w:marLeft w:val="0"/>
      <w:marRight w:val="0"/>
      <w:marTop w:val="0"/>
      <w:marBottom w:val="0"/>
      <w:divBdr>
        <w:top w:val="none" w:sz="0" w:space="0" w:color="auto"/>
        <w:left w:val="none" w:sz="0" w:space="0" w:color="auto"/>
        <w:bottom w:val="none" w:sz="0" w:space="0" w:color="auto"/>
        <w:right w:val="none" w:sz="0" w:space="0" w:color="auto"/>
      </w:divBdr>
    </w:div>
    <w:div w:id="2110195048">
      <w:bodyDiv w:val="1"/>
      <w:marLeft w:val="0"/>
      <w:marRight w:val="0"/>
      <w:marTop w:val="0"/>
      <w:marBottom w:val="0"/>
      <w:divBdr>
        <w:top w:val="none" w:sz="0" w:space="0" w:color="auto"/>
        <w:left w:val="none" w:sz="0" w:space="0" w:color="auto"/>
        <w:bottom w:val="none" w:sz="0" w:space="0" w:color="auto"/>
        <w:right w:val="none" w:sz="0" w:space="0" w:color="auto"/>
      </w:divBdr>
    </w:div>
    <w:div w:id="2129079289">
      <w:bodyDiv w:val="1"/>
      <w:marLeft w:val="0"/>
      <w:marRight w:val="0"/>
      <w:marTop w:val="0"/>
      <w:marBottom w:val="0"/>
      <w:divBdr>
        <w:top w:val="none" w:sz="0" w:space="0" w:color="auto"/>
        <w:left w:val="none" w:sz="0" w:space="0" w:color="auto"/>
        <w:bottom w:val="none" w:sz="0" w:space="0" w:color="auto"/>
        <w:right w:val="none" w:sz="0" w:space="0" w:color="auto"/>
      </w:divBdr>
    </w:div>
    <w:div w:id="2130736760">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42846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chart" Target="charts/chart14.xml"/><Relationship Id="rId21" Type="http://schemas.openxmlformats.org/officeDocument/2006/relationships/chart" Target="charts/chart9.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mailto:julia.ord@horizonresearch.co.nz"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hyperlink" Target="mailto:gcolman@horizonresearch.co.n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April%202026/WWF%20April%202026%20Oceans%20survey%20data%20tables%20ANALYSIS.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April%202026/WWF%20April%202026%20Oceans%20survey%20data%20tables%20ANALYSIS.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April%202026/WWF%20April%202026%20Oceans%20survey%20data%20tables%20ANALYSIS.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b375b64891ec6b8e/Customers/Horizon%20research/Clients/WWF/April%202026/WWF%20April%202026%20Oceans%20survey%20data%20tables%20ANALYSIS.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Personally, how important is the ocean to you?</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'Q1'!$P$11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'Q1'!$O$12:$O$16</c:f>
              <c:strCache>
                <c:ptCount val="5"/>
                <c:pt idx="0">
                  <c:v>Very important</c:v>
                </c:pt>
                <c:pt idx="1">
                  <c:v>Important</c:v>
                </c:pt>
                <c:pt idx="2">
                  <c:v>Not important</c:v>
                </c:pt>
                <c:pt idx="3">
                  <c:v>Not important at all</c:v>
                </c:pt>
                <c:pt idx="4">
                  <c:v>I don't know</c:v>
                </c:pt>
              </c:strCache>
            </c:strRef>
          </c:cat>
          <c:val>
            <c:numRef>
              <c:f>'Q1'!$P$12:$P$16</c:f>
              <c:numCache>
                <c:formatCode>0%</c:formatCode>
                <c:ptCount val="5"/>
                <c:pt idx="0">
                  <c:v>0.53300000000000003</c:v>
                </c:pt>
                <c:pt idx="1">
                  <c:v>0.36199999999999999</c:v>
                </c:pt>
                <c:pt idx="2">
                  <c:v>0.06</c:v>
                </c:pt>
                <c:pt idx="3">
                  <c:v>0.01</c:v>
                </c:pt>
                <c:pt idx="4">
                  <c:v>3.5999999999999997E-2</c:v>
                </c:pt>
              </c:numCache>
            </c:numRef>
          </c:val>
          <c:extLst>
            <c:ext xmlns:c16="http://schemas.microsoft.com/office/drawing/2014/chart" uri="{C3380CC4-5D6E-409C-BE32-E72D297353CC}">
              <c16:uniqueId val="{00000000-E75F-4069-A198-2684D5DD30D6}"/>
            </c:ext>
          </c:extLst>
        </c:ser>
        <c:ser>
          <c:idx val="1"/>
          <c:order val="1"/>
          <c:tx>
            <c:strRef>
              <c:f>'Q1'!$Q$11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'Q1'!$O$12:$O$16</c:f>
              <c:strCache>
                <c:ptCount val="5"/>
                <c:pt idx="0">
                  <c:v>Very important</c:v>
                </c:pt>
                <c:pt idx="1">
                  <c:v>Important</c:v>
                </c:pt>
                <c:pt idx="2">
                  <c:v>Not important</c:v>
                </c:pt>
                <c:pt idx="3">
                  <c:v>Not important at all</c:v>
                </c:pt>
                <c:pt idx="4">
                  <c:v>I don't know</c:v>
                </c:pt>
              </c:strCache>
            </c:strRef>
          </c:cat>
          <c:val>
            <c:numRef>
              <c:f>'Q1'!$Q$12:$Q$16</c:f>
              <c:numCache>
                <c:formatCode>0%</c:formatCode>
                <c:ptCount val="5"/>
                <c:pt idx="0">
                  <c:v>0.498</c:v>
                </c:pt>
                <c:pt idx="1">
                  <c:v>0.41099999999999998</c:v>
                </c:pt>
                <c:pt idx="2">
                  <c:v>5.7000000000000002E-2</c:v>
                </c:pt>
                <c:pt idx="3">
                  <c:v>7.0000000000000001E-3</c:v>
                </c:pt>
                <c:pt idx="4">
                  <c:v>2.7E-2</c:v>
                </c:pt>
              </c:numCache>
            </c:numRef>
          </c:val>
          <c:extLst>
            <c:ext xmlns:c16="http://schemas.microsoft.com/office/drawing/2014/chart" uri="{C3380CC4-5D6E-409C-BE32-E72D297353CC}">
              <c16:uniqueId val="{00000001-E75F-4069-A198-2684D5DD30D6}"/>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think fishing practices that can impact the seafloor - such as bottom trawling - should be restricted in New Zealand's ocean?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'Q12'!$A$12:$A$15</c:f>
              <c:strCache>
                <c:ptCount val="4"/>
                <c:pt idx="0">
                  <c:v>Yes, in all areas</c:v>
                </c:pt>
                <c:pt idx="1">
                  <c:v>Yes, but only in sensitive or vulnerable areas</c:v>
                </c:pt>
                <c:pt idx="2">
                  <c:v>No, they should not be restricted</c:v>
                </c:pt>
                <c:pt idx="3">
                  <c:v>Don't know</c:v>
                </c:pt>
              </c:strCache>
            </c:strRef>
          </c:cat>
          <c:val>
            <c:numRef>
              <c:f>'Q12'!$B$12:$B$15</c:f>
              <c:numCache>
                <c:formatCode>0%</c:formatCode>
                <c:ptCount val="4"/>
                <c:pt idx="0">
                  <c:v>0.58399999999999996</c:v>
                </c:pt>
                <c:pt idx="1">
                  <c:v>0.32</c:v>
                </c:pt>
                <c:pt idx="2">
                  <c:v>3.9E-2</c:v>
                </c:pt>
                <c:pt idx="3">
                  <c:v>5.6000000000000001E-2</c:v>
                </c:pt>
              </c:numCache>
            </c:numRef>
          </c:val>
          <c:extLst>
            <c:ext xmlns:c16="http://schemas.microsoft.com/office/drawing/2014/chart" uri="{C3380CC4-5D6E-409C-BE32-E72D297353CC}">
              <c16:uniqueId val="{00000000-6990-4F84-B848-BDFD27B341C0}"/>
            </c:ext>
          </c:extLst>
        </c:ser>
        <c:dLbls>
          <c:dLblPos val="outEnd"/>
          <c:showLegendKey val="0"/>
          <c:showVal val="1"/>
          <c:showCatName val="0"/>
          <c:showSerName val="0"/>
          <c:showPercent val="0"/>
          <c:showBubbleSize val="0"/>
        </c:dLbls>
        <c:gapWidth val="182"/>
        <c:axId val="852211520"/>
        <c:axId val="852213320"/>
      </c:barChart>
      <c:catAx>
        <c:axId val="852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1"/>
        </c:scaling>
        <c:delete val="1"/>
        <c:axPos val="l"/>
        <c:numFmt formatCode="0%" sourceLinked="1"/>
        <c:majorTickMark val="out"/>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priority do you think policies to protect our marine environment should be given by political parties?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'Q14'!$Q$11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'Q14'!$P$12:$P$17</c:f>
              <c:strCache>
                <c:ptCount val="6"/>
                <c:pt idx="0">
                  <c:v>Top priority</c:v>
                </c:pt>
                <c:pt idx="1">
                  <c:v>More priority than now</c:v>
                </c:pt>
                <c:pt idx="2">
                  <c:v>About the same priority as now</c:v>
                </c:pt>
                <c:pt idx="3">
                  <c:v>Less priority than now</c:v>
                </c:pt>
                <c:pt idx="4">
                  <c:v>No priority at all</c:v>
                </c:pt>
                <c:pt idx="5">
                  <c:v>Don't know</c:v>
                </c:pt>
              </c:strCache>
            </c:strRef>
          </c:cat>
          <c:val>
            <c:numRef>
              <c:f>'Q14'!$Q$12:$Q$17</c:f>
              <c:numCache>
                <c:formatCode>0%</c:formatCode>
                <c:ptCount val="6"/>
                <c:pt idx="0">
                  <c:v>0.245</c:v>
                </c:pt>
                <c:pt idx="1">
                  <c:v>0.45800000000000002</c:v>
                </c:pt>
                <c:pt idx="2">
                  <c:v>0.19500000000000001</c:v>
                </c:pt>
                <c:pt idx="3">
                  <c:v>3.1E-2</c:v>
                </c:pt>
                <c:pt idx="4">
                  <c:v>1.0999999999999999E-2</c:v>
                </c:pt>
                <c:pt idx="5">
                  <c:v>6.0999999999999999E-2</c:v>
                </c:pt>
              </c:numCache>
            </c:numRef>
          </c:val>
          <c:extLst>
            <c:ext xmlns:c16="http://schemas.microsoft.com/office/drawing/2014/chart" uri="{C3380CC4-5D6E-409C-BE32-E72D297353CC}">
              <c16:uniqueId val="{00000000-02F2-4E46-BFEC-88A7A4D1388F}"/>
            </c:ext>
          </c:extLst>
        </c:ser>
        <c:ser>
          <c:idx val="1"/>
          <c:order val="1"/>
          <c:tx>
            <c:strRef>
              <c:f>'Q14'!$R$11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'Q14'!$P$12:$P$17</c:f>
              <c:strCache>
                <c:ptCount val="6"/>
                <c:pt idx="0">
                  <c:v>Top priority</c:v>
                </c:pt>
                <c:pt idx="1">
                  <c:v>More priority than now</c:v>
                </c:pt>
                <c:pt idx="2">
                  <c:v>About the same priority as now</c:v>
                </c:pt>
                <c:pt idx="3">
                  <c:v>Less priority than now</c:v>
                </c:pt>
                <c:pt idx="4">
                  <c:v>No priority at all</c:v>
                </c:pt>
                <c:pt idx="5">
                  <c:v>Don't know</c:v>
                </c:pt>
              </c:strCache>
            </c:strRef>
          </c:cat>
          <c:val>
            <c:numRef>
              <c:f>'Q14'!$R$12:$R$17</c:f>
              <c:numCache>
                <c:formatCode>0%</c:formatCode>
                <c:ptCount val="6"/>
                <c:pt idx="0">
                  <c:v>0.22600000000000001</c:v>
                </c:pt>
                <c:pt idx="1">
                  <c:v>0.48</c:v>
                </c:pt>
                <c:pt idx="2">
                  <c:v>0.221</c:v>
                </c:pt>
                <c:pt idx="3">
                  <c:v>1.2999999999999999E-2</c:v>
                </c:pt>
                <c:pt idx="4">
                  <c:v>5.0000000000000001E-3</c:v>
                </c:pt>
                <c:pt idx="5">
                  <c:v>5.5E-2</c:v>
                </c:pt>
              </c:numCache>
            </c:numRef>
          </c:val>
          <c:extLst>
            <c:ext xmlns:c16="http://schemas.microsoft.com/office/drawing/2014/chart" uri="{C3380CC4-5D6E-409C-BE32-E72D297353CC}">
              <c16:uniqueId val="{00000001-02F2-4E46-BFEC-88A7A4D1388F}"/>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8"/>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Overall, what do you think are the top actions the Government should take to protect the marine environment?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'Q13'!$R$11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'Q13'!$Q$12:$Q$16</c:f>
              <c:strCache>
                <c:ptCount val="5"/>
                <c:pt idx="0">
                  <c:v>Restrict commercial fishing methods such as bottom-trawling (dragging weighted nets along the seafloor)</c:v>
                </c:pt>
                <c:pt idx="1">
                  <c:v>Create more Marine Protected Areas to protect species and habitats from activities like fishing or mining</c:v>
                </c:pt>
                <c:pt idx="2">
                  <c:v>Take stronger action to reduce pollution from the land (e.g. chemical waste, agricultural run-off, sewage) entering the ocean</c:v>
                </c:pt>
                <c:pt idx="3">
                  <c:v>Take action to reduce the amount of plastic pollution that enters the ocean</c:v>
                </c:pt>
                <c:pt idx="4">
                  <c:v>Roll out cameras on board all commercial fishing vessels in New Zealand so we have a clear idea of what is happening out at sea</c:v>
                </c:pt>
              </c:strCache>
              <c:extLst/>
            </c:strRef>
          </c:cat>
          <c:val>
            <c:numRef>
              <c:f>'Q13'!$R$12:$R$16</c:f>
              <c:numCache>
                <c:formatCode>0%</c:formatCode>
                <c:ptCount val="5"/>
                <c:pt idx="0">
                  <c:v>0.46600000000000003</c:v>
                </c:pt>
                <c:pt idx="1">
                  <c:v>0.36099999999999999</c:v>
                </c:pt>
                <c:pt idx="2">
                  <c:v>0.29399999999999998</c:v>
                </c:pt>
                <c:pt idx="3">
                  <c:v>0.248</c:v>
                </c:pt>
                <c:pt idx="4">
                  <c:v>0.21</c:v>
                </c:pt>
              </c:numCache>
              <c:extLst/>
            </c:numRef>
          </c:val>
          <c:extLst>
            <c:ext xmlns:c16="http://schemas.microsoft.com/office/drawing/2014/chart" uri="{C3380CC4-5D6E-409C-BE32-E72D297353CC}">
              <c16:uniqueId val="{00000000-6CB2-4F8C-A108-F5D939EA9E6A}"/>
            </c:ext>
          </c:extLst>
        </c:ser>
        <c:ser>
          <c:idx val="1"/>
          <c:order val="1"/>
          <c:tx>
            <c:strRef>
              <c:f>'Q13'!$S$11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'Q13'!$Q$12:$Q$16</c:f>
              <c:strCache>
                <c:ptCount val="5"/>
                <c:pt idx="0">
                  <c:v>Restrict commercial fishing methods such as bottom-trawling (dragging weighted nets along the seafloor)</c:v>
                </c:pt>
                <c:pt idx="1">
                  <c:v>Create more Marine Protected Areas to protect species and habitats from activities like fishing or mining</c:v>
                </c:pt>
                <c:pt idx="2">
                  <c:v>Take stronger action to reduce pollution from the land (e.g. chemical waste, agricultural run-off, sewage) entering the ocean</c:v>
                </c:pt>
                <c:pt idx="3">
                  <c:v>Take action to reduce the amount of plastic pollution that enters the ocean</c:v>
                </c:pt>
                <c:pt idx="4">
                  <c:v>Roll out cameras on board all commercial fishing vessels in New Zealand so we have a clear idea of what is happening out at sea</c:v>
                </c:pt>
              </c:strCache>
              <c:extLst/>
            </c:strRef>
          </c:cat>
          <c:val>
            <c:numRef>
              <c:f>'Q13'!$S$12:$S$16</c:f>
              <c:numCache>
                <c:formatCode>0%</c:formatCode>
                <c:ptCount val="5"/>
                <c:pt idx="0">
                  <c:v>0.32600000000000001</c:v>
                </c:pt>
                <c:pt idx="1">
                  <c:v>0.36599999999999999</c:v>
                </c:pt>
                <c:pt idx="2">
                  <c:v>0.38500000000000001</c:v>
                </c:pt>
                <c:pt idx="3">
                  <c:v>0.36899999999999999</c:v>
                </c:pt>
                <c:pt idx="4">
                  <c:v>0.17699999999999999</c:v>
                </c:pt>
              </c:numCache>
              <c:extLst/>
            </c:numRef>
          </c:val>
          <c:extLst>
            <c:ext xmlns:c16="http://schemas.microsoft.com/office/drawing/2014/chart" uri="{C3380CC4-5D6E-409C-BE32-E72D297353CC}">
              <c16:uniqueId val="{00000001-6CB2-4F8C-A108-F5D939EA9E6A}"/>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8"/>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would you rate the current Government's record on marine conservation and protection?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'Q15'!$Q$11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'Q15'!$P$12:$P$17</c:f>
              <c:strCache>
                <c:ptCount val="6"/>
                <c:pt idx="0">
                  <c:v>Very strong</c:v>
                </c:pt>
                <c:pt idx="1">
                  <c:v>Good</c:v>
                </c:pt>
                <c:pt idx="2">
                  <c:v>Okay</c:v>
                </c:pt>
                <c:pt idx="3">
                  <c:v>Poor</c:v>
                </c:pt>
                <c:pt idx="4">
                  <c:v>Very weak</c:v>
                </c:pt>
                <c:pt idx="5">
                  <c:v>Don't know</c:v>
                </c:pt>
              </c:strCache>
            </c:strRef>
          </c:cat>
          <c:val>
            <c:numRef>
              <c:f>'Q15'!$Q$12:$Q$17</c:f>
              <c:numCache>
                <c:formatCode>0%</c:formatCode>
                <c:ptCount val="6"/>
                <c:pt idx="0">
                  <c:v>3.7999999999999999E-2</c:v>
                </c:pt>
                <c:pt idx="1">
                  <c:v>0.128</c:v>
                </c:pt>
                <c:pt idx="2">
                  <c:v>0.254</c:v>
                </c:pt>
                <c:pt idx="3">
                  <c:v>0.23200000000000001</c:v>
                </c:pt>
                <c:pt idx="4">
                  <c:v>0.21299999999999999</c:v>
                </c:pt>
                <c:pt idx="5">
                  <c:v>0.13500000000000001</c:v>
                </c:pt>
              </c:numCache>
            </c:numRef>
          </c:val>
          <c:extLst>
            <c:ext xmlns:c16="http://schemas.microsoft.com/office/drawing/2014/chart" uri="{C3380CC4-5D6E-409C-BE32-E72D297353CC}">
              <c16:uniqueId val="{00000000-5C43-486C-9089-7219046CFDFB}"/>
            </c:ext>
          </c:extLst>
        </c:ser>
        <c:ser>
          <c:idx val="1"/>
          <c:order val="1"/>
          <c:tx>
            <c:strRef>
              <c:f>'Q15'!$R$11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'Q15'!$P$12:$P$17</c:f>
              <c:strCache>
                <c:ptCount val="6"/>
                <c:pt idx="0">
                  <c:v>Very strong</c:v>
                </c:pt>
                <c:pt idx="1">
                  <c:v>Good</c:v>
                </c:pt>
                <c:pt idx="2">
                  <c:v>Okay</c:v>
                </c:pt>
                <c:pt idx="3">
                  <c:v>Poor</c:v>
                </c:pt>
                <c:pt idx="4">
                  <c:v>Very weak</c:v>
                </c:pt>
                <c:pt idx="5">
                  <c:v>Don't know</c:v>
                </c:pt>
              </c:strCache>
            </c:strRef>
          </c:cat>
          <c:val>
            <c:numRef>
              <c:f>'Q15'!$R$12:$R$17</c:f>
              <c:numCache>
                <c:formatCode>0%</c:formatCode>
                <c:ptCount val="6"/>
                <c:pt idx="0">
                  <c:v>4.3999999999999997E-2</c:v>
                </c:pt>
                <c:pt idx="1">
                  <c:v>0.13500000000000001</c:v>
                </c:pt>
                <c:pt idx="2">
                  <c:v>0.23499999999999999</c:v>
                </c:pt>
                <c:pt idx="3">
                  <c:v>0.24</c:v>
                </c:pt>
                <c:pt idx="4">
                  <c:v>0.17799999999999999</c:v>
                </c:pt>
                <c:pt idx="5">
                  <c:v>0.16800000000000001</c:v>
                </c:pt>
              </c:numCache>
            </c:numRef>
          </c:val>
          <c:extLst>
            <c:ext xmlns:c16="http://schemas.microsoft.com/office/drawing/2014/chart" uri="{C3380CC4-5D6E-409C-BE32-E72D297353CC}">
              <c16:uniqueId val="{00000001-5C43-486C-9089-7219046CFDFB}"/>
            </c:ext>
          </c:extLst>
        </c:ser>
        <c:dLbls>
          <c:dLblPos val="outEnd"/>
          <c:showLegendKey val="0"/>
          <c:showVal val="1"/>
          <c:showCatName val="0"/>
          <c:showSerName val="0"/>
          <c:showPercent val="0"/>
          <c:showBubbleSize val="0"/>
        </c:dLbls>
        <c:gapWidth val="182"/>
        <c:axId val="852211520"/>
        <c:axId val="852213320"/>
      </c:barChart>
      <c:catAx>
        <c:axId val="852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5"/>
        </c:scaling>
        <c:delete val="1"/>
        <c:axPos val="l"/>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of these feelings do you have when you think about how the current government is managing oceans and marine life?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'Q16'!$Q$11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'Q16'!$P$12:$P$23</c:f>
              <c:strCache>
                <c:ptCount val="12"/>
                <c:pt idx="0">
                  <c:v>Concerned</c:v>
                </c:pt>
                <c:pt idx="1">
                  <c:v>Disappointed</c:v>
                </c:pt>
                <c:pt idx="2">
                  <c:v>Frustrated</c:v>
                </c:pt>
                <c:pt idx="3">
                  <c:v>Angry</c:v>
                </c:pt>
                <c:pt idx="4">
                  <c:v>Hopeful</c:v>
                </c:pt>
                <c:pt idx="5">
                  <c:v>Ambivalent</c:v>
                </c:pt>
                <c:pt idx="6">
                  <c:v>Pleased</c:v>
                </c:pt>
                <c:pt idx="7">
                  <c:v>Inspired</c:v>
                </c:pt>
                <c:pt idx="8">
                  <c:v>Proud</c:v>
                </c:pt>
                <c:pt idx="9">
                  <c:v>Excited</c:v>
                </c:pt>
                <c:pt idx="10">
                  <c:v>None of these</c:v>
                </c:pt>
                <c:pt idx="11">
                  <c:v>Something else </c:v>
                </c:pt>
              </c:strCache>
            </c:strRef>
          </c:cat>
          <c:val>
            <c:numRef>
              <c:f>'Q16'!$Q$12:$Q$23</c:f>
              <c:numCache>
                <c:formatCode>0%</c:formatCode>
                <c:ptCount val="12"/>
                <c:pt idx="0">
                  <c:v>0.36299999999999999</c:v>
                </c:pt>
                <c:pt idx="1">
                  <c:v>0.32900000000000001</c:v>
                </c:pt>
                <c:pt idx="2">
                  <c:v>0.24299999999999999</c:v>
                </c:pt>
                <c:pt idx="3">
                  <c:v>0.192</c:v>
                </c:pt>
                <c:pt idx="4">
                  <c:v>0.17399999999999999</c:v>
                </c:pt>
                <c:pt idx="5">
                  <c:v>0.10100000000000001</c:v>
                </c:pt>
                <c:pt idx="6">
                  <c:v>5.7000000000000002E-2</c:v>
                </c:pt>
                <c:pt idx="7">
                  <c:v>3.2000000000000001E-2</c:v>
                </c:pt>
                <c:pt idx="8">
                  <c:v>3.2000000000000001E-2</c:v>
                </c:pt>
                <c:pt idx="9">
                  <c:v>2.7E-2</c:v>
                </c:pt>
                <c:pt idx="10">
                  <c:v>9.5000000000000001E-2</c:v>
                </c:pt>
                <c:pt idx="11">
                  <c:v>2.5999999999999999E-2</c:v>
                </c:pt>
              </c:numCache>
            </c:numRef>
          </c:val>
          <c:extLst>
            <c:ext xmlns:c16="http://schemas.microsoft.com/office/drawing/2014/chart" uri="{C3380CC4-5D6E-409C-BE32-E72D297353CC}">
              <c16:uniqueId val="{00000000-8E20-467B-9E9A-37DD1130A9C7}"/>
            </c:ext>
          </c:extLst>
        </c:ser>
        <c:ser>
          <c:idx val="1"/>
          <c:order val="1"/>
          <c:tx>
            <c:strRef>
              <c:f>'Q16'!$R$11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'Q16'!$P$12:$P$23</c:f>
              <c:strCache>
                <c:ptCount val="12"/>
                <c:pt idx="0">
                  <c:v>Concerned</c:v>
                </c:pt>
                <c:pt idx="1">
                  <c:v>Disappointed</c:v>
                </c:pt>
                <c:pt idx="2">
                  <c:v>Frustrated</c:v>
                </c:pt>
                <c:pt idx="3">
                  <c:v>Angry</c:v>
                </c:pt>
                <c:pt idx="4">
                  <c:v>Hopeful</c:v>
                </c:pt>
                <c:pt idx="5">
                  <c:v>Ambivalent</c:v>
                </c:pt>
                <c:pt idx="6">
                  <c:v>Pleased</c:v>
                </c:pt>
                <c:pt idx="7">
                  <c:v>Inspired</c:v>
                </c:pt>
                <c:pt idx="8">
                  <c:v>Proud</c:v>
                </c:pt>
                <c:pt idx="9">
                  <c:v>Excited</c:v>
                </c:pt>
                <c:pt idx="10">
                  <c:v>None of these</c:v>
                </c:pt>
                <c:pt idx="11">
                  <c:v>Something else </c:v>
                </c:pt>
              </c:strCache>
            </c:strRef>
          </c:cat>
          <c:val>
            <c:numRef>
              <c:f>'Q16'!$R$12:$R$23</c:f>
              <c:numCache>
                <c:formatCode>0%</c:formatCode>
                <c:ptCount val="12"/>
                <c:pt idx="0">
                  <c:v>0.32</c:v>
                </c:pt>
                <c:pt idx="1">
                  <c:v>0.30199999999999999</c:v>
                </c:pt>
                <c:pt idx="2">
                  <c:v>0.223</c:v>
                </c:pt>
                <c:pt idx="3">
                  <c:v>0.16600000000000001</c:v>
                </c:pt>
                <c:pt idx="4">
                  <c:v>0.187</c:v>
                </c:pt>
                <c:pt idx="5">
                  <c:v>9.5000000000000001E-2</c:v>
                </c:pt>
                <c:pt idx="6">
                  <c:v>7.2999999999999995E-2</c:v>
                </c:pt>
                <c:pt idx="7">
                  <c:v>4.7E-2</c:v>
                </c:pt>
                <c:pt idx="8">
                  <c:v>3.7999999999999999E-2</c:v>
                </c:pt>
                <c:pt idx="9">
                  <c:v>2.9000000000000001E-2</c:v>
                </c:pt>
                <c:pt idx="10">
                  <c:v>0.13100000000000001</c:v>
                </c:pt>
                <c:pt idx="11">
                  <c:v>3.4000000000000002E-2</c:v>
                </c:pt>
              </c:numCache>
            </c:numRef>
          </c:val>
          <c:extLst>
            <c:ext xmlns:c16="http://schemas.microsoft.com/office/drawing/2014/chart" uri="{C3380CC4-5D6E-409C-BE32-E72D297353CC}">
              <c16:uniqueId val="{00000001-8E20-467B-9E9A-37DD1130A9C7}"/>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60000000000000009"/>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actions would you be most likely to take to encourage the Government to protect our ocean?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'Q17'!$Q$11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'Q17'!$P$12:$P$20</c:f>
              <c:strCache>
                <c:ptCount val="9"/>
                <c:pt idx="0">
                  <c:v>Sign a petition</c:v>
                </c:pt>
                <c:pt idx="1">
                  <c:v>Change your vote during a General Election</c:v>
                </c:pt>
                <c:pt idx="2">
                  <c:v>Talk to your family and friends about the issue</c:v>
                </c:pt>
                <c:pt idx="3">
                  <c:v>Share content on social media</c:v>
                </c:pt>
                <c:pt idx="4">
                  <c:v>Donate to environmental groups or charities</c:v>
                </c:pt>
                <c:pt idx="5">
                  <c:v>Join a protest march</c:v>
                </c:pt>
                <c:pt idx="6">
                  <c:v>Write a letter to your MP or elected official</c:v>
                </c:pt>
                <c:pt idx="7">
                  <c:v>None of these</c:v>
                </c:pt>
                <c:pt idx="8">
                  <c:v>Something else </c:v>
                </c:pt>
              </c:strCache>
            </c:strRef>
          </c:cat>
          <c:val>
            <c:numRef>
              <c:f>'Q17'!$Q$12:$Q$20</c:f>
              <c:numCache>
                <c:formatCode>0%</c:formatCode>
                <c:ptCount val="9"/>
                <c:pt idx="0">
                  <c:v>0.49099999999999999</c:v>
                </c:pt>
                <c:pt idx="1">
                  <c:v>0.34100000000000003</c:v>
                </c:pt>
                <c:pt idx="2">
                  <c:v>0.28299999999999997</c:v>
                </c:pt>
                <c:pt idx="3">
                  <c:v>0.224</c:v>
                </c:pt>
                <c:pt idx="4">
                  <c:v>0.187</c:v>
                </c:pt>
                <c:pt idx="5">
                  <c:v>0.17100000000000001</c:v>
                </c:pt>
                <c:pt idx="6">
                  <c:v>0.16200000000000001</c:v>
                </c:pt>
                <c:pt idx="7">
                  <c:v>0.187</c:v>
                </c:pt>
                <c:pt idx="8">
                  <c:v>2.8000000000000001E-2</c:v>
                </c:pt>
              </c:numCache>
            </c:numRef>
          </c:val>
          <c:extLst>
            <c:ext xmlns:c16="http://schemas.microsoft.com/office/drawing/2014/chart" uri="{C3380CC4-5D6E-409C-BE32-E72D297353CC}">
              <c16:uniqueId val="{00000000-3585-4988-B00C-0491722127FA}"/>
            </c:ext>
          </c:extLst>
        </c:ser>
        <c:ser>
          <c:idx val="1"/>
          <c:order val="1"/>
          <c:tx>
            <c:strRef>
              <c:f>'Q17'!$R$11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'Q17'!$P$12:$P$20</c:f>
              <c:strCache>
                <c:ptCount val="9"/>
                <c:pt idx="0">
                  <c:v>Sign a petition</c:v>
                </c:pt>
                <c:pt idx="1">
                  <c:v>Change your vote during a General Election</c:v>
                </c:pt>
                <c:pt idx="2">
                  <c:v>Talk to your family and friends about the issue</c:v>
                </c:pt>
                <c:pt idx="3">
                  <c:v>Share content on social media</c:v>
                </c:pt>
                <c:pt idx="4">
                  <c:v>Donate to environmental groups or charities</c:v>
                </c:pt>
                <c:pt idx="5">
                  <c:v>Join a protest march</c:v>
                </c:pt>
                <c:pt idx="6">
                  <c:v>Write a letter to your MP or elected official</c:v>
                </c:pt>
                <c:pt idx="7">
                  <c:v>None of these</c:v>
                </c:pt>
                <c:pt idx="8">
                  <c:v>Something else </c:v>
                </c:pt>
              </c:strCache>
            </c:strRef>
          </c:cat>
          <c:val>
            <c:numRef>
              <c:f>'Q17'!$R$12:$R$20</c:f>
              <c:numCache>
                <c:formatCode>0%</c:formatCode>
                <c:ptCount val="9"/>
                <c:pt idx="0">
                  <c:v>0.46700000000000003</c:v>
                </c:pt>
                <c:pt idx="1">
                  <c:v>0.26500000000000001</c:v>
                </c:pt>
                <c:pt idx="2">
                  <c:v>0.28899999999999998</c:v>
                </c:pt>
                <c:pt idx="3">
                  <c:v>0.23300000000000001</c:v>
                </c:pt>
                <c:pt idx="4">
                  <c:v>0.189</c:v>
                </c:pt>
                <c:pt idx="5">
                  <c:v>0.16400000000000001</c:v>
                </c:pt>
                <c:pt idx="6">
                  <c:v>0.152</c:v>
                </c:pt>
                <c:pt idx="7">
                  <c:v>0.193</c:v>
                </c:pt>
                <c:pt idx="8">
                  <c:v>2.9000000000000001E-2</c:v>
                </c:pt>
              </c:numCache>
            </c:numRef>
          </c:val>
          <c:extLst>
            <c:ext xmlns:c16="http://schemas.microsoft.com/office/drawing/2014/chart" uri="{C3380CC4-5D6E-409C-BE32-E72D297353CC}">
              <c16:uniqueId val="{00000001-3585-4988-B00C-0491722127FA}"/>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60000000000000009"/>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important would a political party's policies on protecting the ocean be when deciding your party vote in the next General Election?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'Q18'!$A$12:$A$16</c:f>
              <c:strCache>
                <c:ptCount val="5"/>
                <c:pt idx="0">
                  <c:v>Very important</c:v>
                </c:pt>
                <c:pt idx="1">
                  <c:v>Somewhat important</c:v>
                </c:pt>
                <c:pt idx="2">
                  <c:v>Not very important</c:v>
                </c:pt>
                <c:pt idx="3">
                  <c:v>Not important at all</c:v>
                </c:pt>
                <c:pt idx="4">
                  <c:v>Don't know</c:v>
                </c:pt>
              </c:strCache>
            </c:strRef>
          </c:cat>
          <c:val>
            <c:numRef>
              <c:f>'Q18'!$B$12:$B$16</c:f>
              <c:numCache>
                <c:formatCode>0%</c:formatCode>
                <c:ptCount val="5"/>
                <c:pt idx="0">
                  <c:v>0.28299999999999997</c:v>
                </c:pt>
                <c:pt idx="1">
                  <c:v>0.43099999999999999</c:v>
                </c:pt>
                <c:pt idx="2">
                  <c:v>0.157</c:v>
                </c:pt>
                <c:pt idx="3">
                  <c:v>6.7000000000000004E-2</c:v>
                </c:pt>
                <c:pt idx="4">
                  <c:v>6.2E-2</c:v>
                </c:pt>
              </c:numCache>
            </c:numRef>
          </c:val>
          <c:extLst>
            <c:ext xmlns:c16="http://schemas.microsoft.com/office/drawing/2014/chart" uri="{C3380CC4-5D6E-409C-BE32-E72D297353CC}">
              <c16:uniqueId val="{00000000-10E4-403A-A167-472858D1BC4C}"/>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60000000000000009"/>
        </c:scaling>
        <c:delete val="1"/>
        <c:axPos val="t"/>
        <c:numFmt formatCode="0%" sourceLinked="1"/>
        <c:majorTickMark val="out"/>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i="0" u="none" strike="noStrike" kern="1200" spc="0" baseline="0">
                <a:solidFill>
                  <a:sysClr val="windowText" lastClr="000000">
                    <a:lumMod val="65000"/>
                    <a:lumOff val="35000"/>
                  </a:sysClr>
                </a:solidFill>
              </a:rPr>
              <a:t>What priority, if any, should the Government give these environmental actions?</a:t>
            </a:r>
          </a:p>
          <a:p>
            <a:pPr>
              <a:defRPr sz="1200" b="1"/>
            </a:pPr>
            <a:r>
              <a:rPr lang="en-NZ" sz="1100" b="0" i="0" u="none" strike="noStrike" kern="1200" spc="0" baseline="0">
                <a:solidFill>
                  <a:sysClr val="windowText" lastClr="000000">
                    <a:lumMod val="65000"/>
                    <a:lumOff val="35000"/>
                  </a:sysClr>
                </a:solidFill>
              </a:rPr>
              <a:t>High priority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'Q19'!$S$10</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'Q19'!$R$11:$R$19</c:f>
              <c:strCache>
                <c:ptCount val="9"/>
                <c:pt idx="0">
                  <c:v>Reducing plastic waste</c:v>
                </c:pt>
                <c:pt idx="1">
                  <c:v>Protecting New Zealand’s threatened species from going extinct and helping species to recover</c:v>
                </c:pt>
                <c:pt idx="2">
                  <c:v>Improving the quality of our freshwater habitats (e.g. lakes and rivers)</c:v>
                </c:pt>
                <c:pt idx="3">
                  <c:v>Protecting the health of our ocean</c:v>
                </c:pt>
                <c:pt idx="4">
                  <c:v>Tackling pest incursions and biosecurity threats</c:v>
                </c:pt>
                <c:pt idx="5">
                  <c:v>Improving our resilience to the climate change already happening</c:v>
                </c:pt>
                <c:pt idx="6">
                  <c:v>Tackling climate change through reducing carbon emissions</c:v>
                </c:pt>
                <c:pt idx="7">
                  <c:v>Improving air quality</c:v>
                </c:pt>
                <c:pt idx="8">
                  <c:v>Improving soil health</c:v>
                </c:pt>
              </c:strCache>
            </c:strRef>
          </c:cat>
          <c:val>
            <c:numRef>
              <c:f>'Q19'!$S$11:$S$19</c:f>
              <c:numCache>
                <c:formatCode>0%</c:formatCode>
                <c:ptCount val="9"/>
                <c:pt idx="0">
                  <c:v>0.59099999999999997</c:v>
                </c:pt>
                <c:pt idx="1">
                  <c:v>0.58799999999999997</c:v>
                </c:pt>
                <c:pt idx="2">
                  <c:v>0.58099999999999996</c:v>
                </c:pt>
                <c:pt idx="3">
                  <c:v>0.56399999999999995</c:v>
                </c:pt>
                <c:pt idx="4">
                  <c:v>0.55500000000000005</c:v>
                </c:pt>
                <c:pt idx="5">
                  <c:v>0.46200000000000002</c:v>
                </c:pt>
                <c:pt idx="6">
                  <c:v>0.43</c:v>
                </c:pt>
                <c:pt idx="7">
                  <c:v>0.374</c:v>
                </c:pt>
                <c:pt idx="8">
                  <c:v>0.373</c:v>
                </c:pt>
              </c:numCache>
            </c:numRef>
          </c:val>
          <c:extLst>
            <c:ext xmlns:c16="http://schemas.microsoft.com/office/drawing/2014/chart" uri="{C3380CC4-5D6E-409C-BE32-E72D297353CC}">
              <c16:uniqueId val="{00000000-7944-4352-94F0-BA5B6356FF5E}"/>
            </c:ext>
          </c:extLst>
        </c:ser>
        <c:ser>
          <c:idx val="1"/>
          <c:order val="1"/>
          <c:tx>
            <c:strRef>
              <c:f>'Q19'!$T$10</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'Q19'!$R$11:$R$19</c:f>
              <c:strCache>
                <c:ptCount val="9"/>
                <c:pt idx="0">
                  <c:v>Reducing plastic waste</c:v>
                </c:pt>
                <c:pt idx="1">
                  <c:v>Protecting New Zealand’s threatened species from going extinct and helping species to recover</c:v>
                </c:pt>
                <c:pt idx="2">
                  <c:v>Improving the quality of our freshwater habitats (e.g. lakes and rivers)</c:v>
                </c:pt>
                <c:pt idx="3">
                  <c:v>Protecting the health of our ocean</c:v>
                </c:pt>
                <c:pt idx="4">
                  <c:v>Tackling pest incursions and biosecurity threats</c:v>
                </c:pt>
                <c:pt idx="5">
                  <c:v>Improving our resilience to the climate change already happening</c:v>
                </c:pt>
                <c:pt idx="6">
                  <c:v>Tackling climate change through reducing carbon emissions</c:v>
                </c:pt>
                <c:pt idx="7">
                  <c:v>Improving air quality</c:v>
                </c:pt>
                <c:pt idx="8">
                  <c:v>Improving soil health</c:v>
                </c:pt>
              </c:strCache>
            </c:strRef>
          </c:cat>
          <c:val>
            <c:numRef>
              <c:f>'Q19'!$T$11:$T$19</c:f>
              <c:numCache>
                <c:formatCode>0%</c:formatCode>
                <c:ptCount val="9"/>
                <c:pt idx="0">
                  <c:v>0.62</c:v>
                </c:pt>
                <c:pt idx="1">
                  <c:v>0.59</c:v>
                </c:pt>
                <c:pt idx="2">
                  <c:v>0.56999999999999995</c:v>
                </c:pt>
                <c:pt idx="3">
                  <c:v>0.57999999999999996</c:v>
                </c:pt>
                <c:pt idx="4">
                  <c:v>0.53</c:v>
                </c:pt>
                <c:pt idx="5">
                  <c:v>0.42</c:v>
                </c:pt>
                <c:pt idx="6">
                  <c:v>0.43</c:v>
                </c:pt>
                <c:pt idx="7">
                  <c:v>0.4</c:v>
                </c:pt>
                <c:pt idx="8">
                  <c:v>0.41</c:v>
                </c:pt>
              </c:numCache>
            </c:numRef>
          </c:val>
          <c:extLst>
            <c:ext xmlns:c16="http://schemas.microsoft.com/office/drawing/2014/chart" uri="{C3380CC4-5D6E-409C-BE32-E72D297353CC}">
              <c16:uniqueId val="{00000001-7944-4352-94F0-BA5B6356FF5E}"/>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1"/>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support or oppose setting up a Kermadec Ocean Sanctuary?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'Q20'!$Q$11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'Q20'!$P$12:$P$16</c:f>
              <c:strCache>
                <c:ptCount val="5"/>
                <c:pt idx="0">
                  <c:v>Strongly support</c:v>
                </c:pt>
                <c:pt idx="1">
                  <c:v>Support</c:v>
                </c:pt>
                <c:pt idx="2">
                  <c:v>Oppose</c:v>
                </c:pt>
                <c:pt idx="3">
                  <c:v>Strongly oppose</c:v>
                </c:pt>
                <c:pt idx="4">
                  <c:v>I really don't know</c:v>
                </c:pt>
              </c:strCache>
            </c:strRef>
          </c:cat>
          <c:val>
            <c:numRef>
              <c:f>'Q20'!$Q$12:$Q$16</c:f>
              <c:numCache>
                <c:formatCode>0%</c:formatCode>
                <c:ptCount val="5"/>
                <c:pt idx="0">
                  <c:v>0.45100000000000001</c:v>
                </c:pt>
                <c:pt idx="1">
                  <c:v>0.32400000000000001</c:v>
                </c:pt>
                <c:pt idx="2">
                  <c:v>4.2999999999999997E-2</c:v>
                </c:pt>
                <c:pt idx="3">
                  <c:v>1.9E-2</c:v>
                </c:pt>
                <c:pt idx="4">
                  <c:v>0.16300000000000001</c:v>
                </c:pt>
              </c:numCache>
            </c:numRef>
          </c:val>
          <c:extLst>
            <c:ext xmlns:c16="http://schemas.microsoft.com/office/drawing/2014/chart" uri="{C3380CC4-5D6E-409C-BE32-E72D297353CC}">
              <c16:uniqueId val="{00000000-7092-407F-B2CA-1718C6079BF3}"/>
            </c:ext>
          </c:extLst>
        </c:ser>
        <c:ser>
          <c:idx val="1"/>
          <c:order val="1"/>
          <c:tx>
            <c:strRef>
              <c:f>'Q20'!$R$11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'Q20'!$P$12:$P$16</c:f>
              <c:strCache>
                <c:ptCount val="5"/>
                <c:pt idx="0">
                  <c:v>Strongly support</c:v>
                </c:pt>
                <c:pt idx="1">
                  <c:v>Support</c:v>
                </c:pt>
                <c:pt idx="2">
                  <c:v>Oppose</c:v>
                </c:pt>
                <c:pt idx="3">
                  <c:v>Strongly oppose</c:v>
                </c:pt>
                <c:pt idx="4">
                  <c:v>I really don't know</c:v>
                </c:pt>
              </c:strCache>
            </c:strRef>
          </c:cat>
          <c:val>
            <c:numRef>
              <c:f>'Q20'!$R$12:$R$16</c:f>
              <c:numCache>
                <c:formatCode>0%</c:formatCode>
                <c:ptCount val="5"/>
                <c:pt idx="0">
                  <c:v>0.40400000000000003</c:v>
                </c:pt>
                <c:pt idx="1">
                  <c:v>0.34899999999999998</c:v>
                </c:pt>
                <c:pt idx="2">
                  <c:v>5.3999999999999999E-2</c:v>
                </c:pt>
                <c:pt idx="3">
                  <c:v>2.1000000000000001E-2</c:v>
                </c:pt>
                <c:pt idx="4">
                  <c:v>0.17100000000000001</c:v>
                </c:pt>
              </c:numCache>
            </c:numRef>
          </c:val>
          <c:extLst>
            <c:ext xmlns:c16="http://schemas.microsoft.com/office/drawing/2014/chart" uri="{C3380CC4-5D6E-409C-BE32-E72D297353CC}">
              <c16:uniqueId val="{00000001-7092-407F-B2CA-1718C6079BF3}"/>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60000000000000009"/>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non-governmental environmental organisations in New Zealand do you most associate with advocating for the protection of our marine environment?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'Q21'!$R$11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'Q21'!$Q$12:$Q$24</c:f>
              <c:strCache>
                <c:ptCount val="13"/>
                <c:pt idx="0">
                  <c:v>Greenpeace Aotearoa</c:v>
                </c:pt>
                <c:pt idx="1">
                  <c:v>Sea Shepherd New Zealand</c:v>
                </c:pt>
                <c:pt idx="2">
                  <c:v>Forest &amp; Bird</c:v>
                </c:pt>
                <c:pt idx="3">
                  <c:v>The World Wide Fund for Nature New Zealand (WWF-New Zealand)</c:v>
                </c:pt>
                <c:pt idx="4">
                  <c:v>Live Ocean Foundation</c:v>
                </c:pt>
                <c:pt idx="5">
                  <c:v>Our Seas our Future</c:v>
                </c:pt>
                <c:pt idx="6">
                  <c:v>Sustainable Coastlines</c:v>
                </c:pt>
                <c:pt idx="7">
                  <c:v>LegaSea</c:v>
                </c:pt>
                <c:pt idx="8">
                  <c:v>The Environmental Defence Society</c:v>
                </c:pt>
                <c:pt idx="9">
                  <c:v>The Nature Conservancy</c:v>
                </c:pt>
                <c:pt idx="10">
                  <c:v>Blue Cradle</c:v>
                </c:pt>
                <c:pt idx="11">
                  <c:v>None of these</c:v>
                </c:pt>
                <c:pt idx="12">
                  <c:v>Another organisation not listed </c:v>
                </c:pt>
              </c:strCache>
            </c:strRef>
          </c:cat>
          <c:val>
            <c:numRef>
              <c:f>'Q21'!$R$12:$R$24</c:f>
              <c:numCache>
                <c:formatCode>0%</c:formatCode>
                <c:ptCount val="13"/>
                <c:pt idx="0">
                  <c:v>0.41199999999999998</c:v>
                </c:pt>
                <c:pt idx="1">
                  <c:v>0.27200000000000002</c:v>
                </c:pt>
                <c:pt idx="2">
                  <c:v>0.24399999999999999</c:v>
                </c:pt>
                <c:pt idx="3">
                  <c:v>0.19400000000000001</c:v>
                </c:pt>
                <c:pt idx="4">
                  <c:v>0.18</c:v>
                </c:pt>
                <c:pt idx="5">
                  <c:v>0.17100000000000001</c:v>
                </c:pt>
                <c:pt idx="6">
                  <c:v>0.16400000000000001</c:v>
                </c:pt>
                <c:pt idx="7">
                  <c:v>0.13300000000000001</c:v>
                </c:pt>
                <c:pt idx="8">
                  <c:v>0.10299999999999999</c:v>
                </c:pt>
                <c:pt idx="9">
                  <c:v>7.2999999999999995E-2</c:v>
                </c:pt>
                <c:pt idx="10">
                  <c:v>5.1999999999999998E-2</c:v>
                </c:pt>
                <c:pt idx="11">
                  <c:v>0.17599999999999999</c:v>
                </c:pt>
                <c:pt idx="12">
                  <c:v>2.7E-2</c:v>
                </c:pt>
              </c:numCache>
            </c:numRef>
          </c:val>
          <c:extLst>
            <c:ext xmlns:c16="http://schemas.microsoft.com/office/drawing/2014/chart" uri="{C3380CC4-5D6E-409C-BE32-E72D297353CC}">
              <c16:uniqueId val="{00000000-344A-4077-B11B-EDF330E325A1}"/>
            </c:ext>
          </c:extLst>
        </c:ser>
        <c:ser>
          <c:idx val="1"/>
          <c:order val="1"/>
          <c:tx>
            <c:strRef>
              <c:f>'Q21'!$S$11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'Q21'!$Q$12:$Q$24</c:f>
              <c:strCache>
                <c:ptCount val="13"/>
                <c:pt idx="0">
                  <c:v>Greenpeace Aotearoa</c:v>
                </c:pt>
                <c:pt idx="1">
                  <c:v>Sea Shepherd New Zealand</c:v>
                </c:pt>
                <c:pt idx="2">
                  <c:v>Forest &amp; Bird</c:v>
                </c:pt>
                <c:pt idx="3">
                  <c:v>The World Wide Fund for Nature New Zealand (WWF-New Zealand)</c:v>
                </c:pt>
                <c:pt idx="4">
                  <c:v>Live Ocean Foundation</c:v>
                </c:pt>
                <c:pt idx="5">
                  <c:v>Our Seas our Future</c:v>
                </c:pt>
                <c:pt idx="6">
                  <c:v>Sustainable Coastlines</c:v>
                </c:pt>
                <c:pt idx="7">
                  <c:v>LegaSea</c:v>
                </c:pt>
                <c:pt idx="8">
                  <c:v>The Environmental Defence Society</c:v>
                </c:pt>
                <c:pt idx="9">
                  <c:v>The Nature Conservancy</c:v>
                </c:pt>
                <c:pt idx="10">
                  <c:v>Blue Cradle</c:v>
                </c:pt>
                <c:pt idx="11">
                  <c:v>None of these</c:v>
                </c:pt>
                <c:pt idx="12">
                  <c:v>Another organisation not listed </c:v>
                </c:pt>
              </c:strCache>
            </c:strRef>
          </c:cat>
          <c:val>
            <c:numRef>
              <c:f>'Q21'!$S$12:$S$24</c:f>
              <c:numCache>
                <c:formatCode>0%</c:formatCode>
                <c:ptCount val="13"/>
                <c:pt idx="0">
                  <c:v>0.40500000000000003</c:v>
                </c:pt>
                <c:pt idx="1">
                  <c:v>0.245</c:v>
                </c:pt>
                <c:pt idx="2">
                  <c:v>0.25600000000000001</c:v>
                </c:pt>
                <c:pt idx="3">
                  <c:v>0.19700000000000001</c:v>
                </c:pt>
                <c:pt idx="4">
                  <c:v>0.122</c:v>
                </c:pt>
                <c:pt idx="5">
                  <c:v>0.14699999999999999</c:v>
                </c:pt>
                <c:pt idx="6">
                  <c:v>0.16</c:v>
                </c:pt>
                <c:pt idx="7">
                  <c:v>0.109</c:v>
                </c:pt>
                <c:pt idx="8">
                  <c:v>8.2000000000000003E-2</c:v>
                </c:pt>
                <c:pt idx="9">
                  <c:v>0.08</c:v>
                </c:pt>
                <c:pt idx="10">
                  <c:v>4.2000000000000003E-2</c:v>
                </c:pt>
                <c:pt idx="11">
                  <c:v>0.23</c:v>
                </c:pt>
                <c:pt idx="12">
                  <c:v>2.5000000000000001E-2</c:v>
                </c:pt>
              </c:numCache>
            </c:numRef>
          </c:val>
          <c:extLst>
            <c:ext xmlns:c16="http://schemas.microsoft.com/office/drawing/2014/chart" uri="{C3380CC4-5D6E-409C-BE32-E72D297353CC}">
              <c16:uniqueId val="{00000001-344A-4077-B11B-EDF330E325A1}"/>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0.60000000000000009"/>
        </c:scaling>
        <c:delete val="1"/>
        <c:axPos val="t"/>
        <c:numFmt formatCode="0%" sourceLinked="1"/>
        <c:majorTickMark val="out"/>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How concerned are you about the health of Aotearoa New Zealand's ocean?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'Q3'!$P$11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'Q3'!$O$12:$O$17</c:f>
              <c:strCache>
                <c:ptCount val="6"/>
                <c:pt idx="0">
                  <c:v>Very concerned</c:v>
                </c:pt>
                <c:pt idx="1">
                  <c:v>Concerned</c:v>
                </c:pt>
                <c:pt idx="2">
                  <c:v>Neutral</c:v>
                </c:pt>
                <c:pt idx="3">
                  <c:v>Not concerned</c:v>
                </c:pt>
                <c:pt idx="4">
                  <c:v>Not concerned at all</c:v>
                </c:pt>
                <c:pt idx="5">
                  <c:v>Don't know</c:v>
                </c:pt>
              </c:strCache>
            </c:strRef>
          </c:cat>
          <c:val>
            <c:numRef>
              <c:f>'Q3'!$P$12:$P$17</c:f>
              <c:numCache>
                <c:formatCode>0%</c:formatCode>
                <c:ptCount val="6"/>
                <c:pt idx="0">
                  <c:v>0.32900000000000001</c:v>
                </c:pt>
                <c:pt idx="1">
                  <c:v>0.36899999999999999</c:v>
                </c:pt>
                <c:pt idx="2">
                  <c:v>0.19600000000000001</c:v>
                </c:pt>
                <c:pt idx="3">
                  <c:v>5.0999999999999997E-2</c:v>
                </c:pt>
                <c:pt idx="4">
                  <c:v>3.1E-2</c:v>
                </c:pt>
                <c:pt idx="5">
                  <c:v>2.4E-2</c:v>
                </c:pt>
              </c:numCache>
            </c:numRef>
          </c:val>
          <c:extLst>
            <c:ext xmlns:c16="http://schemas.microsoft.com/office/drawing/2014/chart" uri="{C3380CC4-5D6E-409C-BE32-E72D297353CC}">
              <c16:uniqueId val="{00000000-DD70-483D-B9E9-834BAA9FFE02}"/>
            </c:ext>
          </c:extLst>
        </c:ser>
        <c:ser>
          <c:idx val="1"/>
          <c:order val="1"/>
          <c:tx>
            <c:strRef>
              <c:f>'Q3'!$Q$11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'Q3'!$O$12:$O$17</c:f>
              <c:strCache>
                <c:ptCount val="6"/>
                <c:pt idx="0">
                  <c:v>Very concerned</c:v>
                </c:pt>
                <c:pt idx="1">
                  <c:v>Concerned</c:v>
                </c:pt>
                <c:pt idx="2">
                  <c:v>Neutral</c:v>
                </c:pt>
                <c:pt idx="3">
                  <c:v>Not concerned</c:v>
                </c:pt>
                <c:pt idx="4">
                  <c:v>Not concerned at all</c:v>
                </c:pt>
                <c:pt idx="5">
                  <c:v>Don't know</c:v>
                </c:pt>
              </c:strCache>
            </c:strRef>
          </c:cat>
          <c:val>
            <c:numRef>
              <c:f>'Q3'!$Q$12:$Q$17</c:f>
              <c:numCache>
                <c:formatCode>0%</c:formatCode>
                <c:ptCount val="6"/>
                <c:pt idx="0">
                  <c:v>0.26600000000000001</c:v>
                </c:pt>
                <c:pt idx="1">
                  <c:v>0.41799999999999998</c:v>
                </c:pt>
                <c:pt idx="2">
                  <c:v>0.216</c:v>
                </c:pt>
                <c:pt idx="3">
                  <c:v>6.4000000000000001E-2</c:v>
                </c:pt>
                <c:pt idx="4">
                  <c:v>1.0999999999999999E-2</c:v>
                </c:pt>
                <c:pt idx="5">
                  <c:v>2.5000000000000001E-2</c:v>
                </c:pt>
              </c:numCache>
            </c:numRef>
          </c:val>
          <c:extLst>
            <c:ext xmlns:c16="http://schemas.microsoft.com/office/drawing/2014/chart" uri="{C3380CC4-5D6E-409C-BE32-E72D297353CC}">
              <c16:uniqueId val="{00000001-DD70-483D-B9E9-834BAA9FFE02}"/>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do you think are the biggest threats to Aotearoa New Zealand's marine environment?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'Q4'!$P$11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'Q4'!$O$12:$O$22</c:f>
              <c:strCache>
                <c:ptCount val="11"/>
                <c:pt idx="0">
                  <c:v>Commercial fishing methods such as bottom-trawling (dragging weighted nets along the seafloor)</c:v>
                </c:pt>
                <c:pt idx="1">
                  <c:v>Plastic pollution</c:v>
                </c:pt>
                <c:pt idx="2">
                  <c:v>Pollution from the land (e.g. chemical waste, agricultural run-off, sewage)</c:v>
                </c:pt>
                <c:pt idx="3">
                  <c:v>Climate change, over-warming, and acidification</c:v>
                </c:pt>
                <c:pt idx="4">
                  <c:v>Commercial overfishing</c:v>
                </c:pt>
                <c:pt idx="5">
                  <c:v>Seabed mining</c:v>
                </c:pt>
                <c:pt idx="6">
                  <c:v>Pollution from activities at sea (e.g. shipping emissions)</c:v>
                </c:pt>
                <c:pt idx="7">
                  <c:v>Fisheries bycatch (when other species like seabirds and dolphins are accidentally caught in fishing nets)</c:v>
                </c:pt>
                <c:pt idx="8">
                  <c:v>Recreational overfishing</c:v>
                </c:pt>
                <c:pt idx="9">
                  <c:v>Coastal Development</c:v>
                </c:pt>
                <c:pt idx="10">
                  <c:v>Something else not listed here</c:v>
                </c:pt>
              </c:strCache>
            </c:strRef>
          </c:cat>
          <c:val>
            <c:numRef>
              <c:f>'Q4'!$P$12:$P$22</c:f>
              <c:numCache>
                <c:formatCode>0%</c:formatCode>
                <c:ptCount val="11"/>
                <c:pt idx="0">
                  <c:v>0.47</c:v>
                </c:pt>
                <c:pt idx="1">
                  <c:v>0.45900000000000002</c:v>
                </c:pt>
                <c:pt idx="2">
                  <c:v>0.45900000000000002</c:v>
                </c:pt>
                <c:pt idx="3">
                  <c:v>0.29199999999999998</c:v>
                </c:pt>
                <c:pt idx="4">
                  <c:v>0.29199999999999998</c:v>
                </c:pt>
                <c:pt idx="5">
                  <c:v>0.214</c:v>
                </c:pt>
                <c:pt idx="6">
                  <c:v>0.19800000000000001</c:v>
                </c:pt>
                <c:pt idx="7">
                  <c:v>0.184</c:v>
                </c:pt>
                <c:pt idx="8">
                  <c:v>0.08</c:v>
                </c:pt>
                <c:pt idx="9">
                  <c:v>4.9000000000000002E-2</c:v>
                </c:pt>
                <c:pt idx="10">
                  <c:v>3.5000000000000003E-2</c:v>
                </c:pt>
              </c:numCache>
            </c:numRef>
          </c:val>
          <c:extLst>
            <c:ext xmlns:c16="http://schemas.microsoft.com/office/drawing/2014/chart" uri="{C3380CC4-5D6E-409C-BE32-E72D297353CC}">
              <c16:uniqueId val="{00000000-FC4F-47DC-A941-B684CBD7A163}"/>
            </c:ext>
          </c:extLst>
        </c:ser>
        <c:ser>
          <c:idx val="1"/>
          <c:order val="1"/>
          <c:tx>
            <c:strRef>
              <c:f>'Q4'!$Q$11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'Q4'!$O$12:$O$22</c:f>
              <c:strCache>
                <c:ptCount val="11"/>
                <c:pt idx="0">
                  <c:v>Commercial fishing methods such as bottom-trawling (dragging weighted nets along the seafloor)</c:v>
                </c:pt>
                <c:pt idx="1">
                  <c:v>Plastic pollution</c:v>
                </c:pt>
                <c:pt idx="2">
                  <c:v>Pollution from the land (e.g. chemical waste, agricultural run-off, sewage)</c:v>
                </c:pt>
                <c:pt idx="3">
                  <c:v>Climate change, over-warming, and acidification</c:v>
                </c:pt>
                <c:pt idx="4">
                  <c:v>Commercial overfishing</c:v>
                </c:pt>
                <c:pt idx="5">
                  <c:v>Seabed mining</c:v>
                </c:pt>
                <c:pt idx="6">
                  <c:v>Pollution from activities at sea (e.g. shipping emissions)</c:v>
                </c:pt>
                <c:pt idx="7">
                  <c:v>Fisheries bycatch (when other species like seabirds and dolphins are accidentally caught in fishing nets)</c:v>
                </c:pt>
                <c:pt idx="8">
                  <c:v>Recreational overfishing</c:v>
                </c:pt>
                <c:pt idx="9">
                  <c:v>Coastal Development</c:v>
                </c:pt>
                <c:pt idx="10">
                  <c:v>Something else not listed here</c:v>
                </c:pt>
              </c:strCache>
            </c:strRef>
          </c:cat>
          <c:val>
            <c:numRef>
              <c:f>'Q4'!$Q$12:$Q$22</c:f>
              <c:numCache>
                <c:formatCode>0%</c:formatCode>
                <c:ptCount val="11"/>
                <c:pt idx="0">
                  <c:v>0.374</c:v>
                </c:pt>
                <c:pt idx="1">
                  <c:v>0.54200000000000004</c:v>
                </c:pt>
                <c:pt idx="2">
                  <c:v>0.48799999999999999</c:v>
                </c:pt>
                <c:pt idx="3">
                  <c:v>0.317</c:v>
                </c:pt>
                <c:pt idx="4">
                  <c:v>0.33</c:v>
                </c:pt>
                <c:pt idx="5">
                  <c:v>0.191</c:v>
                </c:pt>
                <c:pt idx="6">
                  <c:v>0.191</c:v>
                </c:pt>
                <c:pt idx="7">
                  <c:v>0.155</c:v>
                </c:pt>
                <c:pt idx="8">
                  <c:v>5.5E-2</c:v>
                </c:pt>
                <c:pt idx="9">
                  <c:v>7.0000000000000007E-2</c:v>
                </c:pt>
                <c:pt idx="10">
                  <c:v>3.5999999999999997E-2</c:v>
                </c:pt>
              </c:numCache>
            </c:numRef>
          </c:val>
          <c:extLst>
            <c:ext xmlns:c16="http://schemas.microsoft.com/office/drawing/2014/chart" uri="{C3380CC4-5D6E-409C-BE32-E72D297353CC}">
              <c16:uniqueId val="{00000001-FC4F-47DC-A941-B684CBD7A163}"/>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What percent is New Zealand's ocean territory in Marine Protected Areas?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'Q5'!$Q$23</c:f>
              <c:strCache>
                <c:ptCount val="1"/>
                <c:pt idx="0">
                  <c:v>Area think is within highly protected in MPA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'Q5'!$P$24:$P$32</c:f>
              <c:strCache>
                <c:ptCount val="9"/>
                <c:pt idx="0">
                  <c:v>Zero to one percent</c:v>
                </c:pt>
                <c:pt idx="1">
                  <c:v>One to five percent</c:v>
                </c:pt>
                <c:pt idx="2">
                  <c:v>five to 10 percent</c:v>
                </c:pt>
                <c:pt idx="3">
                  <c:v>10 to 15 percent</c:v>
                </c:pt>
                <c:pt idx="4">
                  <c:v>15 to 20 percent</c:v>
                </c:pt>
                <c:pt idx="5">
                  <c:v>20 to 30 percent</c:v>
                </c:pt>
                <c:pt idx="6">
                  <c:v>30 to 50 percent</c:v>
                </c:pt>
                <c:pt idx="7">
                  <c:v>50 percent or more</c:v>
                </c:pt>
                <c:pt idx="8">
                  <c:v>I am not sure</c:v>
                </c:pt>
              </c:strCache>
            </c:strRef>
          </c:cat>
          <c:val>
            <c:numRef>
              <c:f>'Q5'!$Q$24:$Q$32</c:f>
              <c:numCache>
                <c:formatCode>0%</c:formatCode>
                <c:ptCount val="9"/>
                <c:pt idx="0">
                  <c:v>7.3999999999999996E-2</c:v>
                </c:pt>
                <c:pt idx="1">
                  <c:v>0.157</c:v>
                </c:pt>
                <c:pt idx="2">
                  <c:v>0.186</c:v>
                </c:pt>
                <c:pt idx="3">
                  <c:v>0.16</c:v>
                </c:pt>
                <c:pt idx="4">
                  <c:v>8.8999999999999996E-2</c:v>
                </c:pt>
                <c:pt idx="5">
                  <c:v>5.7000000000000002E-2</c:v>
                </c:pt>
                <c:pt idx="6">
                  <c:v>0.02</c:v>
                </c:pt>
                <c:pt idx="7">
                  <c:v>3.1E-2</c:v>
                </c:pt>
                <c:pt idx="8">
                  <c:v>0.22500000000000001</c:v>
                </c:pt>
              </c:numCache>
            </c:numRef>
          </c:val>
          <c:extLst>
            <c:ext xmlns:c16="http://schemas.microsoft.com/office/drawing/2014/chart" uri="{C3380CC4-5D6E-409C-BE32-E72D297353CC}">
              <c16:uniqueId val="{00000000-BC85-4E13-A236-716F229AC2A5}"/>
            </c:ext>
          </c:extLst>
        </c:ser>
        <c:ser>
          <c:idx val="1"/>
          <c:order val="1"/>
          <c:tx>
            <c:strRef>
              <c:f>'Q5'!$R$23</c:f>
              <c:strCache>
                <c:ptCount val="1"/>
                <c:pt idx="0">
                  <c:v>Area should be within highly protected in MPA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'Q5'!$P$24:$P$32</c:f>
              <c:strCache>
                <c:ptCount val="9"/>
                <c:pt idx="0">
                  <c:v>Zero to one percent</c:v>
                </c:pt>
                <c:pt idx="1">
                  <c:v>One to five percent</c:v>
                </c:pt>
                <c:pt idx="2">
                  <c:v>five to 10 percent</c:v>
                </c:pt>
                <c:pt idx="3">
                  <c:v>10 to 15 percent</c:v>
                </c:pt>
                <c:pt idx="4">
                  <c:v>15 to 20 percent</c:v>
                </c:pt>
                <c:pt idx="5">
                  <c:v>20 to 30 percent</c:v>
                </c:pt>
                <c:pt idx="6">
                  <c:v>30 to 50 percent</c:v>
                </c:pt>
                <c:pt idx="7">
                  <c:v>50 percent or more</c:v>
                </c:pt>
                <c:pt idx="8">
                  <c:v>I am not sure</c:v>
                </c:pt>
              </c:strCache>
            </c:strRef>
          </c:cat>
          <c:val>
            <c:numRef>
              <c:f>'Q5'!$R$24:$R$32</c:f>
              <c:numCache>
                <c:formatCode>0%</c:formatCode>
                <c:ptCount val="9"/>
                <c:pt idx="0">
                  <c:v>2.8000000000000001E-2</c:v>
                </c:pt>
                <c:pt idx="1">
                  <c:v>7.0000000000000007E-2</c:v>
                </c:pt>
                <c:pt idx="2">
                  <c:v>0.129</c:v>
                </c:pt>
                <c:pt idx="3">
                  <c:v>0.115</c:v>
                </c:pt>
                <c:pt idx="4">
                  <c:v>9.2999999999999999E-2</c:v>
                </c:pt>
                <c:pt idx="5">
                  <c:v>0.128</c:v>
                </c:pt>
                <c:pt idx="6">
                  <c:v>0.111</c:v>
                </c:pt>
                <c:pt idx="7">
                  <c:v>0.16</c:v>
                </c:pt>
                <c:pt idx="8">
                  <c:v>0.16600000000000001</c:v>
                </c:pt>
              </c:numCache>
            </c:numRef>
          </c:val>
          <c:extLst>
            <c:ext xmlns:c16="http://schemas.microsoft.com/office/drawing/2014/chart" uri="{C3380CC4-5D6E-409C-BE32-E72D297353CC}">
              <c16:uniqueId val="{00000001-BC85-4E13-A236-716F229AC2A5}"/>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rgbClr val="002060"/>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accent5"/>
                </a:solidFill>
                <a:latin typeface="+mn-lt"/>
                <a:ea typeface="+mn-ea"/>
                <a:cs typeface="+mn-cs"/>
              </a:defRPr>
            </a:pPr>
            <a:endParaRPr lang="en-US"/>
          </a:p>
        </c:txPr>
      </c:legendEntry>
      <c:layout>
        <c:manualLayout>
          <c:xMode val="edge"/>
          <c:yMode val="edge"/>
          <c:x val="0.14440048652455031"/>
          <c:y val="0.90135335597557076"/>
          <c:w val="0.76539956895631933"/>
          <c:h val="8.317275621011589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Overall, do you believe marine protection should be expanded in Aotearoa New Zealand?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'Q7'!$P$11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'Q7'!$O$12:$O$14</c:f>
              <c:strCache>
                <c:ptCount val="3"/>
                <c:pt idx="0">
                  <c:v>Yes</c:v>
                </c:pt>
                <c:pt idx="1">
                  <c:v>No</c:v>
                </c:pt>
                <c:pt idx="2">
                  <c:v>Don't know</c:v>
                </c:pt>
              </c:strCache>
            </c:strRef>
          </c:cat>
          <c:val>
            <c:numRef>
              <c:f>'Q7'!$P$12:$P$14</c:f>
              <c:numCache>
                <c:formatCode>0%</c:formatCode>
                <c:ptCount val="3"/>
                <c:pt idx="0">
                  <c:v>0.81100000000000005</c:v>
                </c:pt>
                <c:pt idx="1">
                  <c:v>7.5999999999999998E-2</c:v>
                </c:pt>
                <c:pt idx="2">
                  <c:v>0.113</c:v>
                </c:pt>
              </c:numCache>
            </c:numRef>
          </c:val>
          <c:extLst>
            <c:ext xmlns:c16="http://schemas.microsoft.com/office/drawing/2014/chart" uri="{C3380CC4-5D6E-409C-BE32-E72D297353CC}">
              <c16:uniqueId val="{00000000-025D-4409-9C8F-9F94A9CB57C0}"/>
            </c:ext>
          </c:extLst>
        </c:ser>
        <c:ser>
          <c:idx val="1"/>
          <c:order val="1"/>
          <c:tx>
            <c:strRef>
              <c:f>'Q7'!$Q$11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'Q7'!$O$12:$O$14</c:f>
              <c:strCache>
                <c:ptCount val="3"/>
                <c:pt idx="0">
                  <c:v>Yes</c:v>
                </c:pt>
                <c:pt idx="1">
                  <c:v>No</c:v>
                </c:pt>
                <c:pt idx="2">
                  <c:v>Don't know</c:v>
                </c:pt>
              </c:strCache>
            </c:strRef>
          </c:cat>
          <c:val>
            <c:numRef>
              <c:f>'Q7'!$Q$12:$Q$14</c:f>
              <c:numCache>
                <c:formatCode>0%</c:formatCode>
                <c:ptCount val="3"/>
                <c:pt idx="0">
                  <c:v>0.81</c:v>
                </c:pt>
                <c:pt idx="1">
                  <c:v>0.05</c:v>
                </c:pt>
                <c:pt idx="2">
                  <c:v>0.14000000000000001</c:v>
                </c:pt>
              </c:numCache>
            </c:numRef>
          </c:val>
          <c:extLst>
            <c:ext xmlns:c16="http://schemas.microsoft.com/office/drawing/2014/chart" uri="{C3380CC4-5D6E-409C-BE32-E72D297353CC}">
              <c16:uniqueId val="{00000001-025D-4409-9C8F-9F94A9CB57C0}"/>
            </c:ext>
          </c:extLst>
        </c:ser>
        <c:dLbls>
          <c:dLblPos val="outEnd"/>
          <c:showLegendKey val="0"/>
          <c:showVal val="1"/>
          <c:showCatName val="0"/>
          <c:showSerName val="0"/>
          <c:showPercent val="0"/>
          <c:showBubbleSize val="0"/>
        </c:dLbls>
        <c:gapWidth val="182"/>
        <c:axId val="852211520"/>
        <c:axId val="852213320"/>
      </c:barChart>
      <c:catAx>
        <c:axId val="852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l"/>
        <c:numFmt formatCode="0%" sourceLinked="1"/>
        <c:majorTickMark val="none"/>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Should New Zealand be actively involved in global efforts to protect the ocean and honour this international commitment?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'Q8'!$P$11</c:f>
              <c:strCache>
                <c:ptCount val="1"/>
                <c:pt idx="0">
                  <c:v>Apr-26</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'Q8'!$O$12:$O$14</c:f>
              <c:strCache>
                <c:ptCount val="3"/>
                <c:pt idx="0">
                  <c:v>Yes</c:v>
                </c:pt>
                <c:pt idx="1">
                  <c:v>No</c:v>
                </c:pt>
                <c:pt idx="2">
                  <c:v>Don't know</c:v>
                </c:pt>
              </c:strCache>
            </c:strRef>
          </c:cat>
          <c:val>
            <c:numRef>
              <c:f>'Q8'!$P$12:$P$14</c:f>
              <c:numCache>
                <c:formatCode>0%</c:formatCode>
                <c:ptCount val="3"/>
                <c:pt idx="0">
                  <c:v>0.82399999999999995</c:v>
                </c:pt>
                <c:pt idx="1">
                  <c:v>0.105</c:v>
                </c:pt>
                <c:pt idx="2">
                  <c:v>7.0999999999999994E-2</c:v>
                </c:pt>
              </c:numCache>
            </c:numRef>
          </c:val>
          <c:extLst>
            <c:ext xmlns:c16="http://schemas.microsoft.com/office/drawing/2014/chart" uri="{C3380CC4-5D6E-409C-BE32-E72D297353CC}">
              <c16:uniqueId val="{00000000-9374-480E-A2A6-FBD676055654}"/>
            </c:ext>
          </c:extLst>
        </c:ser>
        <c:ser>
          <c:idx val="1"/>
          <c:order val="1"/>
          <c:tx>
            <c:strRef>
              <c:f>'Q8'!$Q$11</c:f>
              <c:strCache>
                <c:ptCount val="1"/>
                <c:pt idx="0">
                  <c:v>Oct-24</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'Q8'!$O$12:$O$14</c:f>
              <c:strCache>
                <c:ptCount val="3"/>
                <c:pt idx="0">
                  <c:v>Yes</c:v>
                </c:pt>
                <c:pt idx="1">
                  <c:v>No</c:v>
                </c:pt>
                <c:pt idx="2">
                  <c:v>Don't know</c:v>
                </c:pt>
              </c:strCache>
            </c:strRef>
          </c:cat>
          <c:val>
            <c:numRef>
              <c:f>'Q8'!$Q$12:$Q$14</c:f>
              <c:numCache>
                <c:formatCode>0%</c:formatCode>
                <c:ptCount val="3"/>
                <c:pt idx="0">
                  <c:v>0.79</c:v>
                </c:pt>
                <c:pt idx="1">
                  <c:v>0.1</c:v>
                </c:pt>
                <c:pt idx="2">
                  <c:v>0.12</c:v>
                </c:pt>
              </c:numCache>
            </c:numRef>
          </c:val>
          <c:extLst>
            <c:ext xmlns:c16="http://schemas.microsoft.com/office/drawing/2014/chart" uri="{C3380CC4-5D6E-409C-BE32-E72D297353CC}">
              <c16:uniqueId val="{00000001-9374-480E-A2A6-FBD676055654}"/>
            </c:ext>
          </c:extLst>
        </c:ser>
        <c:dLbls>
          <c:dLblPos val="outEnd"/>
          <c:showLegendKey val="0"/>
          <c:showVal val="1"/>
          <c:showCatName val="0"/>
          <c:showSerName val="0"/>
          <c:showPercent val="0"/>
          <c:showBubbleSize val="0"/>
        </c:dLbls>
        <c:gapWidth val="182"/>
        <c:axId val="852211520"/>
        <c:axId val="852213320"/>
      </c:barChart>
      <c:catAx>
        <c:axId val="852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l"/>
        <c:numFmt formatCode="0%" sourceLinked="1"/>
        <c:majorTickMark val="none"/>
        <c:minorTickMark val="none"/>
        <c:tickLblPos val="nextTo"/>
        <c:crossAx val="85221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Are you aware of this exemption for commercial fishing in protected areas?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7222-4DFD-955D-9C201F0893C4}"/>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7222-4DFD-955D-9C201F0893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22-4DFD-955D-9C201F0893C4}"/>
              </c:ext>
            </c:extLst>
          </c:dPt>
          <c:dLbls>
            <c:dLbl>
              <c:idx val="0"/>
              <c:layout>
                <c:manualLayout>
                  <c:x val="1.8119105574881895E-2"/>
                  <c:y val="3.59132071841804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22-4DFD-955D-9C201F0893C4}"/>
                </c:ext>
              </c:extLst>
            </c:dLbl>
            <c:dLbl>
              <c:idx val="1"/>
              <c:layout>
                <c:manualLayout>
                  <c:x val="-5.0659781419688042E-2"/>
                  <c:y val="-2.544200299569883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22-4DFD-955D-9C201F0893C4}"/>
                </c:ext>
              </c:extLst>
            </c:dLbl>
            <c:dLbl>
              <c:idx val="2"/>
              <c:layout>
                <c:manualLayout>
                  <c:x val="-6.0075093867334166E-2"/>
                  <c:y val="8.97481139464896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22-4DFD-955D-9C201F0893C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'Q9'!$A$12:$A$14</c:f>
              <c:strCache>
                <c:ptCount val="3"/>
                <c:pt idx="0">
                  <c:v>Yes</c:v>
                </c:pt>
                <c:pt idx="1">
                  <c:v>No</c:v>
                </c:pt>
                <c:pt idx="2">
                  <c:v>Somewhat aware/have heard a little about it</c:v>
                </c:pt>
              </c:strCache>
            </c:strRef>
          </c:cat>
          <c:val>
            <c:numRef>
              <c:f>'Q9'!$B$12:$B$14</c:f>
              <c:numCache>
                <c:formatCode>0%</c:formatCode>
                <c:ptCount val="3"/>
                <c:pt idx="0">
                  <c:v>0.33200000000000002</c:v>
                </c:pt>
                <c:pt idx="1">
                  <c:v>0.497</c:v>
                </c:pt>
                <c:pt idx="2">
                  <c:v>0.17100000000000001</c:v>
                </c:pt>
              </c:numCache>
            </c:numRef>
          </c:val>
          <c:extLst>
            <c:ext xmlns:c16="http://schemas.microsoft.com/office/drawing/2014/chart" uri="{C3380CC4-5D6E-409C-BE32-E72D297353CC}">
              <c16:uniqueId val="{00000006-7222-4DFD-955D-9C201F0893C4}"/>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support or oppose allowing commercial ring-net fishing in these highly protected areas of the Hauraki Gulf/Tīkapa Moana?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'Q10'!$A$12:$A$16</c:f>
              <c:strCache>
                <c:ptCount val="5"/>
                <c:pt idx="0">
                  <c:v>Strongly support</c:v>
                </c:pt>
                <c:pt idx="1">
                  <c:v>Support</c:v>
                </c:pt>
                <c:pt idx="2">
                  <c:v>Oppose</c:v>
                </c:pt>
                <c:pt idx="3">
                  <c:v>Strongly oppose</c:v>
                </c:pt>
                <c:pt idx="4">
                  <c:v>Don't know/not sure</c:v>
                </c:pt>
              </c:strCache>
            </c:strRef>
          </c:cat>
          <c:val>
            <c:numRef>
              <c:f>'Q10'!$B$12:$B$16</c:f>
              <c:numCache>
                <c:formatCode>0%</c:formatCode>
                <c:ptCount val="5"/>
                <c:pt idx="0">
                  <c:v>6.2E-2</c:v>
                </c:pt>
                <c:pt idx="1">
                  <c:v>0.111</c:v>
                </c:pt>
                <c:pt idx="2">
                  <c:v>0.28199999999999997</c:v>
                </c:pt>
                <c:pt idx="3">
                  <c:v>0.36299999999999999</c:v>
                </c:pt>
                <c:pt idx="4">
                  <c:v>0.182</c:v>
                </c:pt>
              </c:numCache>
            </c:numRef>
          </c:val>
          <c:extLst>
            <c:ext xmlns:c16="http://schemas.microsoft.com/office/drawing/2014/chart" uri="{C3380CC4-5D6E-409C-BE32-E72D297353CC}">
              <c16:uniqueId val="{00000000-EC2D-4370-94D2-51F4F4F88E7E}"/>
            </c:ext>
          </c:extLst>
        </c:ser>
        <c:dLbls>
          <c:dLblPos val="outEnd"/>
          <c:showLegendKey val="0"/>
          <c:showVal val="1"/>
          <c:showCatName val="0"/>
          <c:showSerName val="0"/>
          <c:showPercent val="0"/>
          <c:showBubbleSize val="0"/>
        </c:dLbls>
        <c:gapWidth val="182"/>
        <c:axId val="852211520"/>
        <c:axId val="852213320"/>
      </c:barChart>
      <c:catAx>
        <c:axId val="852211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scaling>
        <c:delete val="1"/>
        <c:axPos val="t"/>
        <c:numFmt formatCode="0%" sourceLinked="1"/>
        <c:majorTickMark val="none"/>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think bottom trawling should be allowed or restricted in the Hauraki Gulf/Tīkapa Moana?</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'Q11'!$A$12:$A$15</c:f>
              <c:strCache>
                <c:ptCount val="4"/>
                <c:pt idx="0">
                  <c:v>Should be banned completely</c:v>
                </c:pt>
                <c:pt idx="1">
                  <c:v>Should be restricted</c:v>
                </c:pt>
                <c:pt idx="2">
                  <c:v>Should be allowed</c:v>
                </c:pt>
                <c:pt idx="3">
                  <c:v>Don't know</c:v>
                </c:pt>
              </c:strCache>
            </c:strRef>
          </c:cat>
          <c:val>
            <c:numRef>
              <c:f>'Q11'!$B$12:$B$15</c:f>
              <c:numCache>
                <c:formatCode>0%</c:formatCode>
                <c:ptCount val="4"/>
                <c:pt idx="0">
                  <c:v>0.54700000000000004</c:v>
                </c:pt>
                <c:pt idx="1">
                  <c:v>0.33800000000000002</c:v>
                </c:pt>
                <c:pt idx="2">
                  <c:v>3.6999999999999998E-2</c:v>
                </c:pt>
                <c:pt idx="3">
                  <c:v>7.9000000000000001E-2</c:v>
                </c:pt>
              </c:numCache>
            </c:numRef>
          </c:val>
          <c:extLst>
            <c:ext xmlns:c16="http://schemas.microsoft.com/office/drawing/2014/chart" uri="{C3380CC4-5D6E-409C-BE32-E72D297353CC}">
              <c16:uniqueId val="{00000000-F077-4EC4-B49B-7D60ECEE5FAA}"/>
            </c:ext>
          </c:extLst>
        </c:ser>
        <c:dLbls>
          <c:dLblPos val="outEnd"/>
          <c:showLegendKey val="0"/>
          <c:showVal val="1"/>
          <c:showCatName val="0"/>
          <c:showSerName val="0"/>
          <c:showPercent val="0"/>
          <c:showBubbleSize val="0"/>
        </c:dLbls>
        <c:gapWidth val="182"/>
        <c:axId val="852211520"/>
        <c:axId val="852213320"/>
      </c:barChart>
      <c:catAx>
        <c:axId val="852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52213320"/>
        <c:crosses val="autoZero"/>
        <c:auto val="1"/>
        <c:lblAlgn val="ctr"/>
        <c:lblOffset val="100"/>
        <c:noMultiLvlLbl val="0"/>
      </c:catAx>
      <c:valAx>
        <c:axId val="852213320"/>
        <c:scaling>
          <c:orientation val="minMax"/>
          <c:max val="1"/>
        </c:scaling>
        <c:delete val="1"/>
        <c:axPos val="l"/>
        <c:numFmt formatCode="0%" sourceLinked="1"/>
        <c:majorTickMark val="out"/>
        <c:minorTickMark val="none"/>
        <c:tickLblPos val="nextTo"/>
        <c:crossAx val="852211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A1B2-A62F-41F6-A15D-14346293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45</Pages>
  <Words>7235</Words>
  <Characters>41243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McInman</dc:creator>
  <cp:keywords/>
  <dc:description/>
  <cp:lastModifiedBy>Caitlin Owers</cp:lastModifiedBy>
  <cp:revision>3</cp:revision>
  <cp:lastPrinted>2023-02-08T22:06:00Z</cp:lastPrinted>
  <dcterms:created xsi:type="dcterms:W3CDTF">2026-04-29T22:27:00Z</dcterms:created>
  <dcterms:modified xsi:type="dcterms:W3CDTF">2026-04-29T22:35:00Z</dcterms:modified>
</cp:coreProperties>
</file>